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DEA2" w14:textId="77777777" w:rsidR="002C79F6" w:rsidRDefault="002C79F6" w:rsidP="002C79F6">
      <w:pPr>
        <w:widowControl/>
        <w:jc w:val="center"/>
        <w:rPr>
          <w:rFonts w:ascii="Verdana" w:eastAsia="ＭＳ Ｐゴシック" w:hAnsi="Verdana"/>
          <w:b/>
          <w:sz w:val="24"/>
        </w:rPr>
      </w:pPr>
    </w:p>
    <w:p w14:paraId="0FEFB8AF" w14:textId="77777777" w:rsidR="002C79F6" w:rsidRDefault="002C79F6" w:rsidP="002C79F6">
      <w:pPr>
        <w:widowControl/>
        <w:jc w:val="center"/>
        <w:rPr>
          <w:rFonts w:ascii="Verdana" w:eastAsia="ＭＳ Ｐゴシック" w:hAnsi="Verdana"/>
          <w:b/>
          <w:sz w:val="24"/>
        </w:rPr>
      </w:pPr>
    </w:p>
    <w:p w14:paraId="7A8CBE27" w14:textId="77777777" w:rsidR="002C79F6" w:rsidRDefault="002C79F6" w:rsidP="002C79F6">
      <w:pPr>
        <w:widowControl/>
        <w:jc w:val="center"/>
        <w:rPr>
          <w:rFonts w:ascii="Verdana" w:eastAsia="ＭＳ Ｐゴシック" w:hAnsi="Verdana"/>
          <w:b/>
          <w:sz w:val="24"/>
        </w:rPr>
      </w:pPr>
    </w:p>
    <w:p w14:paraId="0467E14C" w14:textId="77777777" w:rsidR="002C79F6" w:rsidRDefault="002C79F6" w:rsidP="002C79F6">
      <w:pPr>
        <w:widowControl/>
        <w:jc w:val="center"/>
        <w:rPr>
          <w:rFonts w:ascii="Verdana" w:eastAsia="ＭＳ Ｐゴシック" w:hAnsi="Verdana"/>
          <w:b/>
          <w:sz w:val="24"/>
        </w:rPr>
      </w:pPr>
    </w:p>
    <w:p w14:paraId="203ACF4B" w14:textId="77777777" w:rsidR="002C79F6" w:rsidRDefault="002C79F6" w:rsidP="002C79F6">
      <w:pPr>
        <w:widowControl/>
        <w:jc w:val="center"/>
        <w:rPr>
          <w:rFonts w:ascii="Verdana" w:eastAsia="ＭＳ Ｐゴシック" w:hAnsi="Verdana"/>
          <w:b/>
          <w:sz w:val="24"/>
        </w:rPr>
      </w:pPr>
    </w:p>
    <w:p w14:paraId="0B2F29F2" w14:textId="77777777" w:rsidR="002C79F6" w:rsidRDefault="002C79F6" w:rsidP="002C79F6">
      <w:pPr>
        <w:widowControl/>
        <w:jc w:val="center"/>
        <w:rPr>
          <w:rFonts w:ascii="Verdana" w:eastAsia="ＭＳ Ｐゴシック" w:hAnsi="Verdana"/>
          <w:b/>
          <w:sz w:val="24"/>
        </w:rPr>
      </w:pPr>
    </w:p>
    <w:p w14:paraId="2B68D725" w14:textId="77777777" w:rsidR="002C79F6" w:rsidRDefault="002C79F6" w:rsidP="002C79F6">
      <w:pPr>
        <w:widowControl/>
        <w:jc w:val="center"/>
        <w:rPr>
          <w:rFonts w:ascii="Verdana" w:eastAsia="ＭＳ Ｐゴシック" w:hAnsi="Verdana"/>
          <w:b/>
          <w:sz w:val="24"/>
        </w:rPr>
      </w:pPr>
    </w:p>
    <w:p w14:paraId="7012830D" w14:textId="77777777" w:rsidR="002C79F6" w:rsidRDefault="002C79F6" w:rsidP="002C79F6">
      <w:pPr>
        <w:widowControl/>
        <w:jc w:val="center"/>
        <w:rPr>
          <w:rFonts w:ascii="Verdana" w:eastAsia="ＭＳ Ｐゴシック" w:hAnsi="Verdana"/>
          <w:b/>
          <w:sz w:val="24"/>
        </w:rPr>
      </w:pPr>
    </w:p>
    <w:p w14:paraId="113A770C" w14:textId="77777777" w:rsidR="002C79F6" w:rsidRDefault="002C79F6" w:rsidP="002C79F6">
      <w:pPr>
        <w:widowControl/>
        <w:jc w:val="center"/>
        <w:rPr>
          <w:rFonts w:ascii="Verdana" w:eastAsia="ＭＳ Ｐゴシック" w:hAnsi="Verdana"/>
          <w:b/>
          <w:sz w:val="24"/>
        </w:rPr>
      </w:pPr>
    </w:p>
    <w:p w14:paraId="07F16012" w14:textId="77777777" w:rsidR="00ED0462" w:rsidRDefault="002C79F6" w:rsidP="002C79F6">
      <w:pPr>
        <w:widowControl/>
        <w:ind w:firstLine="241"/>
        <w:jc w:val="center"/>
        <w:rPr>
          <w:rFonts w:ascii="Verdana" w:eastAsia="ＭＳ Ｐゴシック" w:hAnsi="Verdana"/>
          <w:b/>
          <w:sz w:val="24"/>
        </w:rPr>
      </w:pPr>
      <w:r w:rsidRPr="00895C60">
        <w:rPr>
          <w:rFonts w:ascii="Verdana" w:eastAsia="ＭＳ Ｐゴシック" w:hAnsi="Verdana" w:hint="eastAsia"/>
          <w:b/>
          <w:sz w:val="24"/>
        </w:rPr>
        <w:t>医薬品及び医療機器の費用対効果評価に係る分析結果の記載様式と手引</w:t>
      </w:r>
    </w:p>
    <w:p w14:paraId="0AF5BB70" w14:textId="49E5977D" w:rsidR="002C79F6" w:rsidRDefault="00276AD0" w:rsidP="002C79F6">
      <w:pPr>
        <w:widowControl/>
        <w:ind w:firstLine="241"/>
        <w:jc w:val="center"/>
        <w:rPr>
          <w:rFonts w:ascii="Verdana" w:eastAsia="ＭＳ Ｐゴシック" w:hAnsi="Verdana"/>
          <w:b/>
          <w:sz w:val="24"/>
          <w:lang w:eastAsia="zh-CN"/>
        </w:rPr>
      </w:pPr>
      <w:r>
        <w:rPr>
          <w:rFonts w:ascii="Verdana" w:eastAsia="ＭＳ Ｐゴシック" w:hAnsi="Verdana" w:hint="eastAsia"/>
          <w:b/>
          <w:sz w:val="24"/>
          <w:lang w:eastAsia="zh-CN"/>
        </w:rPr>
        <w:t>[</w:t>
      </w:r>
      <w:r>
        <w:rPr>
          <w:rFonts w:ascii="Verdana" w:eastAsia="ＭＳ Ｐゴシック" w:hAnsi="Verdana" w:hint="eastAsia"/>
          <w:b/>
          <w:sz w:val="24"/>
          <w:lang w:eastAsia="zh-CN"/>
        </w:rPr>
        <w:t>第</w:t>
      </w:r>
      <w:r>
        <w:rPr>
          <w:rFonts w:ascii="Verdana" w:eastAsia="ＭＳ Ｐゴシック" w:hAnsi="Verdana" w:hint="eastAsia"/>
          <w:b/>
          <w:sz w:val="24"/>
          <w:lang w:eastAsia="zh-CN"/>
        </w:rPr>
        <w:t>2.0</w:t>
      </w:r>
      <w:r>
        <w:rPr>
          <w:rFonts w:ascii="Verdana" w:eastAsia="ＭＳ Ｐゴシック" w:hAnsi="Verdana" w:hint="eastAsia"/>
          <w:b/>
          <w:sz w:val="24"/>
          <w:lang w:eastAsia="zh-CN"/>
        </w:rPr>
        <w:t>版</w:t>
      </w:r>
      <w:r>
        <w:rPr>
          <w:rFonts w:ascii="Verdana" w:eastAsia="ＭＳ Ｐゴシック" w:hAnsi="Verdana" w:hint="eastAsia"/>
          <w:b/>
          <w:sz w:val="24"/>
          <w:lang w:eastAsia="zh-CN"/>
        </w:rPr>
        <w:t>]</w:t>
      </w:r>
    </w:p>
    <w:p w14:paraId="10247462" w14:textId="77777777" w:rsidR="002C79F6" w:rsidRDefault="002C79F6" w:rsidP="002C79F6">
      <w:pPr>
        <w:widowControl/>
        <w:ind w:firstLine="241"/>
        <w:jc w:val="right"/>
        <w:rPr>
          <w:rFonts w:ascii="Verdana" w:eastAsia="ＭＳ Ｐゴシック" w:hAnsi="Verdana"/>
          <w:b/>
          <w:sz w:val="24"/>
          <w:lang w:eastAsia="zh-CN"/>
        </w:rPr>
      </w:pPr>
    </w:p>
    <w:p w14:paraId="61918C05" w14:textId="77777777" w:rsidR="002C79F6" w:rsidRPr="009536BE" w:rsidRDefault="002C79F6" w:rsidP="002C79F6">
      <w:pPr>
        <w:widowControl/>
        <w:ind w:firstLine="240"/>
        <w:jc w:val="center"/>
        <w:rPr>
          <w:rFonts w:ascii="Verdana" w:eastAsia="ＭＳ Ｐゴシック" w:hAnsi="Verdana"/>
          <w:bCs/>
          <w:sz w:val="24"/>
          <w:lang w:eastAsia="zh-CN"/>
        </w:rPr>
      </w:pPr>
      <w:r w:rsidRPr="009536BE">
        <w:rPr>
          <w:rFonts w:ascii="Verdana" w:eastAsia="ＭＳ Ｐゴシック" w:hAnsi="Verdana" w:hint="eastAsia"/>
          <w:bCs/>
          <w:sz w:val="24"/>
          <w:lang w:eastAsia="zh-CN"/>
        </w:rPr>
        <w:t>国立保健医療科学院</w:t>
      </w:r>
    </w:p>
    <w:p w14:paraId="27B59367" w14:textId="5831F384" w:rsidR="002C79F6" w:rsidRPr="009536BE" w:rsidRDefault="00276AD0" w:rsidP="002C79F6">
      <w:pPr>
        <w:widowControl/>
        <w:ind w:firstLine="240"/>
        <w:jc w:val="center"/>
        <w:rPr>
          <w:rFonts w:ascii="Verdana" w:eastAsia="ＭＳ Ｐゴシック" w:hAnsi="Verdana"/>
          <w:bCs/>
          <w:sz w:val="24"/>
        </w:rPr>
      </w:pPr>
      <w:r w:rsidRPr="009536BE">
        <w:rPr>
          <w:rFonts w:ascii="Verdana" w:eastAsia="ＭＳ Ｐゴシック" w:hAnsi="Verdana" w:hint="eastAsia"/>
          <w:bCs/>
          <w:sz w:val="24"/>
        </w:rPr>
        <w:t>20</w:t>
      </w:r>
      <w:r>
        <w:rPr>
          <w:rFonts w:ascii="Verdana" w:eastAsia="ＭＳ Ｐゴシック" w:hAnsi="Verdana" w:hint="eastAsia"/>
          <w:bCs/>
          <w:sz w:val="24"/>
        </w:rPr>
        <w:t>24</w:t>
      </w:r>
      <w:r w:rsidR="002C79F6" w:rsidRPr="009536BE">
        <w:rPr>
          <w:rFonts w:ascii="Verdana" w:eastAsia="ＭＳ Ｐゴシック" w:hAnsi="Verdana" w:hint="eastAsia"/>
          <w:bCs/>
          <w:sz w:val="24"/>
        </w:rPr>
        <w:t>年</w:t>
      </w:r>
      <w:r>
        <w:rPr>
          <w:rFonts w:ascii="Verdana" w:eastAsia="ＭＳ Ｐゴシック" w:hAnsi="Verdana" w:hint="eastAsia"/>
          <w:bCs/>
          <w:sz w:val="24"/>
        </w:rPr>
        <w:t>4</w:t>
      </w:r>
      <w:r w:rsidR="002C79F6" w:rsidRPr="009536BE">
        <w:rPr>
          <w:rFonts w:ascii="Verdana" w:eastAsia="ＭＳ Ｐゴシック" w:hAnsi="Verdana" w:hint="eastAsia"/>
          <w:bCs/>
          <w:sz w:val="24"/>
        </w:rPr>
        <w:t>月</w:t>
      </w:r>
    </w:p>
    <w:p w14:paraId="7BE4AC5B" w14:textId="77777777" w:rsidR="002C79F6" w:rsidRDefault="002C79F6" w:rsidP="002C79F6">
      <w:pPr>
        <w:widowControl/>
        <w:ind w:firstLine="240"/>
        <w:jc w:val="center"/>
        <w:rPr>
          <w:rFonts w:ascii="Verdana" w:eastAsia="ＭＳ Ｐゴシック" w:hAnsi="Verdana"/>
          <w:bCs/>
          <w:sz w:val="24"/>
        </w:rPr>
      </w:pPr>
    </w:p>
    <w:p w14:paraId="0EB52C60" w14:textId="77777777" w:rsidR="002C79F6" w:rsidRDefault="002C79F6" w:rsidP="002C79F6">
      <w:pPr>
        <w:widowControl/>
        <w:ind w:firstLine="240"/>
        <w:jc w:val="center"/>
        <w:rPr>
          <w:rFonts w:ascii="Verdana" w:eastAsia="ＭＳ Ｐゴシック" w:hAnsi="Verdana"/>
          <w:bCs/>
          <w:sz w:val="24"/>
        </w:rPr>
      </w:pPr>
    </w:p>
    <w:p w14:paraId="57742887" w14:textId="77777777" w:rsidR="002C79F6" w:rsidRDefault="002C79F6" w:rsidP="002C79F6">
      <w:pPr>
        <w:widowControl/>
        <w:ind w:firstLine="240"/>
        <w:jc w:val="center"/>
        <w:rPr>
          <w:rFonts w:ascii="Verdana" w:eastAsia="ＭＳ Ｐゴシック" w:hAnsi="Verdana"/>
          <w:bCs/>
          <w:sz w:val="24"/>
        </w:rPr>
      </w:pPr>
    </w:p>
    <w:p w14:paraId="1E43B217" w14:textId="77777777" w:rsidR="002C79F6" w:rsidRDefault="002C79F6" w:rsidP="002C79F6">
      <w:pPr>
        <w:widowControl/>
        <w:ind w:firstLine="240"/>
        <w:jc w:val="center"/>
        <w:rPr>
          <w:rFonts w:ascii="Verdana" w:eastAsia="ＭＳ Ｐゴシック" w:hAnsi="Verdana"/>
          <w:bCs/>
          <w:sz w:val="24"/>
        </w:rPr>
      </w:pPr>
    </w:p>
    <w:p w14:paraId="2613D72D" w14:textId="77777777" w:rsidR="002C79F6" w:rsidRDefault="002C79F6" w:rsidP="002C79F6">
      <w:pPr>
        <w:widowControl/>
        <w:ind w:firstLine="240"/>
        <w:jc w:val="center"/>
        <w:rPr>
          <w:rFonts w:ascii="Verdana" w:eastAsia="ＭＳ Ｐゴシック" w:hAnsi="Verdana"/>
          <w:bCs/>
          <w:sz w:val="24"/>
        </w:rPr>
      </w:pPr>
    </w:p>
    <w:p w14:paraId="6232A360" w14:textId="77777777" w:rsidR="002C79F6" w:rsidRDefault="002C79F6" w:rsidP="002C79F6">
      <w:pPr>
        <w:widowControl/>
        <w:ind w:firstLine="240"/>
        <w:jc w:val="left"/>
        <w:rPr>
          <w:rFonts w:ascii="Verdana" w:eastAsia="ＭＳ Ｐゴシック" w:hAnsi="Verdana"/>
          <w:bCs/>
          <w:sz w:val="24"/>
        </w:rPr>
      </w:pPr>
    </w:p>
    <w:p w14:paraId="4BB28566" w14:textId="77777777" w:rsidR="002C79F6" w:rsidRDefault="002C79F6" w:rsidP="002C79F6">
      <w:pPr>
        <w:widowControl/>
        <w:ind w:firstLine="240"/>
        <w:jc w:val="left"/>
        <w:rPr>
          <w:rFonts w:ascii="Verdana" w:eastAsia="ＭＳ Ｐゴシック" w:hAnsi="Verdana"/>
          <w:bCs/>
          <w:sz w:val="24"/>
        </w:rPr>
      </w:pPr>
    </w:p>
    <w:p w14:paraId="1AB466A2" w14:textId="77777777" w:rsidR="002C79F6" w:rsidRDefault="002C79F6" w:rsidP="002C79F6">
      <w:pPr>
        <w:widowControl/>
        <w:ind w:firstLine="240"/>
        <w:jc w:val="left"/>
        <w:rPr>
          <w:rFonts w:ascii="Verdana" w:eastAsia="ＭＳ Ｐゴシック" w:hAnsi="Verdana"/>
          <w:bCs/>
          <w:sz w:val="24"/>
        </w:rPr>
      </w:pPr>
    </w:p>
    <w:p w14:paraId="15D220C2" w14:textId="77777777" w:rsidR="002C79F6" w:rsidRDefault="002C79F6" w:rsidP="002C79F6">
      <w:pPr>
        <w:widowControl/>
        <w:ind w:firstLine="240"/>
        <w:jc w:val="left"/>
        <w:rPr>
          <w:rFonts w:ascii="Verdana" w:eastAsia="ＭＳ Ｐゴシック" w:hAnsi="Verdana"/>
          <w:bCs/>
          <w:sz w:val="24"/>
        </w:rPr>
      </w:pPr>
    </w:p>
    <w:p w14:paraId="393F6607" w14:textId="77777777" w:rsidR="002C79F6" w:rsidRDefault="002C79F6" w:rsidP="002C79F6">
      <w:pPr>
        <w:widowControl/>
        <w:ind w:firstLine="240"/>
        <w:jc w:val="left"/>
        <w:rPr>
          <w:rFonts w:ascii="Verdana" w:eastAsia="ＭＳ Ｐゴシック" w:hAnsi="Verdana"/>
          <w:bCs/>
          <w:sz w:val="24"/>
        </w:rPr>
      </w:pPr>
    </w:p>
    <w:p w14:paraId="5039F32F" w14:textId="77777777" w:rsidR="002C79F6" w:rsidRDefault="002C79F6" w:rsidP="002C79F6">
      <w:pPr>
        <w:widowControl/>
        <w:ind w:firstLine="240"/>
        <w:jc w:val="left"/>
        <w:rPr>
          <w:rFonts w:ascii="Verdana" w:eastAsia="ＭＳ Ｐゴシック" w:hAnsi="Verdana"/>
          <w:bCs/>
          <w:sz w:val="24"/>
        </w:rPr>
      </w:pPr>
    </w:p>
    <w:p w14:paraId="5A332757" w14:textId="77777777" w:rsidR="002C79F6" w:rsidRDefault="002C79F6" w:rsidP="002C79F6">
      <w:pPr>
        <w:widowControl/>
        <w:ind w:firstLine="240"/>
        <w:jc w:val="left"/>
        <w:rPr>
          <w:rFonts w:ascii="Verdana" w:eastAsia="ＭＳ Ｐゴシック" w:hAnsi="Verdana"/>
          <w:bCs/>
          <w:sz w:val="24"/>
        </w:rPr>
      </w:pPr>
    </w:p>
    <w:p w14:paraId="77792991" w14:textId="77777777" w:rsidR="002C79F6" w:rsidRDefault="002C79F6" w:rsidP="002C79F6">
      <w:pPr>
        <w:widowControl/>
        <w:ind w:firstLine="240"/>
        <w:jc w:val="left"/>
        <w:rPr>
          <w:rFonts w:ascii="Verdana" w:eastAsia="ＭＳ Ｐゴシック" w:hAnsi="Verdana"/>
          <w:bCs/>
          <w:sz w:val="24"/>
        </w:rPr>
      </w:pPr>
    </w:p>
    <w:p w14:paraId="7E3C8E44" w14:textId="77777777" w:rsidR="002C79F6" w:rsidRDefault="002C79F6" w:rsidP="002C79F6">
      <w:pPr>
        <w:widowControl/>
        <w:ind w:firstLine="240"/>
        <w:jc w:val="left"/>
        <w:rPr>
          <w:rFonts w:ascii="Verdana" w:eastAsia="ＭＳ Ｐゴシック" w:hAnsi="Verdana"/>
          <w:bCs/>
          <w:sz w:val="24"/>
        </w:rPr>
      </w:pPr>
    </w:p>
    <w:p w14:paraId="742ACACD" w14:textId="77777777" w:rsidR="002C79F6" w:rsidRDefault="002C79F6" w:rsidP="002C79F6">
      <w:pPr>
        <w:widowControl/>
        <w:ind w:firstLine="240"/>
        <w:jc w:val="left"/>
        <w:rPr>
          <w:rFonts w:ascii="Verdana" w:eastAsia="ＭＳ Ｐゴシック" w:hAnsi="Verdana"/>
          <w:bCs/>
          <w:sz w:val="24"/>
        </w:rPr>
      </w:pPr>
    </w:p>
    <w:p w14:paraId="28B2FD4E" w14:textId="77777777" w:rsidR="002C79F6" w:rsidRDefault="002C79F6" w:rsidP="002C79F6">
      <w:pPr>
        <w:widowControl/>
        <w:ind w:firstLine="240"/>
        <w:jc w:val="left"/>
        <w:rPr>
          <w:rFonts w:ascii="Verdana" w:eastAsia="ＭＳ Ｐゴシック" w:hAnsi="Verdana"/>
          <w:bCs/>
          <w:sz w:val="24"/>
        </w:rPr>
      </w:pPr>
    </w:p>
    <w:p w14:paraId="75AC634A" w14:textId="77777777" w:rsidR="002C79F6" w:rsidRDefault="002C79F6" w:rsidP="002C79F6">
      <w:pPr>
        <w:widowControl/>
        <w:ind w:firstLine="240"/>
        <w:jc w:val="left"/>
        <w:rPr>
          <w:rFonts w:ascii="Verdana" w:eastAsia="ＭＳ Ｐゴシック" w:hAnsi="Verdana"/>
          <w:bCs/>
          <w:sz w:val="24"/>
        </w:rPr>
      </w:pPr>
    </w:p>
    <w:p w14:paraId="7169F26F" w14:textId="77777777" w:rsidR="002C79F6" w:rsidRDefault="002C79F6" w:rsidP="002C79F6">
      <w:pPr>
        <w:rPr>
          <w:sz w:val="18"/>
          <w:szCs w:val="18"/>
        </w:rPr>
      </w:pPr>
      <w:r>
        <w:rPr>
          <w:noProof/>
        </w:rPr>
        <w:drawing>
          <wp:anchor distT="0" distB="0" distL="114300" distR="114300" simplePos="0" relativeHeight="251782144" behindDoc="1" locked="0" layoutInCell="1" allowOverlap="1" wp14:anchorId="7D7E1262" wp14:editId="689433CF">
            <wp:simplePos x="0" y="0"/>
            <wp:positionH relativeFrom="margin">
              <wp:align>left</wp:align>
            </wp:positionH>
            <wp:positionV relativeFrom="page">
              <wp:posOffset>8409940</wp:posOffset>
            </wp:positionV>
            <wp:extent cx="1939611" cy="896303"/>
            <wp:effectExtent l="0" t="0" r="381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9611" cy="896303"/>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sz w:val="18"/>
          <w:szCs w:val="18"/>
        </w:rPr>
        <w:br w:type="page"/>
      </w:r>
    </w:p>
    <w:p w14:paraId="0886838A" w14:textId="77777777" w:rsidR="002C79F6" w:rsidRPr="00A12C11" w:rsidRDefault="002C79F6" w:rsidP="002C79F6">
      <w:pPr>
        <w:widowControl/>
        <w:ind w:firstLine="240"/>
        <w:jc w:val="left"/>
        <w:rPr>
          <w:rFonts w:ascii="Verdana" w:eastAsia="ＭＳ Ｐゴシック" w:hAnsi="Verdana"/>
          <w:bCs/>
          <w:sz w:val="24"/>
        </w:rPr>
      </w:pPr>
    </w:p>
    <w:p w14:paraId="2B70F84F" w14:textId="77777777" w:rsidR="002C79F6" w:rsidRPr="003911E2" w:rsidRDefault="002C79F6" w:rsidP="002C79F6">
      <w:pPr>
        <w:widowControl/>
        <w:ind w:firstLine="241"/>
        <w:jc w:val="left"/>
        <w:rPr>
          <w:rFonts w:ascii="Verdana" w:eastAsia="ＭＳ Ｐゴシック" w:hAnsi="Verdana"/>
          <w:b/>
          <w:i/>
          <w:iCs/>
          <w:sz w:val="24"/>
          <w:szCs w:val="24"/>
        </w:rPr>
      </w:pPr>
      <w:r w:rsidRPr="003911E2">
        <w:rPr>
          <w:rFonts w:ascii="Verdana" w:eastAsia="ＭＳ Ｐゴシック" w:hAnsi="Verdana"/>
          <w:b/>
          <w:i/>
          <w:iCs/>
          <w:sz w:val="24"/>
          <w:szCs w:val="24"/>
        </w:rPr>
        <w:t>(</w:t>
      </w:r>
      <w:r w:rsidRPr="003911E2">
        <w:rPr>
          <w:rFonts w:ascii="Verdana" w:eastAsia="ＭＳ Ｐゴシック" w:hAnsi="Verdana" w:hint="eastAsia"/>
          <w:b/>
          <w:i/>
          <w:iCs/>
          <w:sz w:val="24"/>
          <w:szCs w:val="24"/>
        </w:rPr>
        <w:t>表紙</w:t>
      </w:r>
      <w:r w:rsidRPr="003911E2">
        <w:rPr>
          <w:rFonts w:ascii="Verdana" w:eastAsia="ＭＳ Ｐゴシック" w:hAnsi="Verdana"/>
          <w:b/>
          <w:i/>
          <w:iCs/>
          <w:sz w:val="24"/>
          <w:szCs w:val="24"/>
        </w:rPr>
        <w:t>)</w:t>
      </w:r>
    </w:p>
    <w:p w14:paraId="27F2CADD" w14:textId="77777777" w:rsidR="002C79F6" w:rsidRDefault="002C79F6" w:rsidP="002C79F6">
      <w:pPr>
        <w:widowControl/>
        <w:ind w:firstLine="241"/>
        <w:jc w:val="left"/>
        <w:rPr>
          <w:rFonts w:ascii="Verdana" w:eastAsia="ＭＳ Ｐゴシック" w:hAnsi="Verdana"/>
          <w:b/>
          <w:sz w:val="24"/>
          <w:szCs w:val="24"/>
        </w:rPr>
      </w:pPr>
    </w:p>
    <w:p w14:paraId="285D43CC" w14:textId="77777777" w:rsidR="002C79F6" w:rsidRDefault="002C79F6" w:rsidP="002C79F6">
      <w:pPr>
        <w:widowControl/>
        <w:ind w:firstLine="241"/>
        <w:jc w:val="left"/>
        <w:rPr>
          <w:rFonts w:ascii="Verdana" w:eastAsia="ＭＳ Ｐゴシック" w:hAnsi="Verdana"/>
          <w:b/>
          <w:sz w:val="24"/>
          <w:szCs w:val="24"/>
        </w:rPr>
      </w:pPr>
    </w:p>
    <w:p w14:paraId="1CFEB5D7" w14:textId="77777777" w:rsidR="002C79F6" w:rsidRDefault="002C79F6" w:rsidP="002C79F6">
      <w:pPr>
        <w:widowControl/>
        <w:ind w:firstLine="241"/>
        <w:jc w:val="left"/>
        <w:rPr>
          <w:rFonts w:ascii="Verdana" w:eastAsia="ＭＳ Ｐゴシック" w:hAnsi="Verdana"/>
          <w:b/>
          <w:sz w:val="24"/>
          <w:szCs w:val="24"/>
        </w:rPr>
      </w:pPr>
    </w:p>
    <w:p w14:paraId="7292AC94" w14:textId="77777777" w:rsidR="002C79F6" w:rsidRDefault="002C79F6" w:rsidP="002C79F6">
      <w:pPr>
        <w:widowControl/>
        <w:ind w:firstLine="241"/>
        <w:jc w:val="left"/>
        <w:rPr>
          <w:rFonts w:ascii="Verdana" w:eastAsia="ＭＳ Ｐゴシック" w:hAnsi="Verdana"/>
          <w:b/>
          <w:sz w:val="24"/>
          <w:szCs w:val="24"/>
        </w:rPr>
      </w:pPr>
    </w:p>
    <w:p w14:paraId="7FF3A1CC" w14:textId="77777777" w:rsidR="002C79F6" w:rsidRDefault="002C79F6" w:rsidP="002C79F6">
      <w:pPr>
        <w:widowControl/>
        <w:ind w:firstLine="241"/>
        <w:jc w:val="center"/>
        <w:rPr>
          <w:rFonts w:ascii="Verdana" w:eastAsia="ＭＳ Ｐゴシック" w:hAnsi="Verdana"/>
          <w:b/>
          <w:sz w:val="24"/>
          <w:szCs w:val="24"/>
        </w:rPr>
      </w:pPr>
    </w:p>
    <w:p w14:paraId="40930F03" w14:textId="77777777" w:rsidR="002C79F6" w:rsidRDefault="002C79F6" w:rsidP="002C79F6">
      <w:pPr>
        <w:widowControl/>
        <w:ind w:firstLine="241"/>
        <w:jc w:val="left"/>
        <w:rPr>
          <w:rFonts w:ascii="Verdana" w:eastAsia="ＭＳ Ｐゴシック" w:hAnsi="Verdana"/>
          <w:b/>
          <w:sz w:val="24"/>
          <w:szCs w:val="24"/>
        </w:rPr>
      </w:pPr>
    </w:p>
    <w:p w14:paraId="64B3C253" w14:textId="77777777" w:rsidR="002C79F6" w:rsidRDefault="002C79F6" w:rsidP="002C79F6">
      <w:pPr>
        <w:widowControl/>
        <w:ind w:firstLine="241"/>
        <w:jc w:val="left"/>
        <w:rPr>
          <w:rFonts w:ascii="Verdana" w:eastAsia="ＭＳ Ｐゴシック" w:hAnsi="Verdana"/>
          <w:b/>
          <w:sz w:val="24"/>
          <w:szCs w:val="24"/>
        </w:rPr>
      </w:pPr>
    </w:p>
    <w:p w14:paraId="5F32DAFE" w14:textId="5B45BADF" w:rsidR="002C79F6" w:rsidRPr="009536BE" w:rsidRDefault="002C79F6" w:rsidP="002C79F6">
      <w:pPr>
        <w:widowControl/>
        <w:ind w:firstLine="321"/>
        <w:jc w:val="center"/>
        <w:rPr>
          <w:rFonts w:ascii="Verdana" w:eastAsia="ＭＳ Ｐゴシック" w:hAnsi="Verdana"/>
          <w:b/>
          <w:sz w:val="32"/>
          <w:szCs w:val="32"/>
        </w:rPr>
      </w:pPr>
      <w:r w:rsidRPr="009536BE">
        <w:rPr>
          <w:rFonts w:ascii="Verdana" w:eastAsia="ＭＳ Ｐゴシック" w:hAnsi="Verdana" w:hint="eastAsia"/>
          <w:b/>
          <w:sz w:val="32"/>
          <w:szCs w:val="32"/>
        </w:rPr>
        <w:t>【製品名】に関する費用対効果評価</w:t>
      </w:r>
      <w:r>
        <w:rPr>
          <w:rFonts w:ascii="Verdana" w:eastAsia="ＭＳ Ｐゴシック" w:hAnsi="Verdana" w:hint="eastAsia"/>
          <w:b/>
          <w:sz w:val="32"/>
          <w:szCs w:val="32"/>
        </w:rPr>
        <w:t xml:space="preserve"> </w:t>
      </w:r>
      <w:r w:rsidR="004E6A7E">
        <w:rPr>
          <w:rFonts w:ascii="Verdana" w:eastAsia="ＭＳ Ｐゴシック" w:hAnsi="Verdana" w:hint="eastAsia"/>
          <w:b/>
          <w:sz w:val="32"/>
          <w:szCs w:val="32"/>
        </w:rPr>
        <w:t>[</w:t>
      </w:r>
      <w:r>
        <w:rPr>
          <w:rFonts w:ascii="Verdana" w:eastAsia="ＭＳ Ｐゴシック" w:hAnsi="Verdana" w:hint="eastAsia"/>
          <w:b/>
          <w:sz w:val="32"/>
          <w:szCs w:val="32"/>
        </w:rPr>
        <w:t>第</w:t>
      </w:r>
      <w:r>
        <w:rPr>
          <w:rFonts w:ascii="Verdana" w:eastAsia="ＭＳ Ｐゴシック" w:hAnsi="Verdana" w:hint="eastAsia"/>
          <w:b/>
          <w:sz w:val="32"/>
          <w:szCs w:val="32"/>
        </w:rPr>
        <w:t>X</w:t>
      </w:r>
      <w:r>
        <w:rPr>
          <w:rFonts w:ascii="Verdana" w:eastAsia="ＭＳ Ｐゴシック" w:hAnsi="Verdana" w:hint="eastAsia"/>
          <w:b/>
          <w:sz w:val="32"/>
          <w:szCs w:val="32"/>
        </w:rPr>
        <w:t>版</w:t>
      </w:r>
      <w:r w:rsidR="004E6A7E">
        <w:rPr>
          <w:rFonts w:ascii="Verdana" w:eastAsia="ＭＳ Ｐゴシック" w:hAnsi="Verdana"/>
          <w:b/>
          <w:sz w:val="32"/>
          <w:szCs w:val="32"/>
        </w:rPr>
        <w:t>]</w:t>
      </w:r>
    </w:p>
    <w:p w14:paraId="3D08313E" w14:textId="77777777" w:rsidR="002C79F6" w:rsidRDefault="002C79F6" w:rsidP="002C79F6">
      <w:pPr>
        <w:widowControl/>
        <w:ind w:firstLine="281"/>
        <w:jc w:val="center"/>
        <w:rPr>
          <w:rFonts w:ascii="Verdana" w:eastAsia="ＭＳ Ｐゴシック" w:hAnsi="Verdana"/>
          <w:b/>
          <w:sz w:val="28"/>
          <w:szCs w:val="28"/>
        </w:rPr>
      </w:pPr>
    </w:p>
    <w:p w14:paraId="7E55F1BC" w14:textId="77777777" w:rsidR="002C79F6" w:rsidRDefault="002C79F6" w:rsidP="002C79F6">
      <w:pPr>
        <w:widowControl/>
        <w:ind w:firstLine="281"/>
        <w:jc w:val="center"/>
        <w:rPr>
          <w:rFonts w:ascii="Verdana" w:eastAsia="ＭＳ Ｐゴシック" w:hAnsi="Verdana"/>
          <w:b/>
          <w:sz w:val="28"/>
          <w:szCs w:val="28"/>
        </w:rPr>
      </w:pPr>
      <w:r>
        <w:rPr>
          <w:rFonts w:ascii="Verdana" w:eastAsia="ＭＳ Ｐゴシック" w:hAnsi="Verdana" w:hint="eastAsia"/>
          <w:b/>
          <w:sz w:val="28"/>
          <w:szCs w:val="28"/>
        </w:rPr>
        <w:t>【提出者名】</w:t>
      </w:r>
    </w:p>
    <w:p w14:paraId="4227ADD0" w14:textId="2EBAA22E" w:rsidR="002C79F6" w:rsidRPr="009536BE" w:rsidRDefault="002C79F6" w:rsidP="002C79F6">
      <w:pPr>
        <w:widowControl/>
        <w:ind w:firstLine="281"/>
        <w:jc w:val="center"/>
        <w:rPr>
          <w:rFonts w:ascii="Verdana" w:eastAsia="ＭＳ Ｐゴシック" w:hAnsi="Verdana"/>
          <w:b/>
          <w:sz w:val="28"/>
          <w:szCs w:val="28"/>
        </w:rPr>
      </w:pPr>
      <w:r>
        <w:rPr>
          <w:rFonts w:ascii="Verdana" w:eastAsia="ＭＳ Ｐゴシック" w:hAnsi="Verdana" w:hint="eastAsia"/>
          <w:b/>
          <w:sz w:val="28"/>
          <w:szCs w:val="28"/>
        </w:rPr>
        <w:t>【提出日】</w:t>
      </w:r>
      <w:r w:rsidR="004E6A7E">
        <w:rPr>
          <w:rFonts w:ascii="Verdana" w:eastAsia="ＭＳ Ｐゴシック" w:hAnsi="Verdana" w:hint="eastAsia"/>
          <w:b/>
          <w:sz w:val="28"/>
          <w:szCs w:val="28"/>
        </w:rPr>
        <w:t xml:space="preserve"> </w:t>
      </w:r>
      <w:r w:rsidR="004E6A7E" w:rsidRPr="004E6A7E">
        <w:rPr>
          <w:rFonts w:ascii="Verdana" w:eastAsia="ＭＳ Ｐゴシック" w:hAnsi="Verdana"/>
          <w:b/>
          <w:sz w:val="20"/>
          <w:szCs w:val="20"/>
        </w:rPr>
        <w:t>(</w:t>
      </w:r>
      <w:r w:rsidR="004E6A7E" w:rsidRPr="004E6A7E">
        <w:rPr>
          <w:rFonts w:ascii="Verdana" w:eastAsia="ＭＳ Ｐゴシック" w:hAnsi="Verdana" w:hint="eastAsia"/>
          <w:b/>
          <w:sz w:val="20"/>
          <w:szCs w:val="20"/>
        </w:rPr>
        <w:t>第</w:t>
      </w:r>
      <w:r w:rsidR="004E6A7E" w:rsidRPr="004E6A7E">
        <w:rPr>
          <w:rFonts w:ascii="Verdana" w:eastAsia="ＭＳ Ｐゴシック" w:hAnsi="Verdana" w:hint="eastAsia"/>
          <w:b/>
          <w:sz w:val="20"/>
          <w:szCs w:val="20"/>
        </w:rPr>
        <w:t>1</w:t>
      </w:r>
      <w:r w:rsidR="004E6A7E" w:rsidRPr="004E6A7E">
        <w:rPr>
          <w:rFonts w:ascii="Verdana" w:eastAsia="ＭＳ Ｐゴシック" w:hAnsi="Verdana"/>
          <w:b/>
          <w:sz w:val="20"/>
          <w:szCs w:val="20"/>
        </w:rPr>
        <w:t>.0</w:t>
      </w:r>
      <w:r w:rsidR="004E6A7E" w:rsidRPr="004E6A7E">
        <w:rPr>
          <w:rFonts w:ascii="Verdana" w:eastAsia="ＭＳ Ｐゴシック" w:hAnsi="Verdana" w:hint="eastAsia"/>
          <w:b/>
          <w:sz w:val="20"/>
          <w:szCs w:val="20"/>
        </w:rPr>
        <w:t>版の提出日【該当する場合のみ】</w:t>
      </w:r>
      <w:r w:rsidR="004E6A7E" w:rsidRPr="004E6A7E">
        <w:rPr>
          <w:rFonts w:ascii="Verdana" w:eastAsia="ＭＳ Ｐゴシック" w:hAnsi="Verdana"/>
          <w:b/>
          <w:sz w:val="20"/>
          <w:szCs w:val="20"/>
        </w:rPr>
        <w:t>)</w:t>
      </w:r>
    </w:p>
    <w:p w14:paraId="0743C96D" w14:textId="77777777" w:rsidR="002C79F6" w:rsidRDefault="002C79F6" w:rsidP="002C79F6">
      <w:pPr>
        <w:widowControl/>
        <w:ind w:firstLine="241"/>
        <w:jc w:val="left"/>
        <w:rPr>
          <w:rFonts w:ascii="Verdana" w:eastAsia="ＭＳ Ｐゴシック" w:hAnsi="Verdana"/>
          <w:b/>
          <w:sz w:val="24"/>
          <w:szCs w:val="24"/>
        </w:rPr>
      </w:pPr>
    </w:p>
    <w:p w14:paraId="4E930B4D" w14:textId="77777777" w:rsidR="002C79F6" w:rsidRDefault="002C79F6" w:rsidP="002C79F6">
      <w:pPr>
        <w:widowControl/>
        <w:ind w:firstLine="241"/>
        <w:jc w:val="left"/>
        <w:rPr>
          <w:rFonts w:ascii="Verdana" w:eastAsia="ＭＳ Ｐゴシック" w:hAnsi="Verdana"/>
          <w:b/>
          <w:sz w:val="24"/>
          <w:szCs w:val="24"/>
        </w:rPr>
      </w:pPr>
    </w:p>
    <w:p w14:paraId="7A25655B" w14:textId="77777777" w:rsidR="002C79F6" w:rsidRDefault="002C79F6" w:rsidP="002C79F6">
      <w:pPr>
        <w:widowControl/>
        <w:ind w:firstLine="241"/>
        <w:jc w:val="left"/>
        <w:rPr>
          <w:rFonts w:ascii="Verdana" w:eastAsia="ＭＳ Ｐゴシック" w:hAnsi="Verdana"/>
          <w:b/>
          <w:sz w:val="24"/>
          <w:szCs w:val="24"/>
        </w:rPr>
      </w:pPr>
    </w:p>
    <w:p w14:paraId="07AE52D7" w14:textId="77777777" w:rsidR="002C79F6" w:rsidRPr="003911E2" w:rsidRDefault="002C79F6" w:rsidP="002C79F6">
      <w:pPr>
        <w:widowControl/>
        <w:jc w:val="left"/>
        <w:rPr>
          <w:rFonts w:ascii="Verdana" w:eastAsia="ＭＳ Ｐゴシック" w:hAnsi="Verdana"/>
          <w:bCs/>
          <w:i/>
          <w:iCs/>
          <w:szCs w:val="21"/>
        </w:rPr>
      </w:pPr>
      <w:r w:rsidRPr="003911E2">
        <w:rPr>
          <w:rFonts w:ascii="Verdana" w:eastAsia="ＭＳ Ｐゴシック" w:hAnsi="Verdana" w:hint="eastAsia"/>
          <w:bCs/>
          <w:i/>
          <w:iCs/>
          <w:szCs w:val="21"/>
        </w:rPr>
        <w:t>･</w:t>
      </w:r>
      <w:r w:rsidRPr="003911E2">
        <w:rPr>
          <w:rFonts w:ascii="Verdana" w:eastAsia="ＭＳ Ｐゴシック" w:hAnsi="Verdana"/>
          <w:bCs/>
          <w:i/>
          <w:iCs/>
          <w:szCs w:val="21"/>
        </w:rPr>
        <w:t xml:space="preserve"> </w:t>
      </w:r>
      <w:r w:rsidRPr="003911E2">
        <w:rPr>
          <w:rFonts w:ascii="Verdana" w:eastAsia="ＭＳ Ｐゴシック" w:hAnsi="Verdana" w:hint="eastAsia"/>
          <w:bCs/>
          <w:i/>
          <w:iCs/>
          <w:szCs w:val="21"/>
        </w:rPr>
        <w:t>上記の製品名、提出者名、提出日を記載する。</w:t>
      </w:r>
    </w:p>
    <w:p w14:paraId="45ACC278" w14:textId="77777777" w:rsidR="002C79F6" w:rsidRPr="003911E2" w:rsidRDefault="002C79F6" w:rsidP="002C79F6">
      <w:pPr>
        <w:widowControl/>
        <w:jc w:val="left"/>
        <w:rPr>
          <w:rFonts w:ascii="Verdana" w:eastAsia="ＭＳ Ｐゴシック" w:hAnsi="Verdana"/>
          <w:bCs/>
          <w:i/>
          <w:iCs/>
          <w:szCs w:val="21"/>
        </w:rPr>
      </w:pPr>
      <w:r w:rsidRPr="003911E2">
        <w:rPr>
          <w:rFonts w:ascii="Verdana" w:eastAsia="ＭＳ Ｐゴシック" w:hAnsi="Verdana" w:hint="eastAsia"/>
          <w:bCs/>
          <w:i/>
          <w:iCs/>
          <w:szCs w:val="21"/>
        </w:rPr>
        <w:t>･</w:t>
      </w:r>
      <w:r w:rsidRPr="003911E2">
        <w:rPr>
          <w:rFonts w:ascii="Verdana" w:eastAsia="ＭＳ Ｐゴシック" w:hAnsi="Verdana"/>
          <w:bCs/>
          <w:i/>
          <w:iCs/>
          <w:szCs w:val="21"/>
        </w:rPr>
        <w:t xml:space="preserve"> </w:t>
      </w:r>
      <w:r w:rsidRPr="003911E2">
        <w:rPr>
          <w:rFonts w:ascii="Verdana" w:eastAsia="ＭＳ Ｐゴシック" w:hAnsi="Verdana" w:hint="eastAsia"/>
          <w:bCs/>
          <w:i/>
          <w:iCs/>
          <w:szCs w:val="21"/>
        </w:rPr>
        <w:t>バージョンについては、当初の提出については「</w:t>
      </w:r>
      <w:r w:rsidRPr="003911E2">
        <w:rPr>
          <w:rFonts w:ascii="Verdana" w:eastAsia="ＭＳ Ｐゴシック" w:hAnsi="Verdana"/>
          <w:bCs/>
          <w:i/>
          <w:iCs/>
          <w:szCs w:val="21"/>
        </w:rPr>
        <w:t>1.0</w:t>
      </w:r>
      <w:r w:rsidRPr="003911E2">
        <w:rPr>
          <w:rFonts w:ascii="Verdana" w:eastAsia="ＭＳ Ｐゴシック" w:hAnsi="Verdana" w:hint="eastAsia"/>
          <w:bCs/>
          <w:i/>
          <w:iCs/>
          <w:szCs w:val="21"/>
        </w:rPr>
        <w:t>版」とし、微修正等があった場合は、「</w:t>
      </w:r>
      <w:r w:rsidRPr="003911E2">
        <w:rPr>
          <w:rFonts w:ascii="Verdana" w:eastAsia="ＭＳ Ｐゴシック" w:hAnsi="Verdana"/>
          <w:bCs/>
          <w:i/>
          <w:iCs/>
          <w:szCs w:val="21"/>
        </w:rPr>
        <w:t>1.1</w:t>
      </w:r>
      <w:r w:rsidRPr="003911E2">
        <w:rPr>
          <w:rFonts w:ascii="Verdana" w:eastAsia="ＭＳ Ｐゴシック" w:hAnsi="Verdana" w:hint="eastAsia"/>
          <w:bCs/>
          <w:i/>
          <w:iCs/>
          <w:szCs w:val="21"/>
        </w:rPr>
        <w:t>版」「</w:t>
      </w:r>
      <w:r w:rsidRPr="003911E2">
        <w:rPr>
          <w:rFonts w:ascii="Verdana" w:eastAsia="ＭＳ Ｐゴシック" w:hAnsi="Verdana"/>
          <w:bCs/>
          <w:i/>
          <w:iCs/>
          <w:szCs w:val="21"/>
        </w:rPr>
        <w:t>1.2</w:t>
      </w:r>
      <w:r w:rsidRPr="003911E2">
        <w:rPr>
          <w:rFonts w:ascii="Verdana" w:eastAsia="ＭＳ Ｐゴシック" w:hAnsi="Verdana" w:hint="eastAsia"/>
          <w:bCs/>
          <w:i/>
          <w:iCs/>
          <w:szCs w:val="21"/>
        </w:rPr>
        <w:t>版」等として、修正箇所がわかるように履歴をつけて再提出する。</w:t>
      </w:r>
    </w:p>
    <w:p w14:paraId="0FAD508F" w14:textId="48EC7F13" w:rsidR="002C79F6" w:rsidRPr="003911E2" w:rsidRDefault="002C79F6" w:rsidP="002C79F6">
      <w:pPr>
        <w:widowControl/>
        <w:jc w:val="left"/>
        <w:rPr>
          <w:rFonts w:ascii="Verdana" w:eastAsia="ＭＳ Ｐゴシック" w:hAnsi="Verdana"/>
          <w:bCs/>
          <w:i/>
          <w:iCs/>
          <w:szCs w:val="21"/>
        </w:rPr>
      </w:pPr>
      <w:r w:rsidRPr="003911E2">
        <w:rPr>
          <w:rFonts w:ascii="Verdana" w:eastAsia="ＭＳ Ｐゴシック" w:hAnsi="Verdana" w:hint="eastAsia"/>
          <w:bCs/>
          <w:i/>
          <w:iCs/>
          <w:szCs w:val="21"/>
        </w:rPr>
        <w:t>･</w:t>
      </w:r>
      <w:r w:rsidRPr="003911E2">
        <w:rPr>
          <w:rFonts w:ascii="Verdana" w:eastAsia="ＭＳ Ｐゴシック" w:hAnsi="Verdana"/>
          <w:bCs/>
          <w:i/>
          <w:iCs/>
          <w:szCs w:val="21"/>
        </w:rPr>
        <w:t xml:space="preserve"> </w:t>
      </w:r>
      <w:r w:rsidRPr="003911E2">
        <w:rPr>
          <w:rFonts w:ascii="Verdana" w:eastAsia="ＭＳ Ｐゴシック" w:hAnsi="Verdana" w:hint="eastAsia"/>
          <w:bCs/>
          <w:i/>
          <w:iCs/>
          <w:szCs w:val="21"/>
        </w:rPr>
        <w:t>大きな変更があった場合は、「</w:t>
      </w:r>
      <w:r w:rsidRPr="003911E2">
        <w:rPr>
          <w:rFonts w:ascii="Verdana" w:eastAsia="ＭＳ Ｐゴシック" w:hAnsi="Verdana"/>
          <w:bCs/>
          <w:i/>
          <w:iCs/>
          <w:szCs w:val="21"/>
        </w:rPr>
        <w:t>2.0</w:t>
      </w:r>
      <w:r w:rsidRPr="003911E2">
        <w:rPr>
          <w:rFonts w:ascii="Verdana" w:eastAsia="ＭＳ Ｐゴシック" w:hAnsi="Verdana" w:hint="eastAsia"/>
          <w:bCs/>
          <w:i/>
          <w:iCs/>
          <w:szCs w:val="21"/>
        </w:rPr>
        <w:t>版」「</w:t>
      </w:r>
      <w:r w:rsidRPr="003911E2">
        <w:rPr>
          <w:rFonts w:ascii="Verdana" w:eastAsia="ＭＳ Ｐゴシック" w:hAnsi="Verdana"/>
          <w:bCs/>
          <w:i/>
          <w:iCs/>
          <w:szCs w:val="21"/>
        </w:rPr>
        <w:t>3.0</w:t>
      </w:r>
      <w:r w:rsidRPr="003911E2">
        <w:rPr>
          <w:rFonts w:ascii="Verdana" w:eastAsia="ＭＳ Ｐゴシック" w:hAnsi="Verdana" w:hint="eastAsia"/>
          <w:bCs/>
          <w:i/>
          <w:iCs/>
          <w:szCs w:val="21"/>
        </w:rPr>
        <w:t>版」のように版の番号を増加させる。</w:t>
      </w:r>
    </w:p>
    <w:p w14:paraId="291EB02D" w14:textId="47384C4A" w:rsidR="00E777A1" w:rsidRPr="003911E2" w:rsidRDefault="004E6A7E" w:rsidP="002C79F6">
      <w:pPr>
        <w:widowControl/>
        <w:jc w:val="left"/>
        <w:rPr>
          <w:rFonts w:ascii="Verdana" w:eastAsia="ＭＳ Ｐゴシック" w:hAnsi="Verdana"/>
          <w:bCs/>
          <w:i/>
          <w:iCs/>
          <w:szCs w:val="21"/>
        </w:rPr>
      </w:pPr>
      <w:r w:rsidRPr="003911E2">
        <w:rPr>
          <w:rFonts w:ascii="Verdana" w:eastAsia="ＭＳ Ｐゴシック" w:hAnsi="Verdana" w:hint="eastAsia"/>
          <w:bCs/>
          <w:i/>
          <w:iCs/>
          <w:szCs w:val="21"/>
        </w:rPr>
        <w:t>･</w:t>
      </w:r>
      <w:r w:rsidRPr="003911E2">
        <w:rPr>
          <w:rFonts w:ascii="Verdana" w:eastAsia="ＭＳ Ｐゴシック" w:hAnsi="Verdana"/>
          <w:bCs/>
          <w:i/>
          <w:iCs/>
          <w:szCs w:val="21"/>
        </w:rPr>
        <w:t xml:space="preserve"> </w:t>
      </w:r>
      <w:r w:rsidRPr="003911E2">
        <w:rPr>
          <w:rFonts w:ascii="Verdana" w:eastAsia="ＭＳ Ｐゴシック" w:hAnsi="Verdana" w:hint="eastAsia"/>
          <w:bCs/>
          <w:i/>
          <w:iCs/>
          <w:szCs w:val="21"/>
        </w:rPr>
        <w:t>バージョンが</w:t>
      </w:r>
      <w:r w:rsidRPr="003911E2">
        <w:rPr>
          <w:rFonts w:ascii="Verdana" w:eastAsia="ＭＳ Ｐゴシック" w:hAnsi="Verdana"/>
          <w:bCs/>
          <w:i/>
          <w:iCs/>
          <w:szCs w:val="21"/>
        </w:rPr>
        <w:t>1.0</w:t>
      </w:r>
      <w:r w:rsidRPr="003911E2">
        <w:rPr>
          <w:rFonts w:ascii="Verdana" w:eastAsia="ＭＳ Ｐゴシック" w:hAnsi="Verdana" w:hint="eastAsia"/>
          <w:bCs/>
          <w:i/>
          <w:iCs/>
          <w:szCs w:val="21"/>
        </w:rPr>
        <w:t>から増加する場合は、第</w:t>
      </w:r>
      <w:r w:rsidRPr="003911E2">
        <w:rPr>
          <w:rFonts w:ascii="Verdana" w:eastAsia="ＭＳ Ｐゴシック" w:hAnsi="Verdana"/>
          <w:bCs/>
          <w:i/>
          <w:iCs/>
          <w:szCs w:val="21"/>
        </w:rPr>
        <w:t>1.0</w:t>
      </w:r>
      <w:r w:rsidRPr="003911E2">
        <w:rPr>
          <w:rFonts w:ascii="Verdana" w:eastAsia="ＭＳ Ｐゴシック" w:hAnsi="Verdana" w:hint="eastAsia"/>
          <w:bCs/>
          <w:i/>
          <w:iCs/>
          <w:szCs w:val="21"/>
        </w:rPr>
        <w:t>版の提出日も記録しておく。</w:t>
      </w:r>
    </w:p>
    <w:p w14:paraId="06F8450F" w14:textId="77777777" w:rsidR="002C79F6" w:rsidRDefault="002C79F6" w:rsidP="002C79F6">
      <w:pPr>
        <w:widowControl/>
        <w:ind w:firstLine="241"/>
        <w:jc w:val="left"/>
        <w:rPr>
          <w:rFonts w:ascii="Verdana" w:eastAsia="ＭＳ Ｐゴシック" w:hAnsi="Verdana"/>
          <w:b/>
          <w:sz w:val="24"/>
          <w:szCs w:val="24"/>
        </w:rPr>
      </w:pPr>
      <w:r>
        <w:rPr>
          <w:rFonts w:ascii="Verdana" w:eastAsia="ＭＳ Ｐゴシック" w:hAnsi="Verdana"/>
          <w:b/>
          <w:sz w:val="24"/>
          <w:szCs w:val="24"/>
        </w:rPr>
        <w:br w:type="page"/>
      </w:r>
    </w:p>
    <w:p w14:paraId="4B6ACF8D" w14:textId="6E728500" w:rsidR="004E5927" w:rsidRPr="000A73C3" w:rsidRDefault="00072D15">
      <w:pPr>
        <w:widowControl/>
        <w:jc w:val="left"/>
        <w:rPr>
          <w:rFonts w:ascii="Verdana" w:eastAsia="ＭＳ Ｐゴシック" w:hAnsi="Verdana"/>
        </w:rPr>
      </w:pPr>
      <w:r>
        <w:rPr>
          <w:rFonts w:ascii="Verdana" w:eastAsia="ＭＳ Ｐゴシック" w:hAnsi="Verdana" w:hint="eastAsia"/>
          <w:b/>
          <w:sz w:val="24"/>
          <w:szCs w:val="24"/>
        </w:rPr>
        <w:lastRenderedPageBreak/>
        <w:t>【</w:t>
      </w:r>
      <w:r w:rsidR="00DA6BD2" w:rsidRPr="000A73C3">
        <w:rPr>
          <w:rFonts w:ascii="Verdana" w:eastAsia="ＭＳ Ｐゴシック" w:hAnsi="Verdana" w:hint="eastAsia"/>
          <w:b/>
          <w:sz w:val="24"/>
          <w:szCs w:val="24"/>
        </w:rPr>
        <w:t>目次</w:t>
      </w:r>
      <w:r>
        <w:rPr>
          <w:rFonts w:ascii="Verdana" w:eastAsia="ＭＳ Ｐゴシック" w:hAnsi="Verdana" w:hint="eastAsia"/>
          <w:b/>
          <w:sz w:val="24"/>
          <w:szCs w:val="24"/>
        </w:rPr>
        <w:t>】</w:t>
      </w:r>
    </w:p>
    <w:sdt>
      <w:sdtPr>
        <w:rPr>
          <w:lang w:val="ja-JP"/>
        </w:rPr>
        <w:id w:val="-1387020443"/>
        <w:docPartObj>
          <w:docPartGallery w:val="Table of Contents"/>
          <w:docPartUnique/>
        </w:docPartObj>
      </w:sdtPr>
      <w:sdtEndPr>
        <w:rPr>
          <w:b/>
          <w:bCs/>
        </w:rPr>
      </w:sdtEndPr>
      <w:sdtContent>
        <w:p w14:paraId="5BA92A8A" w14:textId="77777777" w:rsidR="002D3DC9" w:rsidRPr="00015593" w:rsidRDefault="002D3DC9" w:rsidP="00573E47">
          <w:pPr>
            <w:pStyle w:val="31"/>
            <w:rPr>
              <w:szCs w:val="21"/>
            </w:rPr>
          </w:pPr>
        </w:p>
        <w:p w14:paraId="247D4218" w14:textId="7B2ED0ED" w:rsidR="00EB612F" w:rsidRDefault="002D3DC9" w:rsidP="008634B6">
          <w:pPr>
            <w:pStyle w:val="11"/>
            <w:rPr>
              <w:rFonts w:asciiTheme="minorHAnsi" w:eastAsiaTheme="minorEastAsia" w:hAnsiTheme="minorHAnsi"/>
              <w:noProof/>
              <w:sz w:val="22"/>
              <w:szCs w:val="24"/>
              <w14:ligatures w14:val="standardContextual"/>
            </w:rPr>
          </w:pPr>
          <w:r w:rsidRPr="00AD6F46">
            <w:rPr>
              <w:szCs w:val="21"/>
            </w:rPr>
            <w:fldChar w:fldCharType="begin"/>
          </w:r>
          <w:r w:rsidRPr="00AD6F46">
            <w:rPr>
              <w:szCs w:val="21"/>
            </w:rPr>
            <w:instrText xml:space="preserve"> TOC \o "1-3" \h \z \u </w:instrText>
          </w:r>
          <w:r w:rsidRPr="00AD6F46">
            <w:rPr>
              <w:szCs w:val="21"/>
            </w:rPr>
            <w:fldChar w:fldCharType="separate"/>
          </w:r>
          <w:hyperlink w:anchor="_Toc161934494" w:history="1">
            <w:r w:rsidR="00EB612F" w:rsidRPr="003A0822">
              <w:rPr>
                <w:rStyle w:val="a3"/>
                <w:noProof/>
              </w:rPr>
              <w:t xml:space="preserve">0. </w:t>
            </w:r>
            <w:r w:rsidR="00EB612F" w:rsidRPr="003A0822">
              <w:rPr>
                <w:rStyle w:val="a3"/>
                <w:noProof/>
              </w:rPr>
              <w:t>要旨</w:t>
            </w:r>
            <w:r w:rsidR="00EB612F">
              <w:rPr>
                <w:noProof/>
                <w:webHidden/>
              </w:rPr>
              <w:tab/>
            </w:r>
            <w:r w:rsidR="00EB612F">
              <w:rPr>
                <w:noProof/>
                <w:webHidden/>
              </w:rPr>
              <w:fldChar w:fldCharType="begin"/>
            </w:r>
            <w:r w:rsidR="00EB612F">
              <w:rPr>
                <w:noProof/>
                <w:webHidden/>
              </w:rPr>
              <w:instrText xml:space="preserve"> PAGEREF _Toc161934494 \h </w:instrText>
            </w:r>
            <w:r w:rsidR="00EB612F">
              <w:rPr>
                <w:noProof/>
                <w:webHidden/>
              </w:rPr>
            </w:r>
            <w:r w:rsidR="00EB612F">
              <w:rPr>
                <w:noProof/>
                <w:webHidden/>
              </w:rPr>
              <w:fldChar w:fldCharType="separate"/>
            </w:r>
            <w:r w:rsidR="00212CA2">
              <w:rPr>
                <w:noProof/>
                <w:webHidden/>
              </w:rPr>
              <w:t>7</w:t>
            </w:r>
            <w:r w:rsidR="00EB612F">
              <w:rPr>
                <w:noProof/>
                <w:webHidden/>
              </w:rPr>
              <w:fldChar w:fldCharType="end"/>
            </w:r>
          </w:hyperlink>
        </w:p>
        <w:p w14:paraId="745D4F55" w14:textId="024E14D5" w:rsidR="00EB612F" w:rsidRDefault="00000000" w:rsidP="008634B6">
          <w:pPr>
            <w:pStyle w:val="11"/>
            <w:rPr>
              <w:rFonts w:asciiTheme="minorHAnsi" w:eastAsiaTheme="minorEastAsia" w:hAnsiTheme="minorHAnsi"/>
              <w:noProof/>
              <w:sz w:val="22"/>
              <w:szCs w:val="24"/>
              <w14:ligatures w14:val="standardContextual"/>
            </w:rPr>
          </w:pPr>
          <w:hyperlink w:anchor="_Toc161934495" w:history="1">
            <w:r w:rsidR="00EB612F" w:rsidRPr="003A0822">
              <w:rPr>
                <w:rStyle w:val="a3"/>
                <w:noProof/>
              </w:rPr>
              <w:t xml:space="preserve">1. </w:t>
            </w:r>
            <w:r w:rsidR="00EB612F" w:rsidRPr="003A0822">
              <w:rPr>
                <w:rStyle w:val="a3"/>
                <w:noProof/>
              </w:rPr>
              <w:t>対象となる医薬品･医療機器・再生医療等製品の性質</w:t>
            </w:r>
            <w:r w:rsidR="00EB612F">
              <w:rPr>
                <w:noProof/>
                <w:webHidden/>
              </w:rPr>
              <w:tab/>
            </w:r>
            <w:r w:rsidR="00EB612F">
              <w:rPr>
                <w:noProof/>
                <w:webHidden/>
              </w:rPr>
              <w:fldChar w:fldCharType="begin"/>
            </w:r>
            <w:r w:rsidR="00EB612F">
              <w:rPr>
                <w:noProof/>
                <w:webHidden/>
              </w:rPr>
              <w:instrText xml:space="preserve"> PAGEREF _Toc161934495 \h </w:instrText>
            </w:r>
            <w:r w:rsidR="00EB612F">
              <w:rPr>
                <w:noProof/>
                <w:webHidden/>
              </w:rPr>
            </w:r>
            <w:r w:rsidR="00EB612F">
              <w:rPr>
                <w:noProof/>
                <w:webHidden/>
              </w:rPr>
              <w:fldChar w:fldCharType="separate"/>
            </w:r>
            <w:r w:rsidR="00212CA2">
              <w:rPr>
                <w:noProof/>
                <w:webHidden/>
              </w:rPr>
              <w:t>9</w:t>
            </w:r>
            <w:r w:rsidR="00EB612F">
              <w:rPr>
                <w:noProof/>
                <w:webHidden/>
              </w:rPr>
              <w:fldChar w:fldCharType="end"/>
            </w:r>
          </w:hyperlink>
        </w:p>
        <w:p w14:paraId="3AB96E0F" w14:textId="7BBA6847" w:rsidR="00EB612F" w:rsidRDefault="00000000" w:rsidP="00177CA6">
          <w:pPr>
            <w:pStyle w:val="21"/>
            <w:rPr>
              <w:rFonts w:asciiTheme="minorHAnsi" w:eastAsiaTheme="minorEastAsia" w:hAnsiTheme="minorHAnsi"/>
              <w:noProof/>
              <w:sz w:val="22"/>
              <w:szCs w:val="24"/>
              <w14:ligatures w14:val="standardContextual"/>
            </w:rPr>
          </w:pPr>
          <w:hyperlink w:anchor="_Toc161934496" w:history="1">
            <w:r w:rsidR="00EB612F" w:rsidRPr="003A0822">
              <w:rPr>
                <w:rStyle w:val="a3"/>
                <w:noProof/>
              </w:rPr>
              <w:t>1.1</w:t>
            </w:r>
            <w:r w:rsidR="00EB612F" w:rsidRPr="003A0822">
              <w:rPr>
                <w:rStyle w:val="a3"/>
                <w:noProof/>
              </w:rPr>
              <w:t>名称</w:t>
            </w:r>
            <w:r w:rsidR="00EB612F">
              <w:rPr>
                <w:noProof/>
                <w:webHidden/>
              </w:rPr>
              <w:tab/>
            </w:r>
            <w:r w:rsidR="00EB612F">
              <w:rPr>
                <w:noProof/>
                <w:webHidden/>
              </w:rPr>
              <w:fldChar w:fldCharType="begin"/>
            </w:r>
            <w:r w:rsidR="00EB612F">
              <w:rPr>
                <w:noProof/>
                <w:webHidden/>
              </w:rPr>
              <w:instrText xml:space="preserve"> PAGEREF _Toc161934496 \h </w:instrText>
            </w:r>
            <w:r w:rsidR="00EB612F">
              <w:rPr>
                <w:noProof/>
                <w:webHidden/>
              </w:rPr>
            </w:r>
            <w:r w:rsidR="00EB612F">
              <w:rPr>
                <w:noProof/>
                <w:webHidden/>
              </w:rPr>
              <w:fldChar w:fldCharType="separate"/>
            </w:r>
            <w:r w:rsidR="00212CA2">
              <w:rPr>
                <w:noProof/>
                <w:webHidden/>
              </w:rPr>
              <w:t>9</w:t>
            </w:r>
            <w:r w:rsidR="00EB612F">
              <w:rPr>
                <w:noProof/>
                <w:webHidden/>
              </w:rPr>
              <w:fldChar w:fldCharType="end"/>
            </w:r>
          </w:hyperlink>
        </w:p>
        <w:p w14:paraId="76C00ACA" w14:textId="522F9F29" w:rsidR="00EB612F" w:rsidRDefault="00000000" w:rsidP="00177CA6">
          <w:pPr>
            <w:pStyle w:val="21"/>
            <w:rPr>
              <w:rFonts w:asciiTheme="minorHAnsi" w:eastAsiaTheme="minorEastAsia" w:hAnsiTheme="minorHAnsi"/>
              <w:noProof/>
              <w:sz w:val="22"/>
              <w:szCs w:val="24"/>
              <w14:ligatures w14:val="standardContextual"/>
            </w:rPr>
          </w:pPr>
          <w:hyperlink w:anchor="_Toc161934497" w:history="1">
            <w:r w:rsidR="00EB612F" w:rsidRPr="003A0822">
              <w:rPr>
                <w:rStyle w:val="a3"/>
                <w:noProof/>
              </w:rPr>
              <w:t xml:space="preserve">1.2 </w:t>
            </w:r>
            <w:r w:rsidR="00EB612F" w:rsidRPr="003A0822">
              <w:rPr>
                <w:rStyle w:val="a3"/>
                <w:noProof/>
              </w:rPr>
              <w:t>保険償還価格</w:t>
            </w:r>
            <w:r w:rsidR="00EB612F">
              <w:rPr>
                <w:noProof/>
                <w:webHidden/>
              </w:rPr>
              <w:tab/>
            </w:r>
            <w:r w:rsidR="00EB612F">
              <w:rPr>
                <w:noProof/>
                <w:webHidden/>
              </w:rPr>
              <w:fldChar w:fldCharType="begin"/>
            </w:r>
            <w:r w:rsidR="00EB612F">
              <w:rPr>
                <w:noProof/>
                <w:webHidden/>
              </w:rPr>
              <w:instrText xml:space="preserve"> PAGEREF _Toc161934497 \h </w:instrText>
            </w:r>
            <w:r w:rsidR="00EB612F">
              <w:rPr>
                <w:noProof/>
                <w:webHidden/>
              </w:rPr>
            </w:r>
            <w:r w:rsidR="00EB612F">
              <w:rPr>
                <w:noProof/>
                <w:webHidden/>
              </w:rPr>
              <w:fldChar w:fldCharType="separate"/>
            </w:r>
            <w:r w:rsidR="00212CA2">
              <w:rPr>
                <w:noProof/>
                <w:webHidden/>
              </w:rPr>
              <w:t>9</w:t>
            </w:r>
            <w:r w:rsidR="00EB612F">
              <w:rPr>
                <w:noProof/>
                <w:webHidden/>
              </w:rPr>
              <w:fldChar w:fldCharType="end"/>
            </w:r>
          </w:hyperlink>
        </w:p>
        <w:p w14:paraId="406AE351" w14:textId="141134E5" w:rsidR="00EB612F" w:rsidRDefault="00000000" w:rsidP="00177CA6">
          <w:pPr>
            <w:pStyle w:val="21"/>
            <w:rPr>
              <w:rFonts w:asciiTheme="minorHAnsi" w:eastAsiaTheme="minorEastAsia" w:hAnsiTheme="minorHAnsi"/>
              <w:noProof/>
              <w:sz w:val="22"/>
              <w:szCs w:val="24"/>
              <w14:ligatures w14:val="standardContextual"/>
            </w:rPr>
          </w:pPr>
          <w:hyperlink w:anchor="_Toc161934498" w:history="1">
            <w:r w:rsidR="00EB612F" w:rsidRPr="003A0822">
              <w:rPr>
                <w:rStyle w:val="a3"/>
                <w:noProof/>
              </w:rPr>
              <w:t xml:space="preserve">1.3 </w:t>
            </w:r>
            <w:r w:rsidR="00EB612F" w:rsidRPr="003A0822">
              <w:rPr>
                <w:rStyle w:val="a3"/>
                <w:noProof/>
              </w:rPr>
              <w:t>治療効果のメカニズム</w:t>
            </w:r>
            <w:r w:rsidR="00EB612F">
              <w:rPr>
                <w:noProof/>
                <w:webHidden/>
              </w:rPr>
              <w:tab/>
            </w:r>
            <w:r w:rsidR="00EB612F">
              <w:rPr>
                <w:noProof/>
                <w:webHidden/>
              </w:rPr>
              <w:fldChar w:fldCharType="begin"/>
            </w:r>
            <w:r w:rsidR="00EB612F">
              <w:rPr>
                <w:noProof/>
                <w:webHidden/>
              </w:rPr>
              <w:instrText xml:space="preserve"> PAGEREF _Toc161934498 \h </w:instrText>
            </w:r>
            <w:r w:rsidR="00EB612F">
              <w:rPr>
                <w:noProof/>
                <w:webHidden/>
              </w:rPr>
            </w:r>
            <w:r w:rsidR="00EB612F">
              <w:rPr>
                <w:noProof/>
                <w:webHidden/>
              </w:rPr>
              <w:fldChar w:fldCharType="separate"/>
            </w:r>
            <w:r w:rsidR="00212CA2">
              <w:rPr>
                <w:noProof/>
                <w:webHidden/>
              </w:rPr>
              <w:t>9</w:t>
            </w:r>
            <w:r w:rsidR="00EB612F">
              <w:rPr>
                <w:noProof/>
                <w:webHidden/>
              </w:rPr>
              <w:fldChar w:fldCharType="end"/>
            </w:r>
          </w:hyperlink>
        </w:p>
        <w:p w14:paraId="5F9F5EAF" w14:textId="365F9DCE" w:rsidR="00EB612F" w:rsidRDefault="00000000" w:rsidP="00177CA6">
          <w:pPr>
            <w:pStyle w:val="21"/>
            <w:rPr>
              <w:rFonts w:asciiTheme="minorHAnsi" w:eastAsiaTheme="minorEastAsia" w:hAnsiTheme="minorHAnsi"/>
              <w:noProof/>
              <w:sz w:val="22"/>
              <w:szCs w:val="24"/>
              <w14:ligatures w14:val="standardContextual"/>
            </w:rPr>
          </w:pPr>
          <w:hyperlink w:anchor="_Toc161934499" w:history="1">
            <w:r w:rsidR="00EB612F" w:rsidRPr="003A0822">
              <w:rPr>
                <w:rStyle w:val="a3"/>
                <w:noProof/>
              </w:rPr>
              <w:t xml:space="preserve">1.4 </w:t>
            </w:r>
            <w:r w:rsidR="00EB612F" w:rsidRPr="003A0822">
              <w:rPr>
                <w:rStyle w:val="a3"/>
                <w:noProof/>
              </w:rPr>
              <w:t>対象疾患</w:t>
            </w:r>
            <w:r w:rsidR="00EB612F">
              <w:rPr>
                <w:noProof/>
                <w:webHidden/>
              </w:rPr>
              <w:tab/>
            </w:r>
            <w:r w:rsidR="00EB612F">
              <w:rPr>
                <w:noProof/>
                <w:webHidden/>
              </w:rPr>
              <w:fldChar w:fldCharType="begin"/>
            </w:r>
            <w:r w:rsidR="00EB612F">
              <w:rPr>
                <w:noProof/>
                <w:webHidden/>
              </w:rPr>
              <w:instrText xml:space="preserve"> PAGEREF _Toc161934499 \h </w:instrText>
            </w:r>
            <w:r w:rsidR="00EB612F">
              <w:rPr>
                <w:noProof/>
                <w:webHidden/>
              </w:rPr>
            </w:r>
            <w:r w:rsidR="00EB612F">
              <w:rPr>
                <w:noProof/>
                <w:webHidden/>
              </w:rPr>
              <w:fldChar w:fldCharType="separate"/>
            </w:r>
            <w:r w:rsidR="00212CA2">
              <w:rPr>
                <w:noProof/>
                <w:webHidden/>
              </w:rPr>
              <w:t>9</w:t>
            </w:r>
            <w:r w:rsidR="00EB612F">
              <w:rPr>
                <w:noProof/>
                <w:webHidden/>
              </w:rPr>
              <w:fldChar w:fldCharType="end"/>
            </w:r>
          </w:hyperlink>
        </w:p>
        <w:p w14:paraId="00004BA0" w14:textId="5E6B8886" w:rsidR="00EB612F" w:rsidRDefault="00000000" w:rsidP="00177CA6">
          <w:pPr>
            <w:pStyle w:val="21"/>
            <w:rPr>
              <w:rFonts w:asciiTheme="minorHAnsi" w:eastAsiaTheme="minorEastAsia" w:hAnsiTheme="minorHAnsi"/>
              <w:noProof/>
              <w:sz w:val="22"/>
              <w:szCs w:val="24"/>
              <w14:ligatures w14:val="standardContextual"/>
            </w:rPr>
          </w:pPr>
          <w:hyperlink w:anchor="_Toc161934500" w:history="1">
            <w:r w:rsidR="00EB612F" w:rsidRPr="003A0822">
              <w:rPr>
                <w:rStyle w:val="a3"/>
                <w:noProof/>
              </w:rPr>
              <w:t xml:space="preserve">1.5 </w:t>
            </w:r>
            <w:r w:rsidR="00EB612F" w:rsidRPr="003A0822">
              <w:rPr>
                <w:rStyle w:val="a3"/>
                <w:noProof/>
              </w:rPr>
              <w:t>使用方法等</w:t>
            </w:r>
            <w:r w:rsidR="00EB612F">
              <w:rPr>
                <w:noProof/>
                <w:webHidden/>
              </w:rPr>
              <w:tab/>
            </w:r>
            <w:r w:rsidR="00EB612F">
              <w:rPr>
                <w:noProof/>
                <w:webHidden/>
              </w:rPr>
              <w:fldChar w:fldCharType="begin"/>
            </w:r>
            <w:r w:rsidR="00EB612F">
              <w:rPr>
                <w:noProof/>
                <w:webHidden/>
              </w:rPr>
              <w:instrText xml:space="preserve"> PAGEREF _Toc161934500 \h </w:instrText>
            </w:r>
            <w:r w:rsidR="00EB612F">
              <w:rPr>
                <w:noProof/>
                <w:webHidden/>
              </w:rPr>
            </w:r>
            <w:r w:rsidR="00EB612F">
              <w:rPr>
                <w:noProof/>
                <w:webHidden/>
              </w:rPr>
              <w:fldChar w:fldCharType="separate"/>
            </w:r>
            <w:r w:rsidR="00212CA2">
              <w:rPr>
                <w:noProof/>
                <w:webHidden/>
              </w:rPr>
              <w:t>9</w:t>
            </w:r>
            <w:r w:rsidR="00EB612F">
              <w:rPr>
                <w:noProof/>
                <w:webHidden/>
              </w:rPr>
              <w:fldChar w:fldCharType="end"/>
            </w:r>
          </w:hyperlink>
        </w:p>
        <w:p w14:paraId="2661E9C1" w14:textId="5963256A" w:rsidR="00EB612F" w:rsidRDefault="00000000" w:rsidP="00177CA6">
          <w:pPr>
            <w:pStyle w:val="21"/>
            <w:rPr>
              <w:rFonts w:asciiTheme="minorHAnsi" w:eastAsiaTheme="minorEastAsia" w:hAnsiTheme="minorHAnsi"/>
              <w:noProof/>
              <w:sz w:val="22"/>
              <w:szCs w:val="24"/>
              <w14:ligatures w14:val="standardContextual"/>
            </w:rPr>
          </w:pPr>
          <w:hyperlink w:anchor="_Toc161934501" w:history="1">
            <w:r w:rsidR="00EB612F" w:rsidRPr="003A0822">
              <w:rPr>
                <w:rStyle w:val="a3"/>
                <w:noProof/>
              </w:rPr>
              <w:t xml:space="preserve">1.6 </w:t>
            </w:r>
            <w:r w:rsidR="00EB612F" w:rsidRPr="003A0822">
              <w:rPr>
                <w:rStyle w:val="a3"/>
                <w:noProof/>
              </w:rPr>
              <w:t>対象疾患の治療における当該医薬品･医療機器・再生医療等製品の位置づけ</w:t>
            </w:r>
            <w:r w:rsidR="00EB612F">
              <w:rPr>
                <w:noProof/>
                <w:webHidden/>
              </w:rPr>
              <w:tab/>
            </w:r>
            <w:r w:rsidR="00EB612F">
              <w:rPr>
                <w:noProof/>
                <w:webHidden/>
              </w:rPr>
              <w:fldChar w:fldCharType="begin"/>
            </w:r>
            <w:r w:rsidR="00EB612F">
              <w:rPr>
                <w:noProof/>
                <w:webHidden/>
              </w:rPr>
              <w:instrText xml:space="preserve"> PAGEREF _Toc161934501 \h </w:instrText>
            </w:r>
            <w:r w:rsidR="00EB612F">
              <w:rPr>
                <w:noProof/>
                <w:webHidden/>
              </w:rPr>
            </w:r>
            <w:r w:rsidR="00EB612F">
              <w:rPr>
                <w:noProof/>
                <w:webHidden/>
              </w:rPr>
              <w:fldChar w:fldCharType="separate"/>
            </w:r>
            <w:r w:rsidR="00212CA2">
              <w:rPr>
                <w:noProof/>
                <w:webHidden/>
              </w:rPr>
              <w:t>10</w:t>
            </w:r>
            <w:r w:rsidR="00EB612F">
              <w:rPr>
                <w:noProof/>
                <w:webHidden/>
              </w:rPr>
              <w:fldChar w:fldCharType="end"/>
            </w:r>
          </w:hyperlink>
        </w:p>
        <w:p w14:paraId="15516689" w14:textId="37EE5AB9" w:rsidR="00EB612F" w:rsidRDefault="00000000" w:rsidP="00177CA6">
          <w:pPr>
            <w:pStyle w:val="21"/>
            <w:rPr>
              <w:rFonts w:asciiTheme="minorHAnsi" w:eastAsiaTheme="minorEastAsia" w:hAnsiTheme="minorHAnsi"/>
              <w:noProof/>
              <w:sz w:val="22"/>
              <w:szCs w:val="24"/>
              <w14:ligatures w14:val="standardContextual"/>
            </w:rPr>
          </w:pPr>
          <w:hyperlink w:anchor="_Toc161934502" w:history="1">
            <w:r w:rsidR="00EB612F" w:rsidRPr="003A0822">
              <w:rPr>
                <w:rStyle w:val="a3"/>
                <w:noProof/>
              </w:rPr>
              <w:t xml:space="preserve">1.7 </w:t>
            </w:r>
            <w:r w:rsidR="00EB612F" w:rsidRPr="003A0822">
              <w:rPr>
                <w:rStyle w:val="a3"/>
                <w:noProof/>
              </w:rPr>
              <w:t>主な有害事象</w:t>
            </w:r>
            <w:r w:rsidR="00EB612F">
              <w:rPr>
                <w:noProof/>
                <w:webHidden/>
              </w:rPr>
              <w:tab/>
            </w:r>
            <w:r w:rsidR="00EB612F">
              <w:rPr>
                <w:noProof/>
                <w:webHidden/>
              </w:rPr>
              <w:fldChar w:fldCharType="begin"/>
            </w:r>
            <w:r w:rsidR="00EB612F">
              <w:rPr>
                <w:noProof/>
                <w:webHidden/>
              </w:rPr>
              <w:instrText xml:space="preserve"> PAGEREF _Toc161934502 \h </w:instrText>
            </w:r>
            <w:r w:rsidR="00EB612F">
              <w:rPr>
                <w:noProof/>
                <w:webHidden/>
              </w:rPr>
            </w:r>
            <w:r w:rsidR="00EB612F">
              <w:rPr>
                <w:noProof/>
                <w:webHidden/>
              </w:rPr>
              <w:fldChar w:fldCharType="separate"/>
            </w:r>
            <w:r w:rsidR="00212CA2">
              <w:rPr>
                <w:noProof/>
                <w:webHidden/>
              </w:rPr>
              <w:t>10</w:t>
            </w:r>
            <w:r w:rsidR="00EB612F">
              <w:rPr>
                <w:noProof/>
                <w:webHidden/>
              </w:rPr>
              <w:fldChar w:fldCharType="end"/>
            </w:r>
          </w:hyperlink>
        </w:p>
        <w:p w14:paraId="6ED759BA" w14:textId="084E625C" w:rsidR="00EB612F" w:rsidRDefault="00000000" w:rsidP="00177CA6">
          <w:pPr>
            <w:pStyle w:val="21"/>
            <w:rPr>
              <w:rFonts w:asciiTheme="minorHAnsi" w:eastAsiaTheme="minorEastAsia" w:hAnsiTheme="minorHAnsi"/>
              <w:noProof/>
              <w:sz w:val="22"/>
              <w:szCs w:val="24"/>
              <w14:ligatures w14:val="standardContextual"/>
            </w:rPr>
          </w:pPr>
          <w:hyperlink w:anchor="_Toc161934503" w:history="1">
            <w:r w:rsidR="00EB612F" w:rsidRPr="003A0822">
              <w:rPr>
                <w:rStyle w:val="a3"/>
                <w:noProof/>
              </w:rPr>
              <w:t xml:space="preserve">1.8 </w:t>
            </w:r>
            <w:r w:rsidR="00EB612F" w:rsidRPr="003A0822">
              <w:rPr>
                <w:rStyle w:val="a3"/>
                <w:noProof/>
              </w:rPr>
              <w:t>諸外国の医療技術評価機関における評価結果</w:t>
            </w:r>
            <w:r w:rsidR="00EB612F">
              <w:rPr>
                <w:noProof/>
                <w:webHidden/>
              </w:rPr>
              <w:tab/>
            </w:r>
            <w:r w:rsidR="00EB612F">
              <w:rPr>
                <w:noProof/>
                <w:webHidden/>
              </w:rPr>
              <w:fldChar w:fldCharType="begin"/>
            </w:r>
            <w:r w:rsidR="00EB612F">
              <w:rPr>
                <w:noProof/>
                <w:webHidden/>
              </w:rPr>
              <w:instrText xml:space="preserve"> PAGEREF _Toc161934503 \h </w:instrText>
            </w:r>
            <w:r w:rsidR="00EB612F">
              <w:rPr>
                <w:noProof/>
                <w:webHidden/>
              </w:rPr>
            </w:r>
            <w:r w:rsidR="00EB612F">
              <w:rPr>
                <w:noProof/>
                <w:webHidden/>
              </w:rPr>
              <w:fldChar w:fldCharType="separate"/>
            </w:r>
            <w:r w:rsidR="00212CA2">
              <w:rPr>
                <w:noProof/>
                <w:webHidden/>
              </w:rPr>
              <w:t>11</w:t>
            </w:r>
            <w:r w:rsidR="00EB612F">
              <w:rPr>
                <w:noProof/>
                <w:webHidden/>
              </w:rPr>
              <w:fldChar w:fldCharType="end"/>
            </w:r>
          </w:hyperlink>
        </w:p>
        <w:p w14:paraId="569A2B1B" w14:textId="66C1A8B4" w:rsidR="00EB612F" w:rsidRDefault="00000000" w:rsidP="008634B6">
          <w:pPr>
            <w:pStyle w:val="11"/>
            <w:rPr>
              <w:rFonts w:asciiTheme="minorHAnsi" w:eastAsiaTheme="minorEastAsia" w:hAnsiTheme="minorHAnsi"/>
              <w:noProof/>
              <w:sz w:val="22"/>
              <w:szCs w:val="24"/>
              <w14:ligatures w14:val="standardContextual"/>
            </w:rPr>
          </w:pPr>
          <w:hyperlink w:anchor="_Toc161934504" w:history="1">
            <w:r w:rsidR="00EB612F" w:rsidRPr="003A0822">
              <w:rPr>
                <w:rStyle w:val="a3"/>
                <w:noProof/>
              </w:rPr>
              <w:t xml:space="preserve">2. </w:t>
            </w:r>
            <w:r w:rsidR="00EB612F" w:rsidRPr="003A0822">
              <w:rPr>
                <w:rStyle w:val="a3"/>
                <w:noProof/>
              </w:rPr>
              <w:t>費用効果分析における分析条件の設定</w:t>
            </w:r>
            <w:r w:rsidR="00EB612F">
              <w:rPr>
                <w:noProof/>
                <w:webHidden/>
              </w:rPr>
              <w:tab/>
            </w:r>
            <w:r w:rsidR="00EB612F">
              <w:rPr>
                <w:noProof/>
                <w:webHidden/>
              </w:rPr>
              <w:fldChar w:fldCharType="begin"/>
            </w:r>
            <w:r w:rsidR="00EB612F">
              <w:rPr>
                <w:noProof/>
                <w:webHidden/>
              </w:rPr>
              <w:instrText xml:space="preserve"> PAGEREF _Toc161934504 \h </w:instrText>
            </w:r>
            <w:r w:rsidR="00EB612F">
              <w:rPr>
                <w:noProof/>
                <w:webHidden/>
              </w:rPr>
            </w:r>
            <w:r w:rsidR="00EB612F">
              <w:rPr>
                <w:noProof/>
                <w:webHidden/>
              </w:rPr>
              <w:fldChar w:fldCharType="separate"/>
            </w:r>
            <w:r w:rsidR="00212CA2">
              <w:rPr>
                <w:noProof/>
                <w:webHidden/>
              </w:rPr>
              <w:t>16</w:t>
            </w:r>
            <w:r w:rsidR="00EB612F">
              <w:rPr>
                <w:noProof/>
                <w:webHidden/>
              </w:rPr>
              <w:fldChar w:fldCharType="end"/>
            </w:r>
          </w:hyperlink>
        </w:p>
        <w:p w14:paraId="7374926E" w14:textId="649D4DF1" w:rsidR="00EB612F" w:rsidRDefault="00000000" w:rsidP="00177CA6">
          <w:pPr>
            <w:pStyle w:val="21"/>
            <w:rPr>
              <w:rFonts w:asciiTheme="minorHAnsi" w:eastAsiaTheme="minorEastAsia" w:hAnsiTheme="minorHAnsi"/>
              <w:noProof/>
              <w:sz w:val="22"/>
              <w:szCs w:val="24"/>
              <w14:ligatures w14:val="standardContextual"/>
            </w:rPr>
          </w:pPr>
          <w:hyperlink w:anchor="_Toc161934505" w:history="1">
            <w:r w:rsidR="00EB612F" w:rsidRPr="003A0822">
              <w:rPr>
                <w:rStyle w:val="a3"/>
                <w:noProof/>
              </w:rPr>
              <w:t xml:space="preserve">2.1 </w:t>
            </w:r>
            <w:r w:rsidR="00EB612F" w:rsidRPr="003A0822">
              <w:rPr>
                <w:rStyle w:val="a3"/>
                <w:noProof/>
              </w:rPr>
              <w:t>分析対象集団</w:t>
            </w:r>
            <w:r w:rsidR="00EB612F">
              <w:rPr>
                <w:noProof/>
                <w:webHidden/>
              </w:rPr>
              <w:tab/>
            </w:r>
            <w:r w:rsidR="00EB612F">
              <w:rPr>
                <w:noProof/>
                <w:webHidden/>
              </w:rPr>
              <w:fldChar w:fldCharType="begin"/>
            </w:r>
            <w:r w:rsidR="00EB612F">
              <w:rPr>
                <w:noProof/>
                <w:webHidden/>
              </w:rPr>
              <w:instrText xml:space="preserve"> PAGEREF _Toc161934505 \h </w:instrText>
            </w:r>
            <w:r w:rsidR="00EB612F">
              <w:rPr>
                <w:noProof/>
                <w:webHidden/>
              </w:rPr>
            </w:r>
            <w:r w:rsidR="00EB612F">
              <w:rPr>
                <w:noProof/>
                <w:webHidden/>
              </w:rPr>
              <w:fldChar w:fldCharType="separate"/>
            </w:r>
            <w:r w:rsidR="00212CA2">
              <w:rPr>
                <w:noProof/>
                <w:webHidden/>
              </w:rPr>
              <w:t>16</w:t>
            </w:r>
            <w:r w:rsidR="00EB612F">
              <w:rPr>
                <w:noProof/>
                <w:webHidden/>
              </w:rPr>
              <w:fldChar w:fldCharType="end"/>
            </w:r>
          </w:hyperlink>
        </w:p>
        <w:p w14:paraId="5A228E2E" w14:textId="5A7BBDDA" w:rsidR="00EB612F" w:rsidRDefault="00000000" w:rsidP="00177CA6">
          <w:pPr>
            <w:pStyle w:val="21"/>
            <w:rPr>
              <w:rFonts w:asciiTheme="minorHAnsi" w:eastAsiaTheme="minorEastAsia" w:hAnsiTheme="minorHAnsi"/>
              <w:noProof/>
              <w:sz w:val="22"/>
              <w:szCs w:val="24"/>
              <w14:ligatures w14:val="standardContextual"/>
            </w:rPr>
          </w:pPr>
          <w:hyperlink w:anchor="_Toc161934506" w:history="1">
            <w:r w:rsidR="00EB612F" w:rsidRPr="003A0822">
              <w:rPr>
                <w:rStyle w:val="a3"/>
                <w:noProof/>
              </w:rPr>
              <w:t xml:space="preserve">2.2 </w:t>
            </w:r>
            <w:r w:rsidR="00EB612F" w:rsidRPr="003A0822">
              <w:rPr>
                <w:rStyle w:val="a3"/>
                <w:noProof/>
              </w:rPr>
              <w:t>比較対照技術</w:t>
            </w:r>
            <w:r w:rsidR="00EB612F">
              <w:rPr>
                <w:noProof/>
                <w:webHidden/>
              </w:rPr>
              <w:tab/>
            </w:r>
            <w:r w:rsidR="00EB612F">
              <w:rPr>
                <w:noProof/>
                <w:webHidden/>
              </w:rPr>
              <w:fldChar w:fldCharType="begin"/>
            </w:r>
            <w:r w:rsidR="00EB612F">
              <w:rPr>
                <w:noProof/>
                <w:webHidden/>
              </w:rPr>
              <w:instrText xml:space="preserve"> PAGEREF _Toc161934506 \h </w:instrText>
            </w:r>
            <w:r w:rsidR="00EB612F">
              <w:rPr>
                <w:noProof/>
                <w:webHidden/>
              </w:rPr>
            </w:r>
            <w:r w:rsidR="00EB612F">
              <w:rPr>
                <w:noProof/>
                <w:webHidden/>
              </w:rPr>
              <w:fldChar w:fldCharType="separate"/>
            </w:r>
            <w:r w:rsidR="00212CA2">
              <w:rPr>
                <w:noProof/>
                <w:webHidden/>
              </w:rPr>
              <w:t>16</w:t>
            </w:r>
            <w:r w:rsidR="00EB612F">
              <w:rPr>
                <w:noProof/>
                <w:webHidden/>
              </w:rPr>
              <w:fldChar w:fldCharType="end"/>
            </w:r>
          </w:hyperlink>
        </w:p>
        <w:p w14:paraId="7AB55D3D" w14:textId="29168921" w:rsidR="00EB612F" w:rsidRDefault="00000000" w:rsidP="00177CA6">
          <w:pPr>
            <w:pStyle w:val="21"/>
            <w:rPr>
              <w:rFonts w:asciiTheme="minorHAnsi" w:eastAsiaTheme="minorEastAsia" w:hAnsiTheme="minorHAnsi"/>
              <w:noProof/>
              <w:sz w:val="22"/>
              <w:szCs w:val="24"/>
              <w14:ligatures w14:val="standardContextual"/>
            </w:rPr>
          </w:pPr>
          <w:hyperlink w:anchor="_Toc161934507" w:history="1">
            <w:r w:rsidR="00EB612F" w:rsidRPr="003A0822">
              <w:rPr>
                <w:rStyle w:val="a3"/>
                <w:noProof/>
              </w:rPr>
              <w:t xml:space="preserve">2.3 </w:t>
            </w:r>
            <w:r w:rsidR="00EB612F" w:rsidRPr="003A0822">
              <w:rPr>
                <w:rStyle w:val="a3"/>
                <w:noProof/>
              </w:rPr>
              <w:t>分析の立場と費用の範囲</w:t>
            </w:r>
            <w:r w:rsidR="00EB612F">
              <w:rPr>
                <w:noProof/>
                <w:webHidden/>
              </w:rPr>
              <w:tab/>
            </w:r>
            <w:r w:rsidR="00EB612F">
              <w:rPr>
                <w:noProof/>
                <w:webHidden/>
              </w:rPr>
              <w:fldChar w:fldCharType="begin"/>
            </w:r>
            <w:r w:rsidR="00EB612F">
              <w:rPr>
                <w:noProof/>
                <w:webHidden/>
              </w:rPr>
              <w:instrText xml:space="preserve"> PAGEREF _Toc161934507 \h </w:instrText>
            </w:r>
            <w:r w:rsidR="00EB612F">
              <w:rPr>
                <w:noProof/>
                <w:webHidden/>
              </w:rPr>
            </w:r>
            <w:r w:rsidR="00EB612F">
              <w:rPr>
                <w:noProof/>
                <w:webHidden/>
              </w:rPr>
              <w:fldChar w:fldCharType="separate"/>
            </w:r>
            <w:r w:rsidR="00212CA2">
              <w:rPr>
                <w:noProof/>
                <w:webHidden/>
              </w:rPr>
              <w:t>16</w:t>
            </w:r>
            <w:r w:rsidR="00EB612F">
              <w:rPr>
                <w:noProof/>
                <w:webHidden/>
              </w:rPr>
              <w:fldChar w:fldCharType="end"/>
            </w:r>
          </w:hyperlink>
        </w:p>
        <w:p w14:paraId="1AC6E7E5" w14:textId="30D58F9D" w:rsidR="00EB612F" w:rsidRDefault="00000000" w:rsidP="00177CA6">
          <w:pPr>
            <w:pStyle w:val="21"/>
            <w:rPr>
              <w:rFonts w:asciiTheme="minorHAnsi" w:eastAsiaTheme="minorEastAsia" w:hAnsiTheme="minorHAnsi"/>
              <w:noProof/>
              <w:sz w:val="22"/>
              <w:szCs w:val="24"/>
              <w14:ligatures w14:val="standardContextual"/>
            </w:rPr>
          </w:pPr>
          <w:hyperlink w:anchor="_Toc161934508" w:history="1">
            <w:r w:rsidR="00EB612F" w:rsidRPr="003A0822">
              <w:rPr>
                <w:rStyle w:val="a3"/>
                <w:noProof/>
              </w:rPr>
              <w:t xml:space="preserve">2.4 </w:t>
            </w:r>
            <w:r w:rsidR="00EB612F" w:rsidRPr="003A0822">
              <w:rPr>
                <w:rStyle w:val="a3"/>
                <w:noProof/>
              </w:rPr>
              <w:t>効果指標</w:t>
            </w:r>
            <w:r w:rsidR="00EB612F">
              <w:rPr>
                <w:noProof/>
                <w:webHidden/>
              </w:rPr>
              <w:tab/>
            </w:r>
            <w:r w:rsidR="00EB612F">
              <w:rPr>
                <w:noProof/>
                <w:webHidden/>
              </w:rPr>
              <w:fldChar w:fldCharType="begin"/>
            </w:r>
            <w:r w:rsidR="00EB612F">
              <w:rPr>
                <w:noProof/>
                <w:webHidden/>
              </w:rPr>
              <w:instrText xml:space="preserve"> PAGEREF _Toc161934508 \h </w:instrText>
            </w:r>
            <w:r w:rsidR="00EB612F">
              <w:rPr>
                <w:noProof/>
                <w:webHidden/>
              </w:rPr>
            </w:r>
            <w:r w:rsidR="00EB612F">
              <w:rPr>
                <w:noProof/>
                <w:webHidden/>
              </w:rPr>
              <w:fldChar w:fldCharType="separate"/>
            </w:r>
            <w:r w:rsidR="00212CA2">
              <w:rPr>
                <w:noProof/>
                <w:webHidden/>
              </w:rPr>
              <w:t>16</w:t>
            </w:r>
            <w:r w:rsidR="00EB612F">
              <w:rPr>
                <w:noProof/>
                <w:webHidden/>
              </w:rPr>
              <w:fldChar w:fldCharType="end"/>
            </w:r>
          </w:hyperlink>
        </w:p>
        <w:p w14:paraId="5BBB040C" w14:textId="0D7311C1" w:rsidR="00EB612F" w:rsidRDefault="00000000" w:rsidP="00177CA6">
          <w:pPr>
            <w:pStyle w:val="21"/>
            <w:rPr>
              <w:rFonts w:asciiTheme="minorHAnsi" w:eastAsiaTheme="minorEastAsia" w:hAnsiTheme="minorHAnsi"/>
              <w:noProof/>
              <w:sz w:val="22"/>
              <w:szCs w:val="24"/>
              <w14:ligatures w14:val="standardContextual"/>
            </w:rPr>
          </w:pPr>
          <w:hyperlink w:anchor="_Toc161934509" w:history="1">
            <w:r w:rsidR="00EB612F" w:rsidRPr="003A0822">
              <w:rPr>
                <w:rStyle w:val="a3"/>
                <w:noProof/>
              </w:rPr>
              <w:t xml:space="preserve">2.5 </w:t>
            </w:r>
            <w:r w:rsidR="00EB612F" w:rsidRPr="003A0822">
              <w:rPr>
                <w:rStyle w:val="a3"/>
                <w:noProof/>
              </w:rPr>
              <w:t>分析期間</w:t>
            </w:r>
            <w:r w:rsidR="00EB612F">
              <w:rPr>
                <w:noProof/>
                <w:webHidden/>
              </w:rPr>
              <w:tab/>
            </w:r>
            <w:r w:rsidR="00EB612F">
              <w:rPr>
                <w:noProof/>
                <w:webHidden/>
              </w:rPr>
              <w:fldChar w:fldCharType="begin"/>
            </w:r>
            <w:r w:rsidR="00EB612F">
              <w:rPr>
                <w:noProof/>
                <w:webHidden/>
              </w:rPr>
              <w:instrText xml:space="preserve"> PAGEREF _Toc161934509 \h </w:instrText>
            </w:r>
            <w:r w:rsidR="00EB612F">
              <w:rPr>
                <w:noProof/>
                <w:webHidden/>
              </w:rPr>
            </w:r>
            <w:r w:rsidR="00EB612F">
              <w:rPr>
                <w:noProof/>
                <w:webHidden/>
              </w:rPr>
              <w:fldChar w:fldCharType="separate"/>
            </w:r>
            <w:r w:rsidR="00212CA2">
              <w:rPr>
                <w:noProof/>
                <w:webHidden/>
              </w:rPr>
              <w:t>16</w:t>
            </w:r>
            <w:r w:rsidR="00EB612F">
              <w:rPr>
                <w:noProof/>
                <w:webHidden/>
              </w:rPr>
              <w:fldChar w:fldCharType="end"/>
            </w:r>
          </w:hyperlink>
        </w:p>
        <w:p w14:paraId="3097219E" w14:textId="5890B0BA" w:rsidR="00EB612F" w:rsidRDefault="00000000" w:rsidP="00177CA6">
          <w:pPr>
            <w:pStyle w:val="21"/>
            <w:rPr>
              <w:rFonts w:asciiTheme="minorHAnsi" w:eastAsiaTheme="minorEastAsia" w:hAnsiTheme="minorHAnsi"/>
              <w:noProof/>
              <w:sz w:val="22"/>
              <w:szCs w:val="24"/>
              <w14:ligatures w14:val="standardContextual"/>
            </w:rPr>
          </w:pPr>
          <w:hyperlink w:anchor="_Toc161934510" w:history="1">
            <w:r w:rsidR="00EB612F" w:rsidRPr="003A0822">
              <w:rPr>
                <w:rStyle w:val="a3"/>
                <w:noProof/>
              </w:rPr>
              <w:t xml:space="preserve">2.6 </w:t>
            </w:r>
            <w:r w:rsidR="00EB612F" w:rsidRPr="003A0822">
              <w:rPr>
                <w:rStyle w:val="a3"/>
                <w:noProof/>
              </w:rPr>
              <w:t>割引率</w:t>
            </w:r>
            <w:r w:rsidR="00EB612F">
              <w:rPr>
                <w:noProof/>
                <w:webHidden/>
              </w:rPr>
              <w:tab/>
            </w:r>
            <w:r w:rsidR="00EB612F">
              <w:rPr>
                <w:noProof/>
                <w:webHidden/>
              </w:rPr>
              <w:fldChar w:fldCharType="begin"/>
            </w:r>
            <w:r w:rsidR="00EB612F">
              <w:rPr>
                <w:noProof/>
                <w:webHidden/>
              </w:rPr>
              <w:instrText xml:space="preserve"> PAGEREF _Toc161934510 \h </w:instrText>
            </w:r>
            <w:r w:rsidR="00EB612F">
              <w:rPr>
                <w:noProof/>
                <w:webHidden/>
              </w:rPr>
            </w:r>
            <w:r w:rsidR="00EB612F">
              <w:rPr>
                <w:noProof/>
                <w:webHidden/>
              </w:rPr>
              <w:fldChar w:fldCharType="separate"/>
            </w:r>
            <w:r w:rsidR="00212CA2">
              <w:rPr>
                <w:noProof/>
                <w:webHidden/>
              </w:rPr>
              <w:t>17</w:t>
            </w:r>
            <w:r w:rsidR="00EB612F">
              <w:rPr>
                <w:noProof/>
                <w:webHidden/>
              </w:rPr>
              <w:fldChar w:fldCharType="end"/>
            </w:r>
          </w:hyperlink>
        </w:p>
        <w:p w14:paraId="30F17B66" w14:textId="2ED6DF1B" w:rsidR="00EB612F" w:rsidRDefault="00000000" w:rsidP="00177CA6">
          <w:pPr>
            <w:pStyle w:val="21"/>
            <w:rPr>
              <w:rFonts w:asciiTheme="minorHAnsi" w:eastAsiaTheme="minorEastAsia" w:hAnsiTheme="minorHAnsi"/>
              <w:noProof/>
              <w:sz w:val="22"/>
              <w:szCs w:val="24"/>
              <w14:ligatures w14:val="standardContextual"/>
            </w:rPr>
          </w:pPr>
          <w:hyperlink w:anchor="_Toc161934511" w:history="1">
            <w:r w:rsidR="00EB612F" w:rsidRPr="003A0822">
              <w:rPr>
                <w:rStyle w:val="a3"/>
                <w:noProof/>
              </w:rPr>
              <w:t xml:space="preserve">2.7 </w:t>
            </w:r>
            <w:r w:rsidR="00EB612F" w:rsidRPr="003A0822">
              <w:rPr>
                <w:rStyle w:val="a3"/>
                <w:noProof/>
              </w:rPr>
              <w:t>分析条件の設定の要約</w:t>
            </w:r>
            <w:r w:rsidR="00EB612F">
              <w:rPr>
                <w:noProof/>
                <w:webHidden/>
              </w:rPr>
              <w:tab/>
            </w:r>
            <w:r w:rsidR="00EB612F">
              <w:rPr>
                <w:noProof/>
                <w:webHidden/>
              </w:rPr>
              <w:fldChar w:fldCharType="begin"/>
            </w:r>
            <w:r w:rsidR="00EB612F">
              <w:rPr>
                <w:noProof/>
                <w:webHidden/>
              </w:rPr>
              <w:instrText xml:space="preserve"> PAGEREF _Toc161934511 \h </w:instrText>
            </w:r>
            <w:r w:rsidR="00EB612F">
              <w:rPr>
                <w:noProof/>
                <w:webHidden/>
              </w:rPr>
            </w:r>
            <w:r w:rsidR="00EB612F">
              <w:rPr>
                <w:noProof/>
                <w:webHidden/>
              </w:rPr>
              <w:fldChar w:fldCharType="separate"/>
            </w:r>
            <w:r w:rsidR="00212CA2">
              <w:rPr>
                <w:noProof/>
                <w:webHidden/>
              </w:rPr>
              <w:t>17</w:t>
            </w:r>
            <w:r w:rsidR="00EB612F">
              <w:rPr>
                <w:noProof/>
                <w:webHidden/>
              </w:rPr>
              <w:fldChar w:fldCharType="end"/>
            </w:r>
          </w:hyperlink>
        </w:p>
        <w:p w14:paraId="3B17B918" w14:textId="37FBCF64" w:rsidR="00EB612F" w:rsidRDefault="00000000" w:rsidP="008634B6">
          <w:pPr>
            <w:pStyle w:val="11"/>
            <w:rPr>
              <w:rFonts w:asciiTheme="minorHAnsi" w:eastAsiaTheme="minorEastAsia" w:hAnsiTheme="minorHAnsi"/>
              <w:noProof/>
              <w:sz w:val="22"/>
              <w:szCs w:val="24"/>
              <w14:ligatures w14:val="standardContextual"/>
            </w:rPr>
          </w:pPr>
          <w:hyperlink w:anchor="_Toc161934512" w:history="1">
            <w:r w:rsidR="00EB612F" w:rsidRPr="003A0822">
              <w:rPr>
                <w:rStyle w:val="a3"/>
                <w:noProof/>
              </w:rPr>
              <w:t xml:space="preserve">3. </w:t>
            </w:r>
            <w:r w:rsidR="00EB612F" w:rsidRPr="003A0822">
              <w:rPr>
                <w:rStyle w:val="a3"/>
                <w:noProof/>
              </w:rPr>
              <w:t>追加的有用性</w:t>
            </w:r>
            <w:r w:rsidR="00EB612F">
              <w:rPr>
                <w:noProof/>
                <w:webHidden/>
              </w:rPr>
              <w:tab/>
            </w:r>
            <w:r w:rsidR="00EB612F">
              <w:rPr>
                <w:noProof/>
                <w:webHidden/>
              </w:rPr>
              <w:fldChar w:fldCharType="begin"/>
            </w:r>
            <w:r w:rsidR="00EB612F">
              <w:rPr>
                <w:noProof/>
                <w:webHidden/>
              </w:rPr>
              <w:instrText xml:space="preserve"> PAGEREF _Toc161934512 \h </w:instrText>
            </w:r>
            <w:r w:rsidR="00EB612F">
              <w:rPr>
                <w:noProof/>
                <w:webHidden/>
              </w:rPr>
            </w:r>
            <w:r w:rsidR="00EB612F">
              <w:rPr>
                <w:noProof/>
                <w:webHidden/>
              </w:rPr>
              <w:fldChar w:fldCharType="separate"/>
            </w:r>
            <w:r w:rsidR="00212CA2">
              <w:rPr>
                <w:noProof/>
                <w:webHidden/>
              </w:rPr>
              <w:t>18</w:t>
            </w:r>
            <w:r w:rsidR="00EB612F">
              <w:rPr>
                <w:noProof/>
                <w:webHidden/>
              </w:rPr>
              <w:fldChar w:fldCharType="end"/>
            </w:r>
          </w:hyperlink>
        </w:p>
        <w:p w14:paraId="18249AAC" w14:textId="5FC51319" w:rsidR="00EB612F" w:rsidRDefault="00000000" w:rsidP="00177CA6">
          <w:pPr>
            <w:pStyle w:val="21"/>
            <w:rPr>
              <w:rFonts w:asciiTheme="minorHAnsi" w:eastAsiaTheme="minorEastAsia" w:hAnsiTheme="minorHAnsi"/>
              <w:noProof/>
              <w:sz w:val="22"/>
              <w:szCs w:val="24"/>
              <w14:ligatures w14:val="standardContextual"/>
            </w:rPr>
          </w:pPr>
          <w:hyperlink w:anchor="_Toc161934513" w:history="1">
            <w:r w:rsidR="00EB612F" w:rsidRPr="003A0822">
              <w:rPr>
                <w:rStyle w:val="a3"/>
                <w:noProof/>
              </w:rPr>
              <w:t>3.1</w:t>
            </w:r>
            <w:r w:rsidR="00EB612F" w:rsidRPr="003A0822">
              <w:rPr>
                <w:rStyle w:val="a3"/>
                <w:noProof/>
              </w:rPr>
              <w:t>システマティックレビューのリサーチクエスチョン</w:t>
            </w:r>
            <w:r w:rsidR="00EB612F">
              <w:rPr>
                <w:noProof/>
                <w:webHidden/>
              </w:rPr>
              <w:tab/>
            </w:r>
            <w:r w:rsidR="00EB612F">
              <w:rPr>
                <w:noProof/>
                <w:webHidden/>
              </w:rPr>
              <w:fldChar w:fldCharType="begin"/>
            </w:r>
            <w:r w:rsidR="00EB612F">
              <w:rPr>
                <w:noProof/>
                <w:webHidden/>
              </w:rPr>
              <w:instrText xml:space="preserve"> PAGEREF _Toc161934513 \h </w:instrText>
            </w:r>
            <w:r w:rsidR="00EB612F">
              <w:rPr>
                <w:noProof/>
                <w:webHidden/>
              </w:rPr>
            </w:r>
            <w:r w:rsidR="00EB612F">
              <w:rPr>
                <w:noProof/>
                <w:webHidden/>
              </w:rPr>
              <w:fldChar w:fldCharType="separate"/>
            </w:r>
            <w:r w:rsidR="00212CA2">
              <w:rPr>
                <w:noProof/>
                <w:webHidden/>
              </w:rPr>
              <w:t>18</w:t>
            </w:r>
            <w:r w:rsidR="00EB612F">
              <w:rPr>
                <w:noProof/>
                <w:webHidden/>
              </w:rPr>
              <w:fldChar w:fldCharType="end"/>
            </w:r>
          </w:hyperlink>
        </w:p>
        <w:p w14:paraId="4F4E80DD" w14:textId="47AC4E53" w:rsidR="00EB612F" w:rsidRDefault="00000000" w:rsidP="00177CA6">
          <w:pPr>
            <w:pStyle w:val="21"/>
            <w:rPr>
              <w:rFonts w:asciiTheme="minorHAnsi" w:eastAsiaTheme="minorEastAsia" w:hAnsiTheme="minorHAnsi"/>
              <w:noProof/>
              <w:sz w:val="22"/>
              <w:szCs w:val="24"/>
              <w14:ligatures w14:val="standardContextual"/>
            </w:rPr>
          </w:pPr>
          <w:hyperlink w:anchor="_Toc161934514" w:history="1">
            <w:r w:rsidR="00EB612F" w:rsidRPr="003A0822">
              <w:rPr>
                <w:rStyle w:val="a3"/>
                <w:noProof/>
              </w:rPr>
              <w:t>3.2</w:t>
            </w:r>
            <w:r w:rsidR="00EB612F" w:rsidRPr="003A0822">
              <w:rPr>
                <w:rStyle w:val="a3"/>
                <w:noProof/>
              </w:rPr>
              <w:t>システマティックレビューの結果</w:t>
            </w:r>
            <w:r w:rsidR="00EB612F">
              <w:rPr>
                <w:noProof/>
                <w:webHidden/>
              </w:rPr>
              <w:tab/>
            </w:r>
            <w:r w:rsidR="00EB612F">
              <w:rPr>
                <w:noProof/>
                <w:webHidden/>
              </w:rPr>
              <w:fldChar w:fldCharType="begin"/>
            </w:r>
            <w:r w:rsidR="00EB612F">
              <w:rPr>
                <w:noProof/>
                <w:webHidden/>
              </w:rPr>
              <w:instrText xml:space="preserve"> PAGEREF _Toc161934514 \h </w:instrText>
            </w:r>
            <w:r w:rsidR="00EB612F">
              <w:rPr>
                <w:noProof/>
                <w:webHidden/>
              </w:rPr>
            </w:r>
            <w:r w:rsidR="00EB612F">
              <w:rPr>
                <w:noProof/>
                <w:webHidden/>
              </w:rPr>
              <w:fldChar w:fldCharType="separate"/>
            </w:r>
            <w:r w:rsidR="00212CA2">
              <w:rPr>
                <w:noProof/>
                <w:webHidden/>
              </w:rPr>
              <w:t>19</w:t>
            </w:r>
            <w:r w:rsidR="00EB612F">
              <w:rPr>
                <w:noProof/>
                <w:webHidden/>
              </w:rPr>
              <w:fldChar w:fldCharType="end"/>
            </w:r>
          </w:hyperlink>
        </w:p>
        <w:p w14:paraId="11B289F6" w14:textId="623183C8" w:rsidR="00EB612F" w:rsidRDefault="00000000" w:rsidP="00177CA6">
          <w:pPr>
            <w:pStyle w:val="21"/>
            <w:rPr>
              <w:rFonts w:asciiTheme="minorHAnsi" w:eastAsiaTheme="minorEastAsia" w:hAnsiTheme="minorHAnsi"/>
              <w:noProof/>
              <w:sz w:val="22"/>
              <w:szCs w:val="24"/>
              <w14:ligatures w14:val="standardContextual"/>
            </w:rPr>
          </w:pPr>
          <w:hyperlink w:anchor="_Toc161934515" w:history="1">
            <w:r w:rsidR="00EB612F" w:rsidRPr="003A0822">
              <w:rPr>
                <w:rStyle w:val="a3"/>
                <w:noProof/>
              </w:rPr>
              <w:t xml:space="preserve">3.3 </w:t>
            </w:r>
            <w:r w:rsidR="00EB612F" w:rsidRPr="003A0822">
              <w:rPr>
                <w:rStyle w:val="a3"/>
                <w:noProof/>
              </w:rPr>
              <w:t>システマティックレビューのリサーチクエスチョン</w:t>
            </w:r>
            <w:r w:rsidR="00EB612F" w:rsidRPr="003A0822">
              <w:rPr>
                <w:rStyle w:val="a3"/>
                <w:noProof/>
              </w:rPr>
              <w:t>(</w:t>
            </w:r>
            <w:r w:rsidR="00EB612F" w:rsidRPr="003A0822">
              <w:rPr>
                <w:rStyle w:val="a3"/>
                <w:noProof/>
              </w:rPr>
              <w:t>異なる比較対照あるいは単群試験</w:t>
            </w:r>
            <w:r w:rsidR="00EB612F" w:rsidRPr="003A0822">
              <w:rPr>
                <w:rStyle w:val="a3"/>
                <w:noProof/>
              </w:rPr>
              <w:t>) [</w:t>
            </w:r>
            <w:r w:rsidR="00EB612F" w:rsidRPr="003A0822">
              <w:rPr>
                <w:rStyle w:val="a3"/>
                <w:noProof/>
              </w:rPr>
              <w:t>該当する場合のみ</w:t>
            </w:r>
            <w:r w:rsidR="00EB612F" w:rsidRPr="003A0822">
              <w:rPr>
                <w:rStyle w:val="a3"/>
                <w:noProof/>
              </w:rPr>
              <w:t>]</w:t>
            </w:r>
            <w:r w:rsidR="00EB612F">
              <w:rPr>
                <w:noProof/>
                <w:webHidden/>
              </w:rPr>
              <w:tab/>
            </w:r>
            <w:r w:rsidR="00EB612F">
              <w:rPr>
                <w:noProof/>
                <w:webHidden/>
              </w:rPr>
              <w:fldChar w:fldCharType="begin"/>
            </w:r>
            <w:r w:rsidR="00EB612F">
              <w:rPr>
                <w:noProof/>
                <w:webHidden/>
              </w:rPr>
              <w:instrText xml:space="preserve"> PAGEREF _Toc161934515 \h </w:instrText>
            </w:r>
            <w:r w:rsidR="00EB612F">
              <w:rPr>
                <w:noProof/>
                <w:webHidden/>
              </w:rPr>
            </w:r>
            <w:r w:rsidR="00EB612F">
              <w:rPr>
                <w:noProof/>
                <w:webHidden/>
              </w:rPr>
              <w:fldChar w:fldCharType="separate"/>
            </w:r>
            <w:r w:rsidR="00212CA2">
              <w:rPr>
                <w:noProof/>
                <w:webHidden/>
              </w:rPr>
              <w:t>21</w:t>
            </w:r>
            <w:r w:rsidR="00EB612F">
              <w:rPr>
                <w:noProof/>
                <w:webHidden/>
              </w:rPr>
              <w:fldChar w:fldCharType="end"/>
            </w:r>
          </w:hyperlink>
        </w:p>
        <w:p w14:paraId="09635685" w14:textId="38909D63" w:rsidR="00EB612F" w:rsidRDefault="00000000" w:rsidP="00177CA6">
          <w:pPr>
            <w:pStyle w:val="21"/>
            <w:rPr>
              <w:rFonts w:asciiTheme="minorHAnsi" w:eastAsiaTheme="minorEastAsia" w:hAnsiTheme="minorHAnsi"/>
              <w:noProof/>
              <w:sz w:val="22"/>
              <w:szCs w:val="24"/>
              <w14:ligatures w14:val="standardContextual"/>
            </w:rPr>
          </w:pPr>
          <w:hyperlink w:anchor="_Toc161934516" w:history="1">
            <w:r w:rsidR="00EB612F" w:rsidRPr="003A0822">
              <w:rPr>
                <w:rStyle w:val="a3"/>
                <w:noProof/>
              </w:rPr>
              <w:t>3.4</w:t>
            </w:r>
            <w:r w:rsidR="00EB612F" w:rsidRPr="003A0822">
              <w:rPr>
                <w:rStyle w:val="a3"/>
                <w:noProof/>
              </w:rPr>
              <w:t>システマティックレビューの結果</w:t>
            </w:r>
            <w:r w:rsidR="00EB612F" w:rsidRPr="003A0822">
              <w:rPr>
                <w:rStyle w:val="a3"/>
                <w:noProof/>
              </w:rPr>
              <w:t xml:space="preserve"> (</w:t>
            </w:r>
            <w:r w:rsidR="00EB612F" w:rsidRPr="003A0822">
              <w:rPr>
                <w:rStyle w:val="a3"/>
                <w:noProof/>
              </w:rPr>
              <w:t>異なる比較対照あるいは単群試験</w:t>
            </w:r>
            <w:r w:rsidR="00EB612F" w:rsidRPr="003A0822">
              <w:rPr>
                <w:rStyle w:val="a3"/>
                <w:noProof/>
              </w:rPr>
              <w:t>) [</w:t>
            </w:r>
            <w:r w:rsidR="00EB612F" w:rsidRPr="003A0822">
              <w:rPr>
                <w:rStyle w:val="a3"/>
                <w:noProof/>
              </w:rPr>
              <w:t>該当する場合のみ</w:t>
            </w:r>
            <w:r w:rsidR="00EB612F" w:rsidRPr="003A0822">
              <w:rPr>
                <w:rStyle w:val="a3"/>
                <w:noProof/>
              </w:rPr>
              <w:t>]</w:t>
            </w:r>
            <w:r w:rsidR="00EB612F">
              <w:rPr>
                <w:noProof/>
                <w:webHidden/>
              </w:rPr>
              <w:tab/>
            </w:r>
            <w:r w:rsidR="00EB612F">
              <w:rPr>
                <w:noProof/>
                <w:webHidden/>
              </w:rPr>
              <w:fldChar w:fldCharType="begin"/>
            </w:r>
            <w:r w:rsidR="00EB612F">
              <w:rPr>
                <w:noProof/>
                <w:webHidden/>
              </w:rPr>
              <w:instrText xml:space="preserve"> PAGEREF _Toc161934516 \h </w:instrText>
            </w:r>
            <w:r w:rsidR="00EB612F">
              <w:rPr>
                <w:noProof/>
                <w:webHidden/>
              </w:rPr>
            </w:r>
            <w:r w:rsidR="00EB612F">
              <w:rPr>
                <w:noProof/>
                <w:webHidden/>
              </w:rPr>
              <w:fldChar w:fldCharType="separate"/>
            </w:r>
            <w:r w:rsidR="00212CA2">
              <w:rPr>
                <w:noProof/>
                <w:webHidden/>
              </w:rPr>
              <w:t>21</w:t>
            </w:r>
            <w:r w:rsidR="00EB612F">
              <w:rPr>
                <w:noProof/>
                <w:webHidden/>
              </w:rPr>
              <w:fldChar w:fldCharType="end"/>
            </w:r>
          </w:hyperlink>
        </w:p>
        <w:p w14:paraId="42FAEFFA" w14:textId="5F8BF54F" w:rsidR="00EB612F" w:rsidRDefault="00000000" w:rsidP="00177CA6">
          <w:pPr>
            <w:pStyle w:val="21"/>
            <w:rPr>
              <w:rFonts w:asciiTheme="minorHAnsi" w:eastAsiaTheme="minorEastAsia" w:hAnsiTheme="minorHAnsi"/>
              <w:noProof/>
              <w:sz w:val="22"/>
              <w:szCs w:val="24"/>
              <w14:ligatures w14:val="standardContextual"/>
            </w:rPr>
          </w:pPr>
          <w:hyperlink w:anchor="_Toc161934517" w:history="1">
            <w:r w:rsidR="00EB612F" w:rsidRPr="003A0822">
              <w:rPr>
                <w:rStyle w:val="a3"/>
                <w:noProof/>
              </w:rPr>
              <w:t xml:space="preserve">3.5 </w:t>
            </w:r>
            <w:r w:rsidR="00EB612F" w:rsidRPr="003A0822">
              <w:rPr>
                <w:rStyle w:val="a3"/>
                <w:noProof/>
              </w:rPr>
              <w:t>既存データの再解析</w:t>
            </w:r>
            <w:r w:rsidR="00EB612F">
              <w:rPr>
                <w:noProof/>
                <w:webHidden/>
              </w:rPr>
              <w:tab/>
            </w:r>
            <w:r w:rsidR="00EB612F">
              <w:rPr>
                <w:noProof/>
                <w:webHidden/>
              </w:rPr>
              <w:fldChar w:fldCharType="begin"/>
            </w:r>
            <w:r w:rsidR="00EB612F">
              <w:rPr>
                <w:noProof/>
                <w:webHidden/>
              </w:rPr>
              <w:instrText xml:space="preserve"> PAGEREF _Toc161934517 \h </w:instrText>
            </w:r>
            <w:r w:rsidR="00EB612F">
              <w:rPr>
                <w:noProof/>
                <w:webHidden/>
              </w:rPr>
            </w:r>
            <w:r w:rsidR="00EB612F">
              <w:rPr>
                <w:noProof/>
                <w:webHidden/>
              </w:rPr>
              <w:fldChar w:fldCharType="separate"/>
            </w:r>
            <w:r w:rsidR="00212CA2">
              <w:rPr>
                <w:noProof/>
                <w:webHidden/>
              </w:rPr>
              <w:t>21</w:t>
            </w:r>
            <w:r w:rsidR="00EB612F">
              <w:rPr>
                <w:noProof/>
                <w:webHidden/>
              </w:rPr>
              <w:fldChar w:fldCharType="end"/>
            </w:r>
          </w:hyperlink>
        </w:p>
        <w:p w14:paraId="2FD5247C" w14:textId="4492C38D" w:rsidR="00EB612F" w:rsidRDefault="00000000" w:rsidP="00177CA6">
          <w:pPr>
            <w:pStyle w:val="21"/>
            <w:rPr>
              <w:rFonts w:asciiTheme="minorHAnsi" w:eastAsiaTheme="minorEastAsia" w:hAnsiTheme="minorHAnsi"/>
              <w:noProof/>
              <w:sz w:val="22"/>
              <w:szCs w:val="24"/>
              <w14:ligatures w14:val="standardContextual"/>
            </w:rPr>
          </w:pPr>
          <w:hyperlink w:anchor="_Toc161934518" w:history="1">
            <w:r w:rsidR="00EB612F" w:rsidRPr="003A0822">
              <w:rPr>
                <w:rStyle w:val="a3"/>
                <w:noProof/>
              </w:rPr>
              <w:t xml:space="preserve">3.6 </w:t>
            </w:r>
            <w:r w:rsidR="00EB612F" w:rsidRPr="003A0822">
              <w:rPr>
                <w:rStyle w:val="a3"/>
                <w:noProof/>
              </w:rPr>
              <w:t>メタアナリシスの詳細</w:t>
            </w:r>
            <w:r w:rsidR="00EB612F" w:rsidRPr="003A0822">
              <w:rPr>
                <w:rStyle w:val="a3"/>
                <w:noProof/>
              </w:rPr>
              <w:t xml:space="preserve">  [</w:t>
            </w:r>
            <w:r w:rsidR="00EB612F" w:rsidRPr="003A0822">
              <w:rPr>
                <w:rStyle w:val="a3"/>
                <w:noProof/>
              </w:rPr>
              <w:t>該当する場合のみ</w:t>
            </w:r>
            <w:r w:rsidR="00EB612F" w:rsidRPr="003A0822">
              <w:rPr>
                <w:rStyle w:val="a3"/>
                <w:noProof/>
              </w:rPr>
              <w:t>]</w:t>
            </w:r>
            <w:r w:rsidR="00EB612F">
              <w:rPr>
                <w:noProof/>
                <w:webHidden/>
              </w:rPr>
              <w:tab/>
            </w:r>
            <w:r w:rsidR="00EB612F">
              <w:rPr>
                <w:noProof/>
                <w:webHidden/>
              </w:rPr>
              <w:fldChar w:fldCharType="begin"/>
            </w:r>
            <w:r w:rsidR="00EB612F">
              <w:rPr>
                <w:noProof/>
                <w:webHidden/>
              </w:rPr>
              <w:instrText xml:space="preserve"> PAGEREF _Toc161934518 \h </w:instrText>
            </w:r>
            <w:r w:rsidR="00EB612F">
              <w:rPr>
                <w:noProof/>
                <w:webHidden/>
              </w:rPr>
            </w:r>
            <w:r w:rsidR="00EB612F">
              <w:rPr>
                <w:noProof/>
                <w:webHidden/>
              </w:rPr>
              <w:fldChar w:fldCharType="separate"/>
            </w:r>
            <w:r w:rsidR="00212CA2">
              <w:rPr>
                <w:noProof/>
                <w:webHidden/>
              </w:rPr>
              <w:t>22</w:t>
            </w:r>
            <w:r w:rsidR="00EB612F">
              <w:rPr>
                <w:noProof/>
                <w:webHidden/>
              </w:rPr>
              <w:fldChar w:fldCharType="end"/>
            </w:r>
          </w:hyperlink>
        </w:p>
        <w:p w14:paraId="1EE57AA5" w14:textId="2E4073FB" w:rsidR="00EB612F" w:rsidRDefault="00000000" w:rsidP="00177CA6">
          <w:pPr>
            <w:pStyle w:val="21"/>
            <w:rPr>
              <w:rFonts w:asciiTheme="minorHAnsi" w:eastAsiaTheme="minorEastAsia" w:hAnsiTheme="minorHAnsi"/>
              <w:noProof/>
              <w:sz w:val="22"/>
              <w:szCs w:val="24"/>
              <w14:ligatures w14:val="standardContextual"/>
            </w:rPr>
          </w:pPr>
          <w:hyperlink w:anchor="_Toc161934519" w:history="1">
            <w:r w:rsidR="00EB612F" w:rsidRPr="003A0822">
              <w:rPr>
                <w:rStyle w:val="a3"/>
                <w:noProof/>
              </w:rPr>
              <w:t xml:space="preserve">3.7 </w:t>
            </w:r>
            <w:r w:rsidR="00EB612F" w:rsidRPr="003A0822">
              <w:rPr>
                <w:rStyle w:val="a3"/>
                <w:noProof/>
              </w:rPr>
              <w:t>間接比較やネットワークメタアナリシスの結果</w:t>
            </w:r>
            <w:r w:rsidR="00EB612F" w:rsidRPr="003A0822">
              <w:rPr>
                <w:rStyle w:val="a3"/>
                <w:noProof/>
              </w:rPr>
              <w:t xml:space="preserve"> [</w:t>
            </w:r>
            <w:r w:rsidR="00EB612F" w:rsidRPr="003A0822">
              <w:rPr>
                <w:rStyle w:val="a3"/>
                <w:noProof/>
              </w:rPr>
              <w:t>該当する場合のみ</w:t>
            </w:r>
            <w:r w:rsidR="00EB612F" w:rsidRPr="003A0822">
              <w:rPr>
                <w:rStyle w:val="a3"/>
                <w:noProof/>
              </w:rPr>
              <w:t>]</w:t>
            </w:r>
            <w:r w:rsidR="00EB612F">
              <w:rPr>
                <w:noProof/>
                <w:webHidden/>
              </w:rPr>
              <w:tab/>
            </w:r>
            <w:r w:rsidR="00EB612F">
              <w:rPr>
                <w:noProof/>
                <w:webHidden/>
              </w:rPr>
              <w:fldChar w:fldCharType="begin"/>
            </w:r>
            <w:r w:rsidR="00EB612F">
              <w:rPr>
                <w:noProof/>
                <w:webHidden/>
              </w:rPr>
              <w:instrText xml:space="preserve"> PAGEREF _Toc161934519 \h </w:instrText>
            </w:r>
            <w:r w:rsidR="00EB612F">
              <w:rPr>
                <w:noProof/>
                <w:webHidden/>
              </w:rPr>
            </w:r>
            <w:r w:rsidR="00EB612F">
              <w:rPr>
                <w:noProof/>
                <w:webHidden/>
              </w:rPr>
              <w:fldChar w:fldCharType="separate"/>
            </w:r>
            <w:r w:rsidR="00212CA2">
              <w:rPr>
                <w:noProof/>
                <w:webHidden/>
              </w:rPr>
              <w:t>22</w:t>
            </w:r>
            <w:r w:rsidR="00EB612F">
              <w:rPr>
                <w:noProof/>
                <w:webHidden/>
              </w:rPr>
              <w:fldChar w:fldCharType="end"/>
            </w:r>
          </w:hyperlink>
        </w:p>
        <w:p w14:paraId="649EDE5C" w14:textId="28D108EB" w:rsidR="00EB612F" w:rsidRDefault="00000000" w:rsidP="00177CA6">
          <w:pPr>
            <w:pStyle w:val="21"/>
            <w:rPr>
              <w:rFonts w:asciiTheme="minorHAnsi" w:eastAsiaTheme="minorEastAsia" w:hAnsiTheme="minorHAnsi"/>
              <w:noProof/>
              <w:sz w:val="22"/>
              <w:szCs w:val="24"/>
              <w14:ligatures w14:val="standardContextual"/>
            </w:rPr>
          </w:pPr>
          <w:hyperlink w:anchor="_Toc161934520" w:history="1">
            <w:r w:rsidR="00EB612F" w:rsidRPr="003A0822">
              <w:rPr>
                <w:rStyle w:val="a3"/>
                <w:noProof/>
              </w:rPr>
              <w:t xml:space="preserve">3.8 </w:t>
            </w:r>
            <w:r w:rsidR="00EB612F" w:rsidRPr="003A0822">
              <w:rPr>
                <w:rStyle w:val="a3"/>
                <w:noProof/>
              </w:rPr>
              <w:t>追加的有用性の有無に関する評価</w:t>
            </w:r>
            <w:r w:rsidR="00EB612F">
              <w:rPr>
                <w:noProof/>
                <w:webHidden/>
              </w:rPr>
              <w:tab/>
            </w:r>
            <w:r w:rsidR="00EB612F">
              <w:rPr>
                <w:noProof/>
                <w:webHidden/>
              </w:rPr>
              <w:fldChar w:fldCharType="begin"/>
            </w:r>
            <w:r w:rsidR="00EB612F">
              <w:rPr>
                <w:noProof/>
                <w:webHidden/>
              </w:rPr>
              <w:instrText xml:space="preserve"> PAGEREF _Toc161934520 \h </w:instrText>
            </w:r>
            <w:r w:rsidR="00EB612F">
              <w:rPr>
                <w:noProof/>
                <w:webHidden/>
              </w:rPr>
            </w:r>
            <w:r w:rsidR="00EB612F">
              <w:rPr>
                <w:noProof/>
                <w:webHidden/>
              </w:rPr>
              <w:fldChar w:fldCharType="separate"/>
            </w:r>
            <w:r w:rsidR="00212CA2">
              <w:rPr>
                <w:noProof/>
                <w:webHidden/>
              </w:rPr>
              <w:t>23</w:t>
            </w:r>
            <w:r w:rsidR="00EB612F">
              <w:rPr>
                <w:noProof/>
                <w:webHidden/>
              </w:rPr>
              <w:fldChar w:fldCharType="end"/>
            </w:r>
          </w:hyperlink>
        </w:p>
        <w:p w14:paraId="3DC56822" w14:textId="73B9AE10" w:rsidR="00EB612F" w:rsidRDefault="00000000" w:rsidP="008634B6">
          <w:pPr>
            <w:pStyle w:val="11"/>
            <w:rPr>
              <w:rFonts w:asciiTheme="minorHAnsi" w:eastAsiaTheme="minorEastAsia" w:hAnsiTheme="minorHAnsi"/>
              <w:noProof/>
              <w:sz w:val="22"/>
              <w:szCs w:val="24"/>
              <w14:ligatures w14:val="standardContextual"/>
            </w:rPr>
          </w:pPr>
          <w:hyperlink w:anchor="_Toc161934521" w:history="1">
            <w:r w:rsidR="00EB612F" w:rsidRPr="003A0822">
              <w:rPr>
                <w:rStyle w:val="a3"/>
                <w:noProof/>
              </w:rPr>
              <w:t xml:space="preserve">4. </w:t>
            </w:r>
            <w:r w:rsidR="00EB612F" w:rsidRPr="003A0822">
              <w:rPr>
                <w:rStyle w:val="a3"/>
                <w:noProof/>
              </w:rPr>
              <w:t>分析方法の詳細</w:t>
            </w:r>
            <w:r w:rsidR="00EB612F">
              <w:rPr>
                <w:noProof/>
                <w:webHidden/>
              </w:rPr>
              <w:tab/>
            </w:r>
            <w:r w:rsidR="00EB612F">
              <w:rPr>
                <w:noProof/>
                <w:webHidden/>
              </w:rPr>
              <w:fldChar w:fldCharType="begin"/>
            </w:r>
            <w:r w:rsidR="00EB612F">
              <w:rPr>
                <w:noProof/>
                <w:webHidden/>
              </w:rPr>
              <w:instrText xml:space="preserve"> PAGEREF _Toc161934521 \h </w:instrText>
            </w:r>
            <w:r w:rsidR="00EB612F">
              <w:rPr>
                <w:noProof/>
                <w:webHidden/>
              </w:rPr>
            </w:r>
            <w:r w:rsidR="00EB612F">
              <w:rPr>
                <w:noProof/>
                <w:webHidden/>
              </w:rPr>
              <w:fldChar w:fldCharType="separate"/>
            </w:r>
            <w:r w:rsidR="00212CA2">
              <w:rPr>
                <w:noProof/>
                <w:webHidden/>
              </w:rPr>
              <w:t>24</w:t>
            </w:r>
            <w:r w:rsidR="00EB612F">
              <w:rPr>
                <w:noProof/>
                <w:webHidden/>
              </w:rPr>
              <w:fldChar w:fldCharType="end"/>
            </w:r>
          </w:hyperlink>
        </w:p>
        <w:p w14:paraId="5938ABBA" w14:textId="7D9310FD" w:rsidR="00EB612F" w:rsidRDefault="00000000" w:rsidP="00177CA6">
          <w:pPr>
            <w:pStyle w:val="21"/>
            <w:rPr>
              <w:rFonts w:asciiTheme="minorHAnsi" w:eastAsiaTheme="minorEastAsia" w:hAnsiTheme="minorHAnsi"/>
              <w:noProof/>
              <w:sz w:val="22"/>
              <w:szCs w:val="24"/>
              <w14:ligatures w14:val="standardContextual"/>
            </w:rPr>
          </w:pPr>
          <w:hyperlink w:anchor="_Toc161934522" w:history="1">
            <w:r w:rsidR="00EB612F" w:rsidRPr="003A0822">
              <w:rPr>
                <w:rStyle w:val="a3"/>
                <w:noProof/>
              </w:rPr>
              <w:t xml:space="preserve">4.1 </w:t>
            </w:r>
            <w:r w:rsidR="00EB612F" w:rsidRPr="003A0822">
              <w:rPr>
                <w:rStyle w:val="a3"/>
                <w:noProof/>
              </w:rPr>
              <w:t>分析方法</w:t>
            </w:r>
            <w:r w:rsidR="00EB612F">
              <w:rPr>
                <w:noProof/>
                <w:webHidden/>
              </w:rPr>
              <w:tab/>
            </w:r>
            <w:r w:rsidR="00EB612F">
              <w:rPr>
                <w:noProof/>
                <w:webHidden/>
              </w:rPr>
              <w:fldChar w:fldCharType="begin"/>
            </w:r>
            <w:r w:rsidR="00EB612F">
              <w:rPr>
                <w:noProof/>
                <w:webHidden/>
              </w:rPr>
              <w:instrText xml:space="preserve"> PAGEREF _Toc161934522 \h </w:instrText>
            </w:r>
            <w:r w:rsidR="00EB612F">
              <w:rPr>
                <w:noProof/>
                <w:webHidden/>
              </w:rPr>
            </w:r>
            <w:r w:rsidR="00EB612F">
              <w:rPr>
                <w:noProof/>
                <w:webHidden/>
              </w:rPr>
              <w:fldChar w:fldCharType="separate"/>
            </w:r>
            <w:r w:rsidR="00212CA2">
              <w:rPr>
                <w:noProof/>
                <w:webHidden/>
              </w:rPr>
              <w:t>24</w:t>
            </w:r>
            <w:r w:rsidR="00EB612F">
              <w:rPr>
                <w:noProof/>
                <w:webHidden/>
              </w:rPr>
              <w:fldChar w:fldCharType="end"/>
            </w:r>
          </w:hyperlink>
        </w:p>
        <w:p w14:paraId="6E20F46E" w14:textId="26A7DB74"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23" w:history="1">
            <w:r w:rsidR="00EB612F" w:rsidRPr="003A0822">
              <w:rPr>
                <w:rStyle w:val="a3"/>
                <w:noProof/>
              </w:rPr>
              <w:t xml:space="preserve">4.1.1 </w:t>
            </w:r>
            <w:r w:rsidR="00EB612F" w:rsidRPr="003A0822">
              <w:rPr>
                <w:rStyle w:val="a3"/>
                <w:noProof/>
              </w:rPr>
              <w:t>費用対効果の算出方法</w:t>
            </w:r>
            <w:r w:rsidR="00EB612F">
              <w:rPr>
                <w:noProof/>
                <w:webHidden/>
              </w:rPr>
              <w:tab/>
            </w:r>
            <w:r w:rsidR="00EB612F">
              <w:rPr>
                <w:noProof/>
                <w:webHidden/>
              </w:rPr>
              <w:fldChar w:fldCharType="begin"/>
            </w:r>
            <w:r w:rsidR="00EB612F">
              <w:rPr>
                <w:noProof/>
                <w:webHidden/>
              </w:rPr>
              <w:instrText xml:space="preserve"> PAGEREF _Toc161934523 \h </w:instrText>
            </w:r>
            <w:r w:rsidR="00EB612F">
              <w:rPr>
                <w:noProof/>
                <w:webHidden/>
              </w:rPr>
            </w:r>
            <w:r w:rsidR="00EB612F">
              <w:rPr>
                <w:noProof/>
                <w:webHidden/>
              </w:rPr>
              <w:fldChar w:fldCharType="separate"/>
            </w:r>
            <w:r w:rsidR="00212CA2">
              <w:rPr>
                <w:noProof/>
                <w:webHidden/>
              </w:rPr>
              <w:t>24</w:t>
            </w:r>
            <w:r w:rsidR="00EB612F">
              <w:rPr>
                <w:noProof/>
                <w:webHidden/>
              </w:rPr>
              <w:fldChar w:fldCharType="end"/>
            </w:r>
          </w:hyperlink>
        </w:p>
        <w:p w14:paraId="014E1574" w14:textId="1B1C8B5F"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24" w:history="1">
            <w:r w:rsidR="00EB612F" w:rsidRPr="003A0822">
              <w:rPr>
                <w:rStyle w:val="a3"/>
                <w:noProof/>
              </w:rPr>
              <w:t xml:space="preserve">4.1.2 </w:t>
            </w:r>
            <w:r w:rsidR="00EB612F" w:rsidRPr="003A0822">
              <w:rPr>
                <w:rStyle w:val="a3"/>
                <w:noProof/>
              </w:rPr>
              <w:t>モデルで使用した仮定</w:t>
            </w:r>
            <w:r w:rsidR="00EB612F">
              <w:rPr>
                <w:noProof/>
                <w:webHidden/>
              </w:rPr>
              <w:tab/>
            </w:r>
            <w:r w:rsidR="00EB612F">
              <w:rPr>
                <w:noProof/>
                <w:webHidden/>
              </w:rPr>
              <w:fldChar w:fldCharType="begin"/>
            </w:r>
            <w:r w:rsidR="00EB612F">
              <w:rPr>
                <w:noProof/>
                <w:webHidden/>
              </w:rPr>
              <w:instrText xml:space="preserve"> PAGEREF _Toc161934524 \h </w:instrText>
            </w:r>
            <w:r w:rsidR="00EB612F">
              <w:rPr>
                <w:noProof/>
                <w:webHidden/>
              </w:rPr>
            </w:r>
            <w:r w:rsidR="00EB612F">
              <w:rPr>
                <w:noProof/>
                <w:webHidden/>
              </w:rPr>
              <w:fldChar w:fldCharType="separate"/>
            </w:r>
            <w:r w:rsidR="00212CA2">
              <w:rPr>
                <w:noProof/>
                <w:webHidden/>
              </w:rPr>
              <w:t>25</w:t>
            </w:r>
            <w:r w:rsidR="00EB612F">
              <w:rPr>
                <w:noProof/>
                <w:webHidden/>
              </w:rPr>
              <w:fldChar w:fldCharType="end"/>
            </w:r>
          </w:hyperlink>
        </w:p>
        <w:p w14:paraId="2B99AF6D" w14:textId="048C10F0"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25" w:history="1">
            <w:r w:rsidR="00EB612F" w:rsidRPr="003A0822">
              <w:rPr>
                <w:rStyle w:val="a3"/>
                <w:noProof/>
              </w:rPr>
              <w:t xml:space="preserve">4.1.3 </w:t>
            </w:r>
            <w:r w:rsidR="00EB612F" w:rsidRPr="003A0822">
              <w:rPr>
                <w:rStyle w:val="a3"/>
                <w:noProof/>
              </w:rPr>
              <w:t>モデルで使用した健康状態の定義</w:t>
            </w:r>
            <w:r w:rsidR="00EB612F">
              <w:rPr>
                <w:noProof/>
                <w:webHidden/>
              </w:rPr>
              <w:tab/>
            </w:r>
            <w:r w:rsidR="00EB612F">
              <w:rPr>
                <w:noProof/>
                <w:webHidden/>
              </w:rPr>
              <w:fldChar w:fldCharType="begin"/>
            </w:r>
            <w:r w:rsidR="00EB612F">
              <w:rPr>
                <w:noProof/>
                <w:webHidden/>
              </w:rPr>
              <w:instrText xml:space="preserve"> PAGEREF _Toc161934525 \h </w:instrText>
            </w:r>
            <w:r w:rsidR="00EB612F">
              <w:rPr>
                <w:noProof/>
                <w:webHidden/>
              </w:rPr>
            </w:r>
            <w:r w:rsidR="00EB612F">
              <w:rPr>
                <w:noProof/>
                <w:webHidden/>
              </w:rPr>
              <w:fldChar w:fldCharType="separate"/>
            </w:r>
            <w:r w:rsidR="00212CA2">
              <w:rPr>
                <w:noProof/>
                <w:webHidden/>
              </w:rPr>
              <w:t>26</w:t>
            </w:r>
            <w:r w:rsidR="00EB612F">
              <w:rPr>
                <w:noProof/>
                <w:webHidden/>
              </w:rPr>
              <w:fldChar w:fldCharType="end"/>
            </w:r>
          </w:hyperlink>
        </w:p>
        <w:p w14:paraId="41EBA97D" w14:textId="21709F8F"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26" w:history="1">
            <w:r w:rsidR="00EB612F" w:rsidRPr="003A0822">
              <w:rPr>
                <w:rStyle w:val="a3"/>
                <w:noProof/>
              </w:rPr>
              <w:t>4.2</w:t>
            </w:r>
            <w:r w:rsidR="00EB612F" w:rsidRPr="003A0822">
              <w:rPr>
                <w:rStyle w:val="a3"/>
                <w:noProof/>
              </w:rPr>
              <w:t>分析で使用したパラメータ</w:t>
            </w:r>
            <w:r w:rsidR="00EB612F">
              <w:rPr>
                <w:noProof/>
                <w:webHidden/>
              </w:rPr>
              <w:tab/>
            </w:r>
            <w:r w:rsidR="00EB612F">
              <w:rPr>
                <w:noProof/>
                <w:webHidden/>
              </w:rPr>
              <w:fldChar w:fldCharType="begin"/>
            </w:r>
            <w:r w:rsidR="00EB612F">
              <w:rPr>
                <w:noProof/>
                <w:webHidden/>
              </w:rPr>
              <w:instrText xml:space="preserve"> PAGEREF _Toc161934526 \h </w:instrText>
            </w:r>
            <w:r w:rsidR="00EB612F">
              <w:rPr>
                <w:noProof/>
                <w:webHidden/>
              </w:rPr>
            </w:r>
            <w:r w:rsidR="00EB612F">
              <w:rPr>
                <w:noProof/>
                <w:webHidden/>
              </w:rPr>
              <w:fldChar w:fldCharType="separate"/>
            </w:r>
            <w:r w:rsidR="00212CA2">
              <w:rPr>
                <w:noProof/>
                <w:webHidden/>
              </w:rPr>
              <w:t>26</w:t>
            </w:r>
            <w:r w:rsidR="00EB612F">
              <w:rPr>
                <w:noProof/>
                <w:webHidden/>
              </w:rPr>
              <w:fldChar w:fldCharType="end"/>
            </w:r>
          </w:hyperlink>
        </w:p>
        <w:p w14:paraId="08D1EAEE" w14:textId="1038CFC3"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27" w:history="1">
            <w:r w:rsidR="00EB612F" w:rsidRPr="003A0822">
              <w:rPr>
                <w:rStyle w:val="a3"/>
                <w:noProof/>
              </w:rPr>
              <w:t xml:space="preserve">4.2.1 </w:t>
            </w:r>
            <w:r w:rsidR="00EB612F" w:rsidRPr="003A0822">
              <w:rPr>
                <w:rStyle w:val="a3"/>
                <w:noProof/>
              </w:rPr>
              <w:t>有効性･安全性等のパラメータの詳細</w:t>
            </w:r>
            <w:r w:rsidR="00EB612F">
              <w:rPr>
                <w:noProof/>
                <w:webHidden/>
              </w:rPr>
              <w:tab/>
            </w:r>
            <w:r w:rsidR="00EB612F">
              <w:rPr>
                <w:noProof/>
                <w:webHidden/>
              </w:rPr>
              <w:fldChar w:fldCharType="begin"/>
            </w:r>
            <w:r w:rsidR="00EB612F">
              <w:rPr>
                <w:noProof/>
                <w:webHidden/>
              </w:rPr>
              <w:instrText xml:space="preserve"> PAGEREF _Toc161934527 \h </w:instrText>
            </w:r>
            <w:r w:rsidR="00EB612F">
              <w:rPr>
                <w:noProof/>
                <w:webHidden/>
              </w:rPr>
            </w:r>
            <w:r w:rsidR="00EB612F">
              <w:rPr>
                <w:noProof/>
                <w:webHidden/>
              </w:rPr>
              <w:fldChar w:fldCharType="separate"/>
            </w:r>
            <w:r w:rsidR="00212CA2">
              <w:rPr>
                <w:noProof/>
                <w:webHidden/>
              </w:rPr>
              <w:t>26</w:t>
            </w:r>
            <w:r w:rsidR="00EB612F">
              <w:rPr>
                <w:noProof/>
                <w:webHidden/>
              </w:rPr>
              <w:fldChar w:fldCharType="end"/>
            </w:r>
          </w:hyperlink>
        </w:p>
        <w:p w14:paraId="782E6567" w14:textId="53419BA5"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28" w:history="1">
            <w:r w:rsidR="00EB612F" w:rsidRPr="003A0822">
              <w:rPr>
                <w:rStyle w:val="a3"/>
                <w:noProof/>
              </w:rPr>
              <w:t>4.2.2 QOL</w:t>
            </w:r>
            <w:r w:rsidR="00EB612F" w:rsidRPr="003A0822">
              <w:rPr>
                <w:rStyle w:val="a3"/>
                <w:noProof/>
              </w:rPr>
              <w:t>値の詳細</w:t>
            </w:r>
            <w:r w:rsidR="00EB612F">
              <w:rPr>
                <w:noProof/>
                <w:webHidden/>
              </w:rPr>
              <w:tab/>
            </w:r>
            <w:r w:rsidR="00EB612F">
              <w:rPr>
                <w:noProof/>
                <w:webHidden/>
              </w:rPr>
              <w:fldChar w:fldCharType="begin"/>
            </w:r>
            <w:r w:rsidR="00EB612F">
              <w:rPr>
                <w:noProof/>
                <w:webHidden/>
              </w:rPr>
              <w:instrText xml:space="preserve"> PAGEREF _Toc161934528 \h </w:instrText>
            </w:r>
            <w:r w:rsidR="00EB612F">
              <w:rPr>
                <w:noProof/>
                <w:webHidden/>
              </w:rPr>
            </w:r>
            <w:r w:rsidR="00EB612F">
              <w:rPr>
                <w:noProof/>
                <w:webHidden/>
              </w:rPr>
              <w:fldChar w:fldCharType="separate"/>
            </w:r>
            <w:r w:rsidR="00212CA2">
              <w:rPr>
                <w:noProof/>
                <w:webHidden/>
              </w:rPr>
              <w:t>27</w:t>
            </w:r>
            <w:r w:rsidR="00EB612F">
              <w:rPr>
                <w:noProof/>
                <w:webHidden/>
              </w:rPr>
              <w:fldChar w:fldCharType="end"/>
            </w:r>
          </w:hyperlink>
        </w:p>
        <w:p w14:paraId="26F5226C" w14:textId="00A5CC89"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29" w:history="1">
            <w:r w:rsidR="00EB612F" w:rsidRPr="003A0822">
              <w:rPr>
                <w:rStyle w:val="a3"/>
                <w:noProof/>
              </w:rPr>
              <w:t xml:space="preserve">4.2.3 </w:t>
            </w:r>
            <w:r w:rsidR="00EB612F" w:rsidRPr="003A0822">
              <w:rPr>
                <w:rStyle w:val="a3"/>
                <w:noProof/>
              </w:rPr>
              <w:t>費用のパラメータの詳細</w:t>
            </w:r>
            <w:r w:rsidR="00EB612F">
              <w:rPr>
                <w:noProof/>
                <w:webHidden/>
              </w:rPr>
              <w:tab/>
            </w:r>
            <w:r w:rsidR="00EB612F">
              <w:rPr>
                <w:noProof/>
                <w:webHidden/>
              </w:rPr>
              <w:fldChar w:fldCharType="begin"/>
            </w:r>
            <w:r w:rsidR="00EB612F">
              <w:rPr>
                <w:noProof/>
                <w:webHidden/>
              </w:rPr>
              <w:instrText xml:space="preserve"> PAGEREF _Toc161934529 \h </w:instrText>
            </w:r>
            <w:r w:rsidR="00EB612F">
              <w:rPr>
                <w:noProof/>
                <w:webHidden/>
              </w:rPr>
            </w:r>
            <w:r w:rsidR="00EB612F">
              <w:rPr>
                <w:noProof/>
                <w:webHidden/>
              </w:rPr>
              <w:fldChar w:fldCharType="separate"/>
            </w:r>
            <w:r w:rsidR="00212CA2">
              <w:rPr>
                <w:noProof/>
                <w:webHidden/>
              </w:rPr>
              <w:t>28</w:t>
            </w:r>
            <w:r w:rsidR="00EB612F">
              <w:rPr>
                <w:noProof/>
                <w:webHidden/>
              </w:rPr>
              <w:fldChar w:fldCharType="end"/>
            </w:r>
          </w:hyperlink>
        </w:p>
        <w:p w14:paraId="25364268" w14:textId="03FB8ED2" w:rsidR="00EB612F" w:rsidRDefault="00000000" w:rsidP="008634B6">
          <w:pPr>
            <w:pStyle w:val="11"/>
            <w:rPr>
              <w:rFonts w:asciiTheme="minorHAnsi" w:eastAsiaTheme="minorEastAsia" w:hAnsiTheme="minorHAnsi"/>
              <w:noProof/>
              <w:sz w:val="22"/>
              <w:szCs w:val="24"/>
              <w14:ligatures w14:val="standardContextual"/>
            </w:rPr>
          </w:pPr>
          <w:hyperlink w:anchor="_Toc161934530" w:history="1">
            <w:r w:rsidR="00EB612F" w:rsidRPr="003A0822">
              <w:rPr>
                <w:rStyle w:val="a3"/>
                <w:noProof/>
              </w:rPr>
              <w:t xml:space="preserve">5. </w:t>
            </w:r>
            <w:r w:rsidR="00EB612F" w:rsidRPr="003A0822">
              <w:rPr>
                <w:rStyle w:val="a3"/>
                <w:noProof/>
              </w:rPr>
              <w:t>分析結果</w:t>
            </w:r>
            <w:r w:rsidR="00EB612F">
              <w:rPr>
                <w:noProof/>
                <w:webHidden/>
              </w:rPr>
              <w:tab/>
            </w:r>
            <w:r w:rsidR="00EB612F">
              <w:rPr>
                <w:noProof/>
                <w:webHidden/>
              </w:rPr>
              <w:fldChar w:fldCharType="begin"/>
            </w:r>
            <w:r w:rsidR="00EB612F">
              <w:rPr>
                <w:noProof/>
                <w:webHidden/>
              </w:rPr>
              <w:instrText xml:space="preserve"> PAGEREF _Toc161934530 \h </w:instrText>
            </w:r>
            <w:r w:rsidR="00EB612F">
              <w:rPr>
                <w:noProof/>
                <w:webHidden/>
              </w:rPr>
            </w:r>
            <w:r w:rsidR="00EB612F">
              <w:rPr>
                <w:noProof/>
                <w:webHidden/>
              </w:rPr>
              <w:fldChar w:fldCharType="separate"/>
            </w:r>
            <w:r w:rsidR="00212CA2">
              <w:rPr>
                <w:noProof/>
                <w:webHidden/>
              </w:rPr>
              <w:t>29</w:t>
            </w:r>
            <w:r w:rsidR="00EB612F">
              <w:rPr>
                <w:noProof/>
                <w:webHidden/>
              </w:rPr>
              <w:fldChar w:fldCharType="end"/>
            </w:r>
          </w:hyperlink>
        </w:p>
        <w:p w14:paraId="2D9E59F6" w14:textId="532F8B07" w:rsidR="00EB612F" w:rsidRDefault="00000000" w:rsidP="00177CA6">
          <w:pPr>
            <w:pStyle w:val="21"/>
            <w:rPr>
              <w:rFonts w:asciiTheme="minorHAnsi" w:eastAsiaTheme="minorEastAsia" w:hAnsiTheme="minorHAnsi"/>
              <w:noProof/>
              <w:sz w:val="22"/>
              <w:szCs w:val="24"/>
              <w14:ligatures w14:val="standardContextual"/>
            </w:rPr>
          </w:pPr>
          <w:hyperlink w:anchor="_Toc161934531" w:history="1">
            <w:r w:rsidR="00EB612F" w:rsidRPr="003A0822">
              <w:rPr>
                <w:rStyle w:val="a3"/>
                <w:noProof/>
              </w:rPr>
              <w:t xml:space="preserve">5.1 </w:t>
            </w:r>
            <w:r w:rsidR="00EB612F" w:rsidRPr="003A0822">
              <w:rPr>
                <w:rStyle w:val="a3"/>
                <w:noProof/>
              </w:rPr>
              <w:t>基本分析</w:t>
            </w:r>
            <w:r w:rsidR="00EB612F" w:rsidRPr="003A0822">
              <w:rPr>
                <w:rStyle w:val="a3"/>
                <w:noProof/>
              </w:rPr>
              <w:t>(</w:t>
            </w:r>
            <w:r w:rsidR="00EB612F" w:rsidRPr="003A0822">
              <w:rPr>
                <w:rStyle w:val="a3"/>
                <w:noProof/>
              </w:rPr>
              <w:t>費用対効果評価専門組織で決定された分析枠組みによる分析</w:t>
            </w:r>
            <w:r w:rsidR="00EB612F" w:rsidRPr="003A0822">
              <w:rPr>
                <w:rStyle w:val="a3"/>
                <w:noProof/>
              </w:rPr>
              <w:t>)</w:t>
            </w:r>
            <w:r w:rsidR="00EB612F" w:rsidRPr="003A0822">
              <w:rPr>
                <w:rStyle w:val="a3"/>
                <w:noProof/>
              </w:rPr>
              <w:t>の結果</w:t>
            </w:r>
            <w:r w:rsidR="00EB612F">
              <w:rPr>
                <w:noProof/>
                <w:webHidden/>
              </w:rPr>
              <w:tab/>
            </w:r>
            <w:r w:rsidR="00EB612F">
              <w:rPr>
                <w:noProof/>
                <w:webHidden/>
              </w:rPr>
              <w:fldChar w:fldCharType="begin"/>
            </w:r>
            <w:r w:rsidR="00EB612F">
              <w:rPr>
                <w:noProof/>
                <w:webHidden/>
              </w:rPr>
              <w:instrText xml:space="preserve"> PAGEREF _Toc161934531 \h </w:instrText>
            </w:r>
            <w:r w:rsidR="00EB612F">
              <w:rPr>
                <w:noProof/>
                <w:webHidden/>
              </w:rPr>
            </w:r>
            <w:r w:rsidR="00EB612F">
              <w:rPr>
                <w:noProof/>
                <w:webHidden/>
              </w:rPr>
              <w:fldChar w:fldCharType="separate"/>
            </w:r>
            <w:r w:rsidR="00212CA2">
              <w:rPr>
                <w:noProof/>
                <w:webHidden/>
              </w:rPr>
              <w:t>29</w:t>
            </w:r>
            <w:r w:rsidR="00EB612F">
              <w:rPr>
                <w:noProof/>
                <w:webHidden/>
              </w:rPr>
              <w:fldChar w:fldCharType="end"/>
            </w:r>
          </w:hyperlink>
        </w:p>
        <w:p w14:paraId="2EEE0577" w14:textId="21D708E4"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32" w:history="1">
            <w:r w:rsidR="00EB612F" w:rsidRPr="003A0822">
              <w:rPr>
                <w:rStyle w:val="a3"/>
                <w:noProof/>
              </w:rPr>
              <w:t xml:space="preserve">5.1.1 </w:t>
            </w:r>
            <w:r w:rsidR="00EB612F" w:rsidRPr="003A0822">
              <w:rPr>
                <w:rStyle w:val="a3"/>
                <w:noProof/>
              </w:rPr>
              <w:t>基本分析の増分費用、増分効果、増分費用効果比</w:t>
            </w:r>
            <w:r w:rsidR="00EB612F">
              <w:rPr>
                <w:noProof/>
                <w:webHidden/>
              </w:rPr>
              <w:tab/>
            </w:r>
            <w:r w:rsidR="00EB612F">
              <w:rPr>
                <w:noProof/>
                <w:webHidden/>
              </w:rPr>
              <w:fldChar w:fldCharType="begin"/>
            </w:r>
            <w:r w:rsidR="00EB612F">
              <w:rPr>
                <w:noProof/>
                <w:webHidden/>
              </w:rPr>
              <w:instrText xml:space="preserve"> PAGEREF _Toc161934532 \h </w:instrText>
            </w:r>
            <w:r w:rsidR="00EB612F">
              <w:rPr>
                <w:noProof/>
                <w:webHidden/>
              </w:rPr>
            </w:r>
            <w:r w:rsidR="00EB612F">
              <w:rPr>
                <w:noProof/>
                <w:webHidden/>
              </w:rPr>
              <w:fldChar w:fldCharType="separate"/>
            </w:r>
            <w:r w:rsidR="00212CA2">
              <w:rPr>
                <w:noProof/>
                <w:webHidden/>
              </w:rPr>
              <w:t>29</w:t>
            </w:r>
            <w:r w:rsidR="00EB612F">
              <w:rPr>
                <w:noProof/>
                <w:webHidden/>
              </w:rPr>
              <w:fldChar w:fldCharType="end"/>
            </w:r>
          </w:hyperlink>
        </w:p>
        <w:p w14:paraId="7C546A90" w14:textId="3E570766"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33" w:history="1">
            <w:r w:rsidR="00EB612F" w:rsidRPr="003A0822">
              <w:rPr>
                <w:rStyle w:val="a3"/>
                <w:noProof/>
              </w:rPr>
              <w:t xml:space="preserve">5.1.2 </w:t>
            </w:r>
            <w:r w:rsidR="00EB612F" w:rsidRPr="003A0822">
              <w:rPr>
                <w:rStyle w:val="a3"/>
                <w:noProof/>
              </w:rPr>
              <w:t>感度分析</w:t>
            </w:r>
            <w:r w:rsidR="00EB612F">
              <w:rPr>
                <w:noProof/>
                <w:webHidden/>
              </w:rPr>
              <w:tab/>
            </w:r>
            <w:r w:rsidR="00EB612F">
              <w:rPr>
                <w:noProof/>
                <w:webHidden/>
              </w:rPr>
              <w:fldChar w:fldCharType="begin"/>
            </w:r>
            <w:r w:rsidR="00EB612F">
              <w:rPr>
                <w:noProof/>
                <w:webHidden/>
              </w:rPr>
              <w:instrText xml:space="preserve"> PAGEREF _Toc161934533 \h </w:instrText>
            </w:r>
            <w:r w:rsidR="00EB612F">
              <w:rPr>
                <w:noProof/>
                <w:webHidden/>
              </w:rPr>
            </w:r>
            <w:r w:rsidR="00EB612F">
              <w:rPr>
                <w:noProof/>
                <w:webHidden/>
              </w:rPr>
              <w:fldChar w:fldCharType="separate"/>
            </w:r>
            <w:r w:rsidR="00212CA2">
              <w:rPr>
                <w:noProof/>
                <w:webHidden/>
              </w:rPr>
              <w:t>30</w:t>
            </w:r>
            <w:r w:rsidR="00EB612F">
              <w:rPr>
                <w:noProof/>
                <w:webHidden/>
              </w:rPr>
              <w:fldChar w:fldCharType="end"/>
            </w:r>
          </w:hyperlink>
        </w:p>
        <w:p w14:paraId="4D890954" w14:textId="0E6E6ACC"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34" w:history="1">
            <w:r w:rsidR="00EB612F" w:rsidRPr="003A0822">
              <w:rPr>
                <w:rStyle w:val="a3"/>
                <w:noProof/>
              </w:rPr>
              <w:t xml:space="preserve">5.1.3 </w:t>
            </w:r>
            <w:r w:rsidR="00EB612F" w:rsidRPr="003A0822">
              <w:rPr>
                <w:rStyle w:val="a3"/>
                <w:noProof/>
              </w:rPr>
              <w:t>分析の妥当性の検討</w:t>
            </w:r>
            <w:r w:rsidR="00EB612F">
              <w:rPr>
                <w:noProof/>
                <w:webHidden/>
              </w:rPr>
              <w:tab/>
            </w:r>
            <w:r w:rsidR="00EB612F">
              <w:rPr>
                <w:noProof/>
                <w:webHidden/>
              </w:rPr>
              <w:fldChar w:fldCharType="begin"/>
            </w:r>
            <w:r w:rsidR="00EB612F">
              <w:rPr>
                <w:noProof/>
                <w:webHidden/>
              </w:rPr>
              <w:instrText xml:space="preserve"> PAGEREF _Toc161934534 \h </w:instrText>
            </w:r>
            <w:r w:rsidR="00EB612F">
              <w:rPr>
                <w:noProof/>
                <w:webHidden/>
              </w:rPr>
            </w:r>
            <w:r w:rsidR="00EB612F">
              <w:rPr>
                <w:noProof/>
                <w:webHidden/>
              </w:rPr>
              <w:fldChar w:fldCharType="separate"/>
            </w:r>
            <w:r w:rsidR="00212CA2">
              <w:rPr>
                <w:noProof/>
                <w:webHidden/>
              </w:rPr>
              <w:t>30</w:t>
            </w:r>
            <w:r w:rsidR="00EB612F">
              <w:rPr>
                <w:noProof/>
                <w:webHidden/>
              </w:rPr>
              <w:fldChar w:fldCharType="end"/>
            </w:r>
          </w:hyperlink>
        </w:p>
        <w:p w14:paraId="1D37AE77" w14:textId="53F2E3D6"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35" w:history="1">
            <w:r w:rsidR="00EB612F" w:rsidRPr="003A0822">
              <w:rPr>
                <w:rStyle w:val="a3"/>
                <w:noProof/>
              </w:rPr>
              <w:t xml:space="preserve">5.1.4 </w:t>
            </w:r>
            <w:r w:rsidR="00EB612F" w:rsidRPr="003A0822">
              <w:rPr>
                <w:rStyle w:val="a3"/>
                <w:noProof/>
              </w:rPr>
              <w:t>分析結果の解釈</w:t>
            </w:r>
            <w:r w:rsidR="00EB612F">
              <w:rPr>
                <w:noProof/>
                <w:webHidden/>
              </w:rPr>
              <w:tab/>
            </w:r>
            <w:r w:rsidR="00EB612F">
              <w:rPr>
                <w:noProof/>
                <w:webHidden/>
              </w:rPr>
              <w:fldChar w:fldCharType="begin"/>
            </w:r>
            <w:r w:rsidR="00EB612F">
              <w:rPr>
                <w:noProof/>
                <w:webHidden/>
              </w:rPr>
              <w:instrText xml:space="preserve"> PAGEREF _Toc161934535 \h </w:instrText>
            </w:r>
            <w:r w:rsidR="00EB612F">
              <w:rPr>
                <w:noProof/>
                <w:webHidden/>
              </w:rPr>
            </w:r>
            <w:r w:rsidR="00EB612F">
              <w:rPr>
                <w:noProof/>
                <w:webHidden/>
              </w:rPr>
              <w:fldChar w:fldCharType="separate"/>
            </w:r>
            <w:r w:rsidR="00212CA2">
              <w:rPr>
                <w:noProof/>
                <w:webHidden/>
              </w:rPr>
              <w:t>30</w:t>
            </w:r>
            <w:r w:rsidR="00EB612F">
              <w:rPr>
                <w:noProof/>
                <w:webHidden/>
              </w:rPr>
              <w:fldChar w:fldCharType="end"/>
            </w:r>
          </w:hyperlink>
        </w:p>
        <w:p w14:paraId="7C2CC1A0" w14:textId="40989DA9"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36" w:history="1">
            <w:r w:rsidR="00EB612F" w:rsidRPr="003A0822">
              <w:rPr>
                <w:rStyle w:val="a3"/>
                <w:noProof/>
              </w:rPr>
              <w:t xml:space="preserve">5.1.5 </w:t>
            </w:r>
            <w:r w:rsidR="00EB612F" w:rsidRPr="003A0822">
              <w:rPr>
                <w:rStyle w:val="a3"/>
                <w:noProof/>
              </w:rPr>
              <w:t>価格調整率の重み</w:t>
            </w:r>
            <w:r w:rsidR="00EB612F" w:rsidRPr="003A0822">
              <w:rPr>
                <w:rStyle w:val="a3"/>
                <w:noProof/>
              </w:rPr>
              <w:t xml:space="preserve"> [</w:t>
            </w:r>
            <w:r w:rsidR="00EB612F" w:rsidRPr="003A0822">
              <w:rPr>
                <w:rStyle w:val="a3"/>
                <w:noProof/>
              </w:rPr>
              <w:t>該当する場合のみ</w:t>
            </w:r>
            <w:r w:rsidR="00EB612F" w:rsidRPr="003A0822">
              <w:rPr>
                <w:rStyle w:val="a3"/>
                <w:noProof/>
              </w:rPr>
              <w:t>]</w:t>
            </w:r>
            <w:r w:rsidR="00EB612F">
              <w:rPr>
                <w:noProof/>
                <w:webHidden/>
              </w:rPr>
              <w:tab/>
            </w:r>
            <w:r w:rsidR="00EB612F">
              <w:rPr>
                <w:noProof/>
                <w:webHidden/>
              </w:rPr>
              <w:fldChar w:fldCharType="begin"/>
            </w:r>
            <w:r w:rsidR="00EB612F">
              <w:rPr>
                <w:noProof/>
                <w:webHidden/>
              </w:rPr>
              <w:instrText xml:space="preserve"> PAGEREF _Toc161934536 \h </w:instrText>
            </w:r>
            <w:r w:rsidR="00EB612F">
              <w:rPr>
                <w:noProof/>
                <w:webHidden/>
              </w:rPr>
            </w:r>
            <w:r w:rsidR="00EB612F">
              <w:rPr>
                <w:noProof/>
                <w:webHidden/>
              </w:rPr>
              <w:fldChar w:fldCharType="separate"/>
            </w:r>
            <w:r w:rsidR="00212CA2">
              <w:rPr>
                <w:noProof/>
                <w:webHidden/>
              </w:rPr>
              <w:t>31</w:t>
            </w:r>
            <w:r w:rsidR="00EB612F">
              <w:rPr>
                <w:noProof/>
                <w:webHidden/>
              </w:rPr>
              <w:fldChar w:fldCharType="end"/>
            </w:r>
          </w:hyperlink>
        </w:p>
        <w:p w14:paraId="5C0D1261" w14:textId="273C460B" w:rsidR="00EB612F" w:rsidRDefault="00000000">
          <w:pPr>
            <w:pStyle w:val="31"/>
            <w:tabs>
              <w:tab w:val="right" w:leader="dot" w:pos="8494"/>
            </w:tabs>
            <w:rPr>
              <w:rFonts w:asciiTheme="minorHAnsi" w:eastAsiaTheme="minorEastAsia" w:hAnsiTheme="minorHAnsi"/>
              <w:noProof/>
              <w:sz w:val="22"/>
              <w:szCs w:val="24"/>
              <w14:ligatures w14:val="standardContextual"/>
            </w:rPr>
          </w:pPr>
          <w:hyperlink w:anchor="_Toc161934537" w:history="1">
            <w:r w:rsidR="00EB612F" w:rsidRPr="003A0822">
              <w:rPr>
                <w:rStyle w:val="a3"/>
                <w:noProof/>
              </w:rPr>
              <w:t xml:space="preserve">5.1.6 </w:t>
            </w:r>
            <w:r w:rsidR="00EB612F" w:rsidRPr="003A0822">
              <w:rPr>
                <w:rStyle w:val="a3"/>
                <w:noProof/>
              </w:rPr>
              <w:t>価格の引き上げ</w:t>
            </w:r>
            <w:r w:rsidR="00EB612F" w:rsidRPr="003A0822">
              <w:rPr>
                <w:rStyle w:val="a3"/>
                <w:noProof/>
              </w:rPr>
              <w:t xml:space="preserve"> [</w:t>
            </w:r>
            <w:r w:rsidR="00EB612F" w:rsidRPr="003A0822">
              <w:rPr>
                <w:rStyle w:val="a3"/>
                <w:noProof/>
              </w:rPr>
              <w:t>該当する場合のみ</w:t>
            </w:r>
            <w:r w:rsidR="00EB612F" w:rsidRPr="003A0822">
              <w:rPr>
                <w:rStyle w:val="a3"/>
                <w:noProof/>
              </w:rPr>
              <w:t>]</w:t>
            </w:r>
            <w:r w:rsidR="00EB612F">
              <w:rPr>
                <w:noProof/>
                <w:webHidden/>
              </w:rPr>
              <w:tab/>
            </w:r>
            <w:r w:rsidR="00EB612F">
              <w:rPr>
                <w:noProof/>
                <w:webHidden/>
              </w:rPr>
              <w:fldChar w:fldCharType="begin"/>
            </w:r>
            <w:r w:rsidR="00EB612F">
              <w:rPr>
                <w:noProof/>
                <w:webHidden/>
              </w:rPr>
              <w:instrText xml:space="preserve"> PAGEREF _Toc161934537 \h </w:instrText>
            </w:r>
            <w:r w:rsidR="00EB612F">
              <w:rPr>
                <w:noProof/>
                <w:webHidden/>
              </w:rPr>
            </w:r>
            <w:r w:rsidR="00EB612F">
              <w:rPr>
                <w:noProof/>
                <w:webHidden/>
              </w:rPr>
              <w:fldChar w:fldCharType="separate"/>
            </w:r>
            <w:r w:rsidR="00212CA2">
              <w:rPr>
                <w:noProof/>
                <w:webHidden/>
              </w:rPr>
              <w:t>32</w:t>
            </w:r>
            <w:r w:rsidR="00EB612F">
              <w:rPr>
                <w:noProof/>
                <w:webHidden/>
              </w:rPr>
              <w:fldChar w:fldCharType="end"/>
            </w:r>
          </w:hyperlink>
        </w:p>
        <w:p w14:paraId="7C870BCB" w14:textId="1AD6A440" w:rsidR="00EB612F" w:rsidRDefault="00000000" w:rsidP="00177CA6">
          <w:pPr>
            <w:pStyle w:val="21"/>
            <w:rPr>
              <w:rFonts w:asciiTheme="minorHAnsi" w:eastAsiaTheme="minorEastAsia" w:hAnsiTheme="minorHAnsi"/>
              <w:noProof/>
              <w:sz w:val="22"/>
              <w:szCs w:val="24"/>
              <w14:ligatures w14:val="standardContextual"/>
            </w:rPr>
          </w:pPr>
          <w:hyperlink w:anchor="_Toc161934538" w:history="1">
            <w:r w:rsidR="00EB612F" w:rsidRPr="003A0822">
              <w:rPr>
                <w:rStyle w:val="a3"/>
                <w:noProof/>
              </w:rPr>
              <w:t xml:space="preserve">5.2 </w:t>
            </w:r>
            <w:r w:rsidR="00EB612F" w:rsidRPr="003A0822">
              <w:rPr>
                <w:rStyle w:val="a3"/>
                <w:noProof/>
              </w:rPr>
              <w:t>公的介護費や生産性損失を含めた分析</w:t>
            </w:r>
            <w:r w:rsidR="00EB612F" w:rsidRPr="003A0822">
              <w:rPr>
                <w:rStyle w:val="a3"/>
                <w:noProof/>
              </w:rPr>
              <w:t xml:space="preserve"> [</w:t>
            </w:r>
            <w:r w:rsidR="00EB612F" w:rsidRPr="003A0822">
              <w:rPr>
                <w:rStyle w:val="a3"/>
                <w:noProof/>
              </w:rPr>
              <w:t>該当する場合のみ</w:t>
            </w:r>
            <w:r w:rsidR="00EB612F" w:rsidRPr="003A0822">
              <w:rPr>
                <w:rStyle w:val="a3"/>
                <w:noProof/>
              </w:rPr>
              <w:t>]</w:t>
            </w:r>
            <w:r w:rsidR="00EB612F">
              <w:rPr>
                <w:noProof/>
                <w:webHidden/>
              </w:rPr>
              <w:tab/>
            </w:r>
            <w:r w:rsidR="00EB612F">
              <w:rPr>
                <w:noProof/>
                <w:webHidden/>
              </w:rPr>
              <w:fldChar w:fldCharType="begin"/>
            </w:r>
            <w:r w:rsidR="00EB612F">
              <w:rPr>
                <w:noProof/>
                <w:webHidden/>
              </w:rPr>
              <w:instrText xml:space="preserve"> PAGEREF _Toc161934538 \h </w:instrText>
            </w:r>
            <w:r w:rsidR="00EB612F">
              <w:rPr>
                <w:noProof/>
                <w:webHidden/>
              </w:rPr>
            </w:r>
            <w:r w:rsidR="00EB612F">
              <w:rPr>
                <w:noProof/>
                <w:webHidden/>
              </w:rPr>
              <w:fldChar w:fldCharType="separate"/>
            </w:r>
            <w:r w:rsidR="00212CA2">
              <w:rPr>
                <w:noProof/>
                <w:webHidden/>
              </w:rPr>
              <w:t>32</w:t>
            </w:r>
            <w:r w:rsidR="00EB612F">
              <w:rPr>
                <w:noProof/>
                <w:webHidden/>
              </w:rPr>
              <w:fldChar w:fldCharType="end"/>
            </w:r>
          </w:hyperlink>
        </w:p>
        <w:p w14:paraId="63DC74E9" w14:textId="27459254" w:rsidR="00EB612F" w:rsidRDefault="00000000" w:rsidP="00177CA6">
          <w:pPr>
            <w:pStyle w:val="21"/>
            <w:rPr>
              <w:rFonts w:asciiTheme="minorHAnsi" w:eastAsiaTheme="minorEastAsia" w:hAnsiTheme="minorHAnsi"/>
              <w:noProof/>
              <w:sz w:val="22"/>
              <w:szCs w:val="24"/>
              <w14:ligatures w14:val="standardContextual"/>
            </w:rPr>
          </w:pPr>
          <w:hyperlink w:anchor="_Toc161934539" w:history="1">
            <w:r w:rsidR="00EB612F" w:rsidRPr="003A0822">
              <w:rPr>
                <w:rStyle w:val="a3"/>
                <w:noProof/>
              </w:rPr>
              <w:t xml:space="preserve">5.3 </w:t>
            </w:r>
            <w:r w:rsidR="00EB612F" w:rsidRPr="003A0822">
              <w:rPr>
                <w:rStyle w:val="a3"/>
                <w:noProof/>
              </w:rPr>
              <w:t>その他の分析</w:t>
            </w:r>
            <w:r w:rsidR="00EB612F" w:rsidRPr="003A0822">
              <w:rPr>
                <w:rStyle w:val="a3"/>
                <w:noProof/>
              </w:rPr>
              <w:t xml:space="preserve"> [</w:t>
            </w:r>
            <w:r w:rsidR="00EB612F" w:rsidRPr="003A0822">
              <w:rPr>
                <w:rStyle w:val="a3"/>
                <w:noProof/>
              </w:rPr>
              <w:t>該当する場合のみ</w:t>
            </w:r>
            <w:r w:rsidR="00EB612F" w:rsidRPr="003A0822">
              <w:rPr>
                <w:rStyle w:val="a3"/>
                <w:noProof/>
              </w:rPr>
              <w:t>]</w:t>
            </w:r>
            <w:r w:rsidR="00EB612F">
              <w:rPr>
                <w:noProof/>
                <w:webHidden/>
              </w:rPr>
              <w:tab/>
            </w:r>
            <w:r w:rsidR="00EB612F">
              <w:rPr>
                <w:noProof/>
                <w:webHidden/>
              </w:rPr>
              <w:fldChar w:fldCharType="begin"/>
            </w:r>
            <w:r w:rsidR="00EB612F">
              <w:rPr>
                <w:noProof/>
                <w:webHidden/>
              </w:rPr>
              <w:instrText xml:space="preserve"> PAGEREF _Toc161934539 \h </w:instrText>
            </w:r>
            <w:r w:rsidR="00EB612F">
              <w:rPr>
                <w:noProof/>
                <w:webHidden/>
              </w:rPr>
            </w:r>
            <w:r w:rsidR="00EB612F">
              <w:rPr>
                <w:noProof/>
                <w:webHidden/>
              </w:rPr>
              <w:fldChar w:fldCharType="separate"/>
            </w:r>
            <w:r w:rsidR="00212CA2">
              <w:rPr>
                <w:noProof/>
                <w:webHidden/>
              </w:rPr>
              <w:t>32</w:t>
            </w:r>
            <w:r w:rsidR="00EB612F">
              <w:rPr>
                <w:noProof/>
                <w:webHidden/>
              </w:rPr>
              <w:fldChar w:fldCharType="end"/>
            </w:r>
          </w:hyperlink>
        </w:p>
        <w:p w14:paraId="1B7E0CC0" w14:textId="59D7CCF0" w:rsidR="00EB612F" w:rsidRDefault="00000000" w:rsidP="008634B6">
          <w:pPr>
            <w:pStyle w:val="11"/>
            <w:rPr>
              <w:rFonts w:asciiTheme="minorHAnsi" w:eastAsiaTheme="minorEastAsia" w:hAnsiTheme="minorHAnsi"/>
              <w:noProof/>
              <w:sz w:val="22"/>
              <w:szCs w:val="24"/>
              <w14:ligatures w14:val="standardContextual"/>
            </w:rPr>
          </w:pPr>
          <w:hyperlink w:anchor="_Toc161934540" w:history="1">
            <w:r w:rsidR="00EB612F" w:rsidRPr="003A0822">
              <w:rPr>
                <w:rStyle w:val="a3"/>
                <w:noProof/>
              </w:rPr>
              <w:t xml:space="preserve">6. </w:t>
            </w:r>
            <w:r w:rsidR="00EB612F" w:rsidRPr="003A0822">
              <w:rPr>
                <w:rStyle w:val="a3"/>
                <w:noProof/>
              </w:rPr>
              <w:t>再分析用のデータ</w:t>
            </w:r>
            <w:r w:rsidR="00EB612F">
              <w:rPr>
                <w:noProof/>
                <w:webHidden/>
              </w:rPr>
              <w:tab/>
            </w:r>
            <w:r w:rsidR="00EB612F">
              <w:rPr>
                <w:noProof/>
                <w:webHidden/>
              </w:rPr>
              <w:fldChar w:fldCharType="begin"/>
            </w:r>
            <w:r w:rsidR="00EB612F">
              <w:rPr>
                <w:noProof/>
                <w:webHidden/>
              </w:rPr>
              <w:instrText xml:space="preserve"> PAGEREF _Toc161934540 \h </w:instrText>
            </w:r>
            <w:r w:rsidR="00EB612F">
              <w:rPr>
                <w:noProof/>
                <w:webHidden/>
              </w:rPr>
            </w:r>
            <w:r w:rsidR="00EB612F">
              <w:rPr>
                <w:noProof/>
                <w:webHidden/>
              </w:rPr>
              <w:fldChar w:fldCharType="separate"/>
            </w:r>
            <w:r w:rsidR="00212CA2">
              <w:rPr>
                <w:noProof/>
                <w:webHidden/>
              </w:rPr>
              <w:t>33</w:t>
            </w:r>
            <w:r w:rsidR="00EB612F">
              <w:rPr>
                <w:noProof/>
                <w:webHidden/>
              </w:rPr>
              <w:fldChar w:fldCharType="end"/>
            </w:r>
          </w:hyperlink>
        </w:p>
        <w:p w14:paraId="4DBBF020" w14:textId="4BAFADA5" w:rsidR="00EB612F" w:rsidRDefault="00000000" w:rsidP="008634B6">
          <w:pPr>
            <w:pStyle w:val="11"/>
            <w:rPr>
              <w:rFonts w:asciiTheme="minorHAnsi" w:eastAsiaTheme="minorEastAsia" w:hAnsiTheme="minorHAnsi"/>
              <w:noProof/>
              <w:sz w:val="22"/>
              <w:szCs w:val="24"/>
              <w14:ligatures w14:val="standardContextual"/>
            </w:rPr>
          </w:pPr>
          <w:hyperlink w:anchor="_Toc161934541" w:history="1">
            <w:r w:rsidR="00EB612F" w:rsidRPr="003A0822">
              <w:rPr>
                <w:rStyle w:val="a3"/>
                <w:noProof/>
              </w:rPr>
              <w:t xml:space="preserve">7. </w:t>
            </w:r>
            <w:r w:rsidR="00EB612F" w:rsidRPr="003A0822">
              <w:rPr>
                <w:rStyle w:val="a3"/>
                <w:noProof/>
              </w:rPr>
              <w:t>実施体制</w:t>
            </w:r>
            <w:r w:rsidR="00EB612F">
              <w:rPr>
                <w:noProof/>
                <w:webHidden/>
              </w:rPr>
              <w:tab/>
            </w:r>
            <w:r w:rsidR="00EB612F">
              <w:rPr>
                <w:noProof/>
                <w:webHidden/>
              </w:rPr>
              <w:fldChar w:fldCharType="begin"/>
            </w:r>
            <w:r w:rsidR="00EB612F">
              <w:rPr>
                <w:noProof/>
                <w:webHidden/>
              </w:rPr>
              <w:instrText xml:space="preserve"> PAGEREF _Toc161934541 \h </w:instrText>
            </w:r>
            <w:r w:rsidR="00EB612F">
              <w:rPr>
                <w:noProof/>
                <w:webHidden/>
              </w:rPr>
            </w:r>
            <w:r w:rsidR="00EB612F">
              <w:rPr>
                <w:noProof/>
                <w:webHidden/>
              </w:rPr>
              <w:fldChar w:fldCharType="separate"/>
            </w:r>
            <w:r w:rsidR="00212CA2">
              <w:rPr>
                <w:noProof/>
                <w:webHidden/>
              </w:rPr>
              <w:t>34</w:t>
            </w:r>
            <w:r w:rsidR="00EB612F">
              <w:rPr>
                <w:noProof/>
                <w:webHidden/>
              </w:rPr>
              <w:fldChar w:fldCharType="end"/>
            </w:r>
          </w:hyperlink>
        </w:p>
        <w:p w14:paraId="3DF7D551" w14:textId="3E8483BE" w:rsidR="00EB612F" w:rsidRDefault="00000000" w:rsidP="008634B6">
          <w:pPr>
            <w:pStyle w:val="11"/>
            <w:rPr>
              <w:rFonts w:asciiTheme="minorHAnsi" w:eastAsiaTheme="minorEastAsia" w:hAnsiTheme="minorHAnsi"/>
              <w:noProof/>
              <w:sz w:val="22"/>
              <w:szCs w:val="24"/>
              <w14:ligatures w14:val="standardContextual"/>
            </w:rPr>
          </w:pPr>
          <w:hyperlink w:anchor="_Toc161934542" w:history="1">
            <w:r w:rsidR="00EB612F" w:rsidRPr="003A0822">
              <w:rPr>
                <w:rStyle w:val="a3"/>
                <w:noProof/>
              </w:rPr>
              <w:t xml:space="preserve">8. </w:t>
            </w:r>
            <w:r w:rsidR="00EB612F" w:rsidRPr="003A0822">
              <w:rPr>
                <w:rStyle w:val="a3"/>
                <w:noProof/>
              </w:rPr>
              <w:t>参考文献</w:t>
            </w:r>
            <w:r w:rsidR="00EB612F">
              <w:rPr>
                <w:noProof/>
                <w:webHidden/>
              </w:rPr>
              <w:tab/>
            </w:r>
            <w:r w:rsidR="00EB612F">
              <w:rPr>
                <w:noProof/>
                <w:webHidden/>
              </w:rPr>
              <w:fldChar w:fldCharType="begin"/>
            </w:r>
            <w:r w:rsidR="00EB612F">
              <w:rPr>
                <w:noProof/>
                <w:webHidden/>
              </w:rPr>
              <w:instrText xml:space="preserve"> PAGEREF _Toc161934542 \h </w:instrText>
            </w:r>
            <w:r w:rsidR="00EB612F">
              <w:rPr>
                <w:noProof/>
                <w:webHidden/>
              </w:rPr>
            </w:r>
            <w:r w:rsidR="00EB612F">
              <w:rPr>
                <w:noProof/>
                <w:webHidden/>
              </w:rPr>
              <w:fldChar w:fldCharType="separate"/>
            </w:r>
            <w:r w:rsidR="00212CA2">
              <w:rPr>
                <w:noProof/>
                <w:webHidden/>
              </w:rPr>
              <w:t>35</w:t>
            </w:r>
            <w:r w:rsidR="00EB612F">
              <w:rPr>
                <w:noProof/>
                <w:webHidden/>
              </w:rPr>
              <w:fldChar w:fldCharType="end"/>
            </w:r>
          </w:hyperlink>
        </w:p>
        <w:p w14:paraId="3B14F6EE" w14:textId="07A7A843" w:rsidR="00CB3C8D" w:rsidRPr="00AD6F46" w:rsidRDefault="002D3DC9" w:rsidP="00573E47">
          <w:pPr>
            <w:pStyle w:val="31"/>
            <w:rPr>
              <w:b/>
              <w:bCs/>
              <w:lang w:val="ja-JP"/>
            </w:rPr>
          </w:pPr>
          <w:r w:rsidRPr="00AD6F46">
            <w:rPr>
              <w:b/>
              <w:bCs/>
              <w:szCs w:val="21"/>
              <w:lang w:val="ja-JP"/>
            </w:rPr>
            <w:fldChar w:fldCharType="end"/>
          </w:r>
        </w:p>
        <w:p w14:paraId="1A1D386A" w14:textId="77777777" w:rsidR="003273C0" w:rsidRDefault="00000000" w:rsidP="00573E47">
          <w:pPr>
            <w:pStyle w:val="31"/>
            <w:rPr>
              <w:b/>
              <w:bCs/>
              <w:lang w:val="ja-JP"/>
            </w:rPr>
          </w:pPr>
        </w:p>
      </w:sdtContent>
    </w:sdt>
    <w:p w14:paraId="53E47380" w14:textId="77777777" w:rsidR="00AD6F46" w:rsidRDefault="00AD6F46">
      <w:pPr>
        <w:widowControl/>
        <w:jc w:val="left"/>
        <w:rPr>
          <w:rFonts w:ascii="Verdana" w:eastAsia="ＭＳ Ｐゴシック" w:hAnsi="Verdana"/>
        </w:rPr>
      </w:pPr>
      <w:r>
        <w:rPr>
          <w:rFonts w:ascii="Verdana" w:eastAsia="ＭＳ Ｐゴシック" w:hAnsi="Verdana"/>
        </w:rPr>
        <w:br w:type="page"/>
      </w:r>
    </w:p>
    <w:p w14:paraId="779D2D6F" w14:textId="46916BE1" w:rsidR="00E93281" w:rsidRPr="003273C0" w:rsidRDefault="00E93281" w:rsidP="003273C0">
      <w:pPr>
        <w:rPr>
          <w:rFonts w:ascii="Verdana" w:eastAsia="ＭＳ Ｐゴシック" w:hAnsi="Verdana"/>
          <w:b/>
          <w:bCs/>
          <w:lang w:val="ja-JP"/>
        </w:rPr>
      </w:pPr>
      <w:r>
        <w:rPr>
          <w:rFonts w:ascii="Verdana" w:eastAsia="ＭＳ Ｐゴシック" w:hAnsi="Verdana" w:hint="eastAsia"/>
        </w:rPr>
        <w:lastRenderedPageBreak/>
        <w:t>【記入に</w:t>
      </w:r>
      <w:r w:rsidR="00EF7DD7">
        <w:rPr>
          <w:rFonts w:ascii="Verdana" w:eastAsia="ＭＳ Ｐゴシック" w:hAnsi="Verdana" w:hint="eastAsia"/>
        </w:rPr>
        <w:t>あ</w:t>
      </w:r>
      <w:r>
        <w:rPr>
          <w:rFonts w:ascii="Verdana" w:eastAsia="ＭＳ Ｐゴシック" w:hAnsi="Verdana" w:hint="eastAsia"/>
        </w:rPr>
        <w:t>たっての</w:t>
      </w:r>
      <w:r w:rsidR="00BE5A12">
        <w:rPr>
          <w:rFonts w:ascii="Verdana" w:eastAsia="ＭＳ Ｐゴシック" w:hAnsi="Verdana" w:hint="eastAsia"/>
        </w:rPr>
        <w:t>基本的な</w:t>
      </w:r>
      <w:r>
        <w:rPr>
          <w:rFonts w:ascii="Verdana" w:eastAsia="ＭＳ Ｐゴシック" w:hAnsi="Verdana" w:hint="eastAsia"/>
        </w:rPr>
        <w:t>注意事項】</w:t>
      </w:r>
    </w:p>
    <w:p w14:paraId="3679B022" w14:textId="77777777" w:rsidR="00BE5A12" w:rsidRDefault="00BE5A12">
      <w:pPr>
        <w:widowControl/>
        <w:jc w:val="left"/>
        <w:rPr>
          <w:rFonts w:ascii="Verdana" w:eastAsia="ＭＳ Ｐゴシック" w:hAnsi="Verdana"/>
        </w:rPr>
      </w:pPr>
    </w:p>
    <w:p w14:paraId="7682B4AA" w14:textId="77777777" w:rsidR="00E553C1" w:rsidRDefault="00EE18A5" w:rsidP="00E553C1">
      <w:pPr>
        <w:pStyle w:val="af3"/>
        <w:widowControl/>
        <w:numPr>
          <w:ilvl w:val="0"/>
          <w:numId w:val="5"/>
        </w:numPr>
        <w:ind w:leftChars="0"/>
        <w:jc w:val="left"/>
      </w:pPr>
      <w:r w:rsidRPr="00BB41C8">
        <w:rPr>
          <w:rFonts w:hint="eastAsia"/>
        </w:rPr>
        <w:t>「中央社会保険医療協議会における費用対効果評価の分析ガイドライン第</w:t>
      </w:r>
      <w:r w:rsidRPr="00BB41C8">
        <w:rPr>
          <w:rFonts w:hint="eastAsia"/>
        </w:rPr>
        <w:t>4</w:t>
      </w:r>
      <w:r w:rsidRPr="00BB41C8">
        <w:rPr>
          <w:rFonts w:hint="eastAsia"/>
        </w:rPr>
        <w:t>版</w:t>
      </w:r>
      <w:r w:rsidR="00DC2431" w:rsidRPr="00BB41C8">
        <w:rPr>
          <w:rFonts w:hint="eastAsia"/>
        </w:rPr>
        <w:t>(</w:t>
      </w:r>
      <w:r w:rsidR="00DC2431" w:rsidRPr="00BB41C8">
        <w:rPr>
          <w:rFonts w:hint="eastAsia"/>
        </w:rPr>
        <w:t>以下、分析ガイドライン</w:t>
      </w:r>
      <w:r w:rsidR="00DC2431" w:rsidRPr="00BB41C8">
        <w:rPr>
          <w:rFonts w:hint="eastAsia"/>
        </w:rPr>
        <w:t>)</w:t>
      </w:r>
      <w:r w:rsidRPr="00BB41C8">
        <w:rPr>
          <w:rFonts w:hint="eastAsia"/>
        </w:rPr>
        <w:t>」及び費用対効果評価専門組織で決定された分析枠組みに基づき対象品目を分析すること。</w:t>
      </w:r>
    </w:p>
    <w:p w14:paraId="1CD027B5" w14:textId="60C79851" w:rsidR="008B1A59" w:rsidRPr="00CE2057" w:rsidRDefault="008B1A59" w:rsidP="008B1A59">
      <w:pPr>
        <w:pStyle w:val="af3"/>
        <w:widowControl/>
        <w:numPr>
          <w:ilvl w:val="0"/>
          <w:numId w:val="5"/>
        </w:numPr>
        <w:ind w:leftChars="0"/>
        <w:jc w:val="left"/>
      </w:pPr>
      <w:r w:rsidRPr="00CE2057">
        <w:rPr>
          <w:rFonts w:hint="eastAsia"/>
        </w:rPr>
        <w:t>公的分析報告書</w:t>
      </w:r>
      <w:r w:rsidR="003911E2" w:rsidRPr="00CE2057">
        <w:rPr>
          <w:rFonts w:hint="eastAsia"/>
        </w:rPr>
        <w:t>とそれを元にした「公的刊行物」における</w:t>
      </w:r>
      <w:r w:rsidRPr="00CE2057">
        <w:rPr>
          <w:rFonts w:hint="eastAsia"/>
        </w:rPr>
        <w:t>開示範囲</w:t>
      </w:r>
      <w:r w:rsidR="003911E2" w:rsidRPr="00CE2057">
        <w:rPr>
          <w:rFonts w:hint="eastAsia"/>
        </w:rPr>
        <w:t>や著作権等</w:t>
      </w:r>
      <w:r w:rsidRPr="00CE2057">
        <w:rPr>
          <w:rFonts w:hint="eastAsia"/>
        </w:rPr>
        <w:t>について</w:t>
      </w:r>
      <w:r w:rsidR="003911E2" w:rsidRPr="00CE2057">
        <w:rPr>
          <w:rFonts w:hint="eastAsia"/>
        </w:rPr>
        <w:t>の考え方</w:t>
      </w:r>
      <w:r w:rsidRPr="00CE2057">
        <w:rPr>
          <w:rFonts w:hint="eastAsia"/>
        </w:rPr>
        <w:t>は「公的分析報告書の不開示範囲について」</w:t>
      </w:r>
      <w:r w:rsidRPr="00CE2057">
        <w:rPr>
          <w:rFonts w:hint="eastAsia"/>
        </w:rPr>
        <w:t xml:space="preserve">(URL: </w:t>
      </w:r>
      <w:r w:rsidR="00CE2057" w:rsidRPr="00CE2057">
        <w:t>https://c2h.niph.go.jp/tools/system/disclosure_2024.pdf</w:t>
      </w:r>
      <w:r w:rsidRPr="00CE2057">
        <w:rPr>
          <w:rFonts w:hint="eastAsia"/>
        </w:rPr>
        <w:t>)</w:t>
      </w:r>
      <w:r w:rsidRPr="00CE2057">
        <w:rPr>
          <w:rFonts w:hint="eastAsia"/>
        </w:rPr>
        <w:t>に示されているので、</w:t>
      </w:r>
      <w:r w:rsidR="003911E2" w:rsidRPr="00CE2057">
        <w:rPr>
          <w:rFonts w:hint="eastAsia"/>
        </w:rPr>
        <w:t>左記</w:t>
      </w:r>
      <w:r w:rsidRPr="00CE2057">
        <w:rPr>
          <w:rFonts w:hint="eastAsia"/>
        </w:rPr>
        <w:t>を</w:t>
      </w:r>
      <w:r w:rsidR="003911E2" w:rsidRPr="00CE2057">
        <w:rPr>
          <w:rFonts w:hint="eastAsia"/>
        </w:rPr>
        <w:t>参照した上</w:t>
      </w:r>
      <w:r w:rsidRPr="00CE2057">
        <w:rPr>
          <w:rFonts w:hint="eastAsia"/>
        </w:rPr>
        <w:t>で報告を行うこと。</w:t>
      </w:r>
    </w:p>
    <w:p w14:paraId="31FCBFBB" w14:textId="365C0369" w:rsidR="00187AF4" w:rsidRDefault="00187AF4" w:rsidP="00E553C1">
      <w:pPr>
        <w:pStyle w:val="af3"/>
        <w:widowControl/>
        <w:numPr>
          <w:ilvl w:val="0"/>
          <w:numId w:val="5"/>
        </w:numPr>
        <w:ind w:leftChars="0"/>
        <w:jc w:val="left"/>
      </w:pPr>
      <w:r w:rsidRPr="00187AF4">
        <w:rPr>
          <w:rFonts w:hint="eastAsia"/>
        </w:rPr>
        <w:t>分析ガイドラインで説明することが求められる事項について、該当する場合は</w:t>
      </w:r>
      <w:r w:rsidR="00233F1E">
        <w:rPr>
          <w:rFonts w:hint="eastAsia"/>
        </w:rPr>
        <w:t>第三者</w:t>
      </w:r>
      <w:r w:rsidRPr="00187AF4">
        <w:rPr>
          <w:rFonts w:hint="eastAsia"/>
        </w:rPr>
        <w:t>が内容を把握できるように十分な記述をすること</w:t>
      </w:r>
      <w:r w:rsidR="00011814">
        <w:rPr>
          <w:rFonts w:hint="eastAsia"/>
        </w:rPr>
        <w:t>。</w:t>
      </w:r>
    </w:p>
    <w:p w14:paraId="0B96807D" w14:textId="5126B09A" w:rsidR="00BB41C8" w:rsidRPr="00BB41C8" w:rsidRDefault="00E93281" w:rsidP="00573E47">
      <w:pPr>
        <w:pStyle w:val="af3"/>
        <w:widowControl/>
        <w:numPr>
          <w:ilvl w:val="0"/>
          <w:numId w:val="5"/>
        </w:numPr>
        <w:ind w:leftChars="0"/>
        <w:jc w:val="left"/>
      </w:pPr>
      <w:r w:rsidRPr="00BB41C8">
        <w:rPr>
          <w:rFonts w:hint="eastAsia"/>
        </w:rPr>
        <w:t>記載にあたっては、</w:t>
      </w:r>
      <w:r w:rsidR="002C79F6" w:rsidRPr="00BB41C8">
        <w:rPr>
          <w:rFonts w:hint="eastAsia"/>
        </w:rPr>
        <w:t>表紙部分から</w:t>
      </w:r>
      <w:r w:rsidR="002C79F6" w:rsidRPr="00BB41C8">
        <w:rPr>
          <w:rFonts w:hint="eastAsia"/>
        </w:rPr>
        <w:t>(</w:t>
      </w:r>
      <w:r w:rsidR="002C79F6" w:rsidRPr="00BB41C8">
        <w:rPr>
          <w:rFonts w:hint="eastAsia"/>
        </w:rPr>
        <w:t>本様式の</w:t>
      </w:r>
      <w:r w:rsidR="002C79F6" w:rsidRPr="00BB41C8">
        <w:rPr>
          <w:rFonts w:hint="eastAsia"/>
        </w:rPr>
        <w:t>1</w:t>
      </w:r>
      <w:r w:rsidR="002C79F6" w:rsidRPr="00BB41C8">
        <w:rPr>
          <w:rFonts w:hint="eastAsia"/>
        </w:rPr>
        <w:t>ページ目は削除</w:t>
      </w:r>
      <w:r w:rsidR="002C79F6" w:rsidRPr="00BB41C8">
        <w:rPr>
          <w:rFonts w:hint="eastAsia"/>
        </w:rPr>
        <w:t>)</w:t>
      </w:r>
      <w:r w:rsidR="002C79F6" w:rsidRPr="00BB41C8">
        <w:rPr>
          <w:rFonts w:hint="eastAsia"/>
        </w:rPr>
        <w:t>用い、</w:t>
      </w:r>
      <w:r w:rsidRPr="00BB41C8">
        <w:rPr>
          <w:rFonts w:hint="eastAsia"/>
        </w:rPr>
        <w:t>説明や手引き部分</w:t>
      </w:r>
      <w:r w:rsidR="00B66686">
        <w:rPr>
          <w:rFonts w:hint="eastAsia"/>
        </w:rPr>
        <w:t>(</w:t>
      </w:r>
      <w:r w:rsidR="00B66686">
        <w:rPr>
          <w:rFonts w:hint="eastAsia"/>
        </w:rPr>
        <w:t>斜体部分</w:t>
      </w:r>
      <w:r w:rsidR="00B66686">
        <w:rPr>
          <w:rFonts w:hint="eastAsia"/>
        </w:rPr>
        <w:t>)</w:t>
      </w:r>
      <w:r w:rsidR="00C46686" w:rsidRPr="00BB41C8">
        <w:rPr>
          <w:rFonts w:hint="eastAsia"/>
        </w:rPr>
        <w:t>は削除して使用すること。目次は最後に更新すること。</w:t>
      </w:r>
    </w:p>
    <w:p w14:paraId="3A900251" w14:textId="236F0043" w:rsidR="00BB41C8" w:rsidRDefault="00C46686" w:rsidP="00C35C1A">
      <w:pPr>
        <w:pStyle w:val="af3"/>
        <w:widowControl/>
        <w:numPr>
          <w:ilvl w:val="0"/>
          <w:numId w:val="5"/>
        </w:numPr>
        <w:ind w:leftChars="0"/>
        <w:jc w:val="left"/>
      </w:pPr>
      <w:r>
        <w:rPr>
          <w:rFonts w:hint="eastAsia"/>
        </w:rPr>
        <w:t>当該品目にかかる分析には該当しない章やセクションがあっても、章やセクション自体を削除せずに、「該当なし」等と記載しておくこと。</w:t>
      </w:r>
    </w:p>
    <w:p w14:paraId="4320D010" w14:textId="3F1BF494" w:rsidR="00BB41C8" w:rsidRDefault="00C46686" w:rsidP="00034AF0">
      <w:pPr>
        <w:pStyle w:val="af3"/>
        <w:widowControl/>
        <w:numPr>
          <w:ilvl w:val="0"/>
          <w:numId w:val="5"/>
        </w:numPr>
        <w:ind w:leftChars="0"/>
        <w:jc w:val="left"/>
      </w:pPr>
      <w:r w:rsidRPr="00BB41C8">
        <w:rPr>
          <w:rFonts w:hint="eastAsia"/>
        </w:rPr>
        <w:t>用紙サイズは</w:t>
      </w:r>
      <w:r w:rsidRPr="00BB41C8">
        <w:rPr>
          <w:rFonts w:hint="eastAsia"/>
        </w:rPr>
        <w:t>A</w:t>
      </w:r>
      <w:r w:rsidRPr="00BB41C8">
        <w:t>4</w:t>
      </w:r>
      <w:r w:rsidRPr="00BB41C8">
        <w:rPr>
          <w:rFonts w:hint="eastAsia"/>
        </w:rPr>
        <w:t>版、フォント</w:t>
      </w:r>
      <w:r w:rsidRPr="00BB41C8">
        <w:rPr>
          <w:rFonts w:hint="eastAsia"/>
        </w:rPr>
        <w:t>(</w:t>
      </w:r>
      <w:r w:rsidRPr="00BB41C8">
        <w:t>10.5pt</w:t>
      </w:r>
      <w:r w:rsidRPr="00BB41C8">
        <w:rPr>
          <w:rFonts w:hint="eastAsia"/>
        </w:rPr>
        <w:t>、日本語用</w:t>
      </w:r>
      <w:r w:rsidRPr="00BB41C8">
        <w:rPr>
          <w:rFonts w:hint="eastAsia"/>
        </w:rPr>
        <w:t>:</w:t>
      </w:r>
      <w:r w:rsidRPr="00BB41C8">
        <w:t xml:space="preserve"> MS P </w:t>
      </w:r>
      <w:r w:rsidRPr="00BB41C8">
        <w:rPr>
          <w:rFonts w:hint="eastAsia"/>
        </w:rPr>
        <w:t>ゴシック、英数字</w:t>
      </w:r>
      <w:r w:rsidRPr="00BB41C8">
        <w:rPr>
          <w:rFonts w:hint="eastAsia"/>
        </w:rPr>
        <w:t>:</w:t>
      </w:r>
      <w:r w:rsidRPr="00BB41C8">
        <w:t xml:space="preserve"> Verdana)</w:t>
      </w:r>
      <w:r w:rsidRPr="00BB41C8">
        <w:rPr>
          <w:rFonts w:hint="eastAsia"/>
        </w:rPr>
        <w:t>やページの行数などの設定は変更しないこと。</w:t>
      </w:r>
    </w:p>
    <w:p w14:paraId="503B900D" w14:textId="2E82A6E3" w:rsidR="00BB41C8" w:rsidRPr="00BB41C8" w:rsidRDefault="00C46686" w:rsidP="00573E47">
      <w:pPr>
        <w:pStyle w:val="af3"/>
        <w:widowControl/>
        <w:numPr>
          <w:ilvl w:val="0"/>
          <w:numId w:val="5"/>
        </w:numPr>
        <w:ind w:leftChars="0"/>
        <w:jc w:val="left"/>
      </w:pPr>
      <w:r w:rsidRPr="00BB41C8">
        <w:rPr>
          <w:rFonts w:hint="eastAsia"/>
        </w:rPr>
        <w:t>英数字記号</w:t>
      </w:r>
      <w:r w:rsidRPr="00BB41C8">
        <w:rPr>
          <w:rFonts w:hint="eastAsia"/>
        </w:rPr>
        <w:t>(</w:t>
      </w:r>
      <w:r w:rsidRPr="00BB41C8">
        <w:rPr>
          <w:rFonts w:hint="eastAsia"/>
        </w:rPr>
        <w:t>句読点等は除く</w:t>
      </w:r>
      <w:r w:rsidRPr="00BB41C8">
        <w:rPr>
          <w:rFonts w:hint="eastAsia"/>
        </w:rPr>
        <w:t>)</w:t>
      </w:r>
      <w:r w:rsidRPr="00BB41C8">
        <w:rPr>
          <w:rFonts w:hint="eastAsia"/>
        </w:rPr>
        <w:t>は原則として半角文字を用いること。</w:t>
      </w:r>
    </w:p>
    <w:p w14:paraId="40C27DED" w14:textId="39C4F0DB" w:rsidR="00BB41C8" w:rsidRPr="00BB41C8" w:rsidRDefault="00C46686" w:rsidP="00573E47">
      <w:pPr>
        <w:pStyle w:val="af3"/>
        <w:widowControl/>
        <w:numPr>
          <w:ilvl w:val="0"/>
          <w:numId w:val="5"/>
        </w:numPr>
        <w:ind w:leftChars="0"/>
        <w:jc w:val="left"/>
      </w:pPr>
      <w:r w:rsidRPr="00BB41C8">
        <w:rPr>
          <w:rFonts w:hint="eastAsia"/>
        </w:rPr>
        <w:t>ページ中に余白があっても各章</w:t>
      </w:r>
      <w:r w:rsidRPr="00BB41C8">
        <w:rPr>
          <w:rFonts w:hint="eastAsia"/>
        </w:rPr>
        <w:t>(</w:t>
      </w:r>
      <w:r w:rsidRPr="00BB41C8">
        <w:t>1~8</w:t>
      </w:r>
      <w:r w:rsidRPr="00BB41C8">
        <w:rPr>
          <w:rFonts w:hint="eastAsia"/>
        </w:rPr>
        <w:t>章</w:t>
      </w:r>
      <w:r w:rsidRPr="00BB41C8">
        <w:rPr>
          <w:rFonts w:hint="eastAsia"/>
        </w:rPr>
        <w:t>)</w:t>
      </w:r>
      <w:r w:rsidRPr="00BB41C8">
        <w:rPr>
          <w:rFonts w:hint="eastAsia"/>
        </w:rPr>
        <w:t>の最終段落後には改ページを挿入し、次章はページの冒頭から開始すること。</w:t>
      </w:r>
    </w:p>
    <w:p w14:paraId="725A0F9A" w14:textId="436F70A7" w:rsidR="00BB41C8" w:rsidRPr="00BB41C8" w:rsidRDefault="00C46686" w:rsidP="00573E47">
      <w:pPr>
        <w:pStyle w:val="af3"/>
        <w:widowControl/>
        <w:numPr>
          <w:ilvl w:val="0"/>
          <w:numId w:val="5"/>
        </w:numPr>
        <w:ind w:leftChars="0"/>
        <w:jc w:val="left"/>
      </w:pPr>
      <w:r w:rsidRPr="00BB41C8">
        <w:rPr>
          <w:rFonts w:hint="eastAsia"/>
        </w:rPr>
        <w:t>文献等の引用時には、引用箇所に</w:t>
      </w:r>
      <w:r w:rsidRPr="00BB41C8">
        <w:rPr>
          <w:rFonts w:hint="eastAsia"/>
        </w:rPr>
        <w:t>[</w:t>
      </w:r>
      <w:r w:rsidRPr="00BB41C8">
        <w:t>1][2]</w:t>
      </w:r>
      <w:r w:rsidRPr="00BB41C8">
        <w:rPr>
          <w:rFonts w:hint="eastAsia"/>
        </w:rPr>
        <w:t>…等の文献番号を挿入すること。</w:t>
      </w:r>
    </w:p>
    <w:p w14:paraId="255CCF3F" w14:textId="3DA1D569" w:rsidR="00C46686" w:rsidRPr="00466C0B" w:rsidRDefault="00C46686" w:rsidP="00573E47">
      <w:pPr>
        <w:pStyle w:val="af3"/>
        <w:widowControl/>
        <w:numPr>
          <w:ilvl w:val="0"/>
          <w:numId w:val="5"/>
        </w:numPr>
        <w:ind w:leftChars="0"/>
        <w:jc w:val="left"/>
      </w:pPr>
      <w:r w:rsidRPr="00BB41C8">
        <w:rPr>
          <w:rFonts w:hint="eastAsia"/>
        </w:rPr>
        <w:t>引用文献は、</w:t>
      </w:r>
      <w:r w:rsidRPr="00BB41C8">
        <w:rPr>
          <w:rFonts w:hint="eastAsia"/>
        </w:rPr>
        <w:t>I</w:t>
      </w:r>
      <w:r w:rsidRPr="00BB41C8">
        <w:t>CMJE</w:t>
      </w:r>
      <w:r w:rsidRPr="00BB41C8">
        <w:rPr>
          <w:rFonts w:hint="eastAsia"/>
        </w:rPr>
        <w:t>(</w:t>
      </w:r>
      <w:r w:rsidRPr="00BB41C8">
        <w:rPr>
          <w:rFonts w:hint="eastAsia"/>
        </w:rPr>
        <w:t>医学雑誌編集者国際委員会</w:t>
      </w:r>
      <w:r w:rsidRPr="00BB41C8">
        <w:t xml:space="preserve">: </w:t>
      </w:r>
      <w:r w:rsidRPr="00BB41C8">
        <w:rPr>
          <w:rFonts w:hint="eastAsia"/>
        </w:rPr>
        <w:t>International Committee of Medical Journal Editors)</w:t>
      </w:r>
      <w:r w:rsidRPr="00BB41C8">
        <w:rPr>
          <w:rFonts w:hint="eastAsia"/>
        </w:rPr>
        <w:t>の推奨するいわゆる「バンクーバー方式」を用いること。バンクーバー方式については以下を参照。</w:t>
      </w:r>
      <w:r w:rsidRPr="00466C0B">
        <w:t>https://www.nlm.nih.gov/bsd/uniform_requirements.html</w:t>
      </w:r>
    </w:p>
    <w:p w14:paraId="1D83BE01" w14:textId="7E006A05" w:rsidR="00466C0B" w:rsidRPr="00466C0B" w:rsidRDefault="00C46686" w:rsidP="00573E47">
      <w:pPr>
        <w:pStyle w:val="af3"/>
        <w:numPr>
          <w:ilvl w:val="0"/>
          <w:numId w:val="6"/>
        </w:numPr>
        <w:ind w:leftChars="0"/>
      </w:pPr>
      <w:r w:rsidRPr="00466C0B">
        <w:rPr>
          <w:rFonts w:hint="eastAsia"/>
        </w:rPr>
        <w:t>図表を使用する場合は、本文中の該当箇所に図表番号</w:t>
      </w:r>
      <w:r w:rsidRPr="00466C0B">
        <w:rPr>
          <w:rFonts w:hint="eastAsia"/>
        </w:rPr>
        <w:t>(</w:t>
      </w:r>
      <w:r w:rsidRPr="00466C0B">
        <w:rPr>
          <w:rFonts w:hint="eastAsia"/>
        </w:rPr>
        <w:t>表</w:t>
      </w:r>
      <w:r w:rsidRPr="00466C0B">
        <w:rPr>
          <w:rFonts w:hint="eastAsia"/>
        </w:rPr>
        <w:t>1</w:t>
      </w:r>
      <w:r w:rsidRPr="00466C0B">
        <w:rPr>
          <w:rFonts w:hint="eastAsia"/>
        </w:rPr>
        <w:t>、図</w:t>
      </w:r>
      <w:r w:rsidRPr="00466C0B">
        <w:rPr>
          <w:rFonts w:hint="eastAsia"/>
        </w:rPr>
        <w:t>3</w:t>
      </w:r>
      <w:r w:rsidRPr="00466C0B">
        <w:rPr>
          <w:rFonts w:hint="eastAsia"/>
        </w:rPr>
        <w:t>など</w:t>
      </w:r>
      <w:r w:rsidRPr="00466C0B">
        <w:t>)</w:t>
      </w:r>
      <w:r w:rsidRPr="00466C0B">
        <w:rPr>
          <w:rFonts w:hint="eastAsia"/>
        </w:rPr>
        <w:t>を挿入することを原則とする。図表は巻末にまとめるのではなく、原則として引用箇所と同一ページ</w:t>
      </w:r>
      <w:r w:rsidRPr="00466C0B">
        <w:rPr>
          <w:rFonts w:hint="eastAsia"/>
        </w:rPr>
        <w:t>(</w:t>
      </w:r>
      <w:r w:rsidRPr="00466C0B">
        <w:rPr>
          <w:rFonts w:hint="eastAsia"/>
        </w:rPr>
        <w:t>難しい場合はその直後のページ</w:t>
      </w:r>
      <w:r w:rsidRPr="00466C0B">
        <w:rPr>
          <w:rFonts w:hint="eastAsia"/>
        </w:rPr>
        <w:t>)</w:t>
      </w:r>
      <w:r w:rsidRPr="00466C0B">
        <w:rPr>
          <w:rFonts w:hint="eastAsia"/>
        </w:rPr>
        <w:t>に図表番号とタイトルをつけた上で、適当な位置に挿入すること。</w:t>
      </w:r>
    </w:p>
    <w:p w14:paraId="60328A8F" w14:textId="500AE12D" w:rsidR="00466C0B" w:rsidRDefault="00C46686" w:rsidP="007948E1">
      <w:pPr>
        <w:pStyle w:val="af3"/>
        <w:numPr>
          <w:ilvl w:val="0"/>
          <w:numId w:val="6"/>
        </w:numPr>
        <w:ind w:leftChars="0"/>
      </w:pPr>
      <w:r w:rsidRPr="00466C0B">
        <w:rPr>
          <w:rFonts w:hint="eastAsia"/>
        </w:rPr>
        <w:t>参考となる表の形式を示している場合は、それらを</w:t>
      </w:r>
      <w:r w:rsidRPr="00466C0B">
        <w:rPr>
          <w:rFonts w:hint="eastAsia"/>
        </w:rPr>
        <w:t>(</w:t>
      </w:r>
      <w:r w:rsidRPr="00466C0B">
        <w:rPr>
          <w:rFonts w:hint="eastAsia"/>
        </w:rPr>
        <w:t>あるいは適宜修正して</w:t>
      </w:r>
      <w:r w:rsidRPr="00466C0B">
        <w:rPr>
          <w:rFonts w:hint="eastAsia"/>
        </w:rPr>
        <w:t>)</w:t>
      </w:r>
      <w:r w:rsidRPr="00466C0B">
        <w:rPr>
          <w:rFonts w:hint="eastAsia"/>
        </w:rPr>
        <w:t>使用して記載することが望ましい。</w:t>
      </w:r>
    </w:p>
    <w:p w14:paraId="5879EDF1" w14:textId="1C4CAD8C" w:rsidR="00466C0B" w:rsidRPr="00466C0B" w:rsidRDefault="00C46686" w:rsidP="00573E47">
      <w:pPr>
        <w:pStyle w:val="af3"/>
        <w:numPr>
          <w:ilvl w:val="0"/>
          <w:numId w:val="6"/>
        </w:numPr>
        <w:ind w:leftChars="0"/>
      </w:pPr>
      <w:r w:rsidRPr="00466C0B">
        <w:rPr>
          <w:rFonts w:hint="eastAsia"/>
        </w:rPr>
        <w:t>費用対効果評価専門組織からの指示に基づいて実施する箇所については、理由等の記載が求められている際に「費用対効果評価専門組織からの指示に基づいて実施する」とする。</w:t>
      </w:r>
    </w:p>
    <w:p w14:paraId="75C21242" w14:textId="5A99FE45" w:rsidR="00466C0B" w:rsidRPr="00466C0B" w:rsidRDefault="00C46686" w:rsidP="00573E47">
      <w:pPr>
        <w:pStyle w:val="af3"/>
        <w:numPr>
          <w:ilvl w:val="0"/>
          <w:numId w:val="6"/>
        </w:numPr>
        <w:ind w:leftChars="0"/>
      </w:pPr>
      <w:r w:rsidRPr="00466C0B">
        <w:rPr>
          <w:rFonts w:hint="eastAsia"/>
        </w:rPr>
        <w:t>費用対効果評価専門組織で指示された以外の分析の詳細について、原則として</w:t>
      </w:r>
      <w:r w:rsidRPr="00466C0B">
        <w:rPr>
          <w:rFonts w:hint="eastAsia"/>
        </w:rPr>
        <w:t>2</w:t>
      </w:r>
      <w:r w:rsidRPr="00466C0B">
        <w:t>~4</w:t>
      </w:r>
      <w:r w:rsidRPr="00466C0B">
        <w:rPr>
          <w:rFonts w:hint="eastAsia"/>
        </w:rPr>
        <w:t>章に該当する報告部分は、巻末に別添として示すこと。分析の結果とその結果に至った概要のみ</w:t>
      </w:r>
      <w:r w:rsidRPr="00466C0B">
        <w:rPr>
          <w:rFonts w:hint="eastAsia"/>
        </w:rPr>
        <w:t>5</w:t>
      </w:r>
      <w:r w:rsidRPr="00466C0B">
        <w:t>.3</w:t>
      </w:r>
      <w:r w:rsidRPr="00466C0B">
        <w:rPr>
          <w:rFonts w:hint="eastAsia"/>
        </w:rPr>
        <w:t>節に記載する。</w:t>
      </w:r>
    </w:p>
    <w:p w14:paraId="10FD92D8" w14:textId="4F4E9D2D" w:rsidR="00C46686" w:rsidRPr="003911E2" w:rsidRDefault="00C46686" w:rsidP="003911E2">
      <w:pPr>
        <w:pStyle w:val="af3"/>
        <w:widowControl/>
        <w:numPr>
          <w:ilvl w:val="0"/>
          <w:numId w:val="6"/>
        </w:numPr>
        <w:ind w:leftChars="0"/>
        <w:jc w:val="left"/>
      </w:pPr>
      <w:r w:rsidRPr="00466C0B">
        <w:rPr>
          <w:rFonts w:hint="eastAsia"/>
        </w:rPr>
        <w:lastRenderedPageBreak/>
        <w:t>提出時には本ページは削除する。</w:t>
      </w:r>
      <w:r w:rsidRPr="003911E2">
        <w:br w:type="page"/>
      </w:r>
    </w:p>
    <w:p w14:paraId="6AF7108E" w14:textId="77777777" w:rsidR="00C46686" w:rsidRPr="00072D15" w:rsidRDefault="00C46686" w:rsidP="00D179DE">
      <w:pPr>
        <w:pStyle w:val="1"/>
      </w:pPr>
      <w:bookmarkStart w:id="0" w:name="_Toc161934494"/>
      <w:r w:rsidRPr="00072D15">
        <w:lastRenderedPageBreak/>
        <w:t xml:space="preserve">0. </w:t>
      </w:r>
      <w:r w:rsidRPr="00072D15">
        <w:t>要旨</w:t>
      </w:r>
      <w:bookmarkEnd w:id="0"/>
    </w:p>
    <w:p w14:paraId="2342F83F" w14:textId="77777777" w:rsidR="00C46686" w:rsidRDefault="00C46686" w:rsidP="00AB1148">
      <w:pPr>
        <w:widowControl/>
        <w:jc w:val="left"/>
        <w:rPr>
          <w:rFonts w:ascii="Verdana" w:eastAsia="ＭＳ Ｐゴシック" w:hAnsi="Verdana"/>
        </w:rPr>
      </w:pPr>
    </w:p>
    <w:p w14:paraId="6601F83F" w14:textId="34336A14" w:rsidR="00C46686" w:rsidRPr="00573E47" w:rsidRDefault="00C46686" w:rsidP="00573E47">
      <w:pPr>
        <w:pStyle w:val="af3"/>
        <w:widowControl/>
        <w:numPr>
          <w:ilvl w:val="0"/>
          <w:numId w:val="7"/>
        </w:numPr>
        <w:ind w:leftChars="0"/>
        <w:jc w:val="left"/>
        <w:rPr>
          <w:i/>
          <w:iCs/>
        </w:rPr>
      </w:pPr>
      <w:r w:rsidRPr="00573E47">
        <w:rPr>
          <w:rFonts w:hint="eastAsia"/>
          <w:i/>
          <w:iCs/>
        </w:rPr>
        <w:t>対象となる医薬品・医療機器・再生医療等製品について、分析結果等の要旨をまとめ、下表に沿って記載する。</w:t>
      </w:r>
    </w:p>
    <w:p w14:paraId="749D70F6" w14:textId="77777777" w:rsidR="00C46686" w:rsidRDefault="00C46686" w:rsidP="00AB1148">
      <w:pPr>
        <w:widowControl/>
        <w:jc w:val="left"/>
        <w:rPr>
          <w:rFonts w:ascii="Verdana" w:eastAsia="ＭＳ Ｐゴシック" w:hAnsi="Verdana"/>
        </w:rPr>
      </w:pPr>
    </w:p>
    <w:tbl>
      <w:tblPr>
        <w:tblpPr w:leftFromText="142" w:rightFromText="142" w:vertAnchor="text" w:horzAnchor="margin" w:tblpY="1"/>
        <w:tblW w:w="8865" w:type="dxa"/>
        <w:tblCellMar>
          <w:left w:w="99" w:type="dxa"/>
          <w:right w:w="99" w:type="dxa"/>
        </w:tblCellMar>
        <w:tblLook w:val="04A0" w:firstRow="1" w:lastRow="0" w:firstColumn="1" w:lastColumn="0" w:noHBand="0" w:noVBand="1"/>
      </w:tblPr>
      <w:tblGrid>
        <w:gridCol w:w="3114"/>
        <w:gridCol w:w="5751"/>
      </w:tblGrid>
      <w:tr w:rsidR="00C46686" w:rsidRPr="00072D15" w14:paraId="1C52FFC3" w14:textId="77777777" w:rsidTr="00234AF3">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372AB" w14:textId="33794321" w:rsidR="00C46686" w:rsidRPr="00072D15" w:rsidRDefault="00C46686"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評価</w:t>
            </w:r>
            <w:r w:rsidRPr="00072D15">
              <w:rPr>
                <w:rFonts w:ascii="Verdana" w:eastAsia="ＭＳ Ｐゴシック" w:hAnsi="Verdana" w:cs="ＭＳ Ｐゴシック"/>
                <w:color w:val="000000"/>
                <w:kern w:val="0"/>
                <w:sz w:val="20"/>
                <w:szCs w:val="20"/>
              </w:rPr>
              <w:t>対象技術名</w:t>
            </w:r>
            <w:r w:rsidRPr="00072D15">
              <w:rPr>
                <w:rFonts w:ascii="Verdana" w:eastAsia="ＭＳ Ｐゴシック" w:hAnsi="Verdana" w:cs="ＭＳ Ｐゴシック"/>
                <w:color w:val="000000"/>
                <w:kern w:val="0"/>
                <w:sz w:val="20"/>
                <w:szCs w:val="20"/>
              </w:rPr>
              <w:t xml:space="preserve"> [1.1</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single" w:sz="4" w:space="0" w:color="auto"/>
              <w:left w:val="nil"/>
              <w:bottom w:val="single" w:sz="4" w:space="0" w:color="auto"/>
              <w:right w:val="single" w:sz="4" w:space="0" w:color="auto"/>
            </w:tcBorders>
            <w:shd w:val="clear" w:color="auto" w:fill="auto"/>
            <w:noWrap/>
            <w:vAlign w:val="center"/>
            <w:hideMark/>
          </w:tcPr>
          <w:p w14:paraId="3A52FA24"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p>
        </w:tc>
      </w:tr>
      <w:tr w:rsidR="00C46686" w:rsidRPr="00072D15" w14:paraId="4B7169C2" w14:textId="77777777" w:rsidTr="00234AF3">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72A96A9" w14:textId="6295DA3E" w:rsidR="00C46686" w:rsidRPr="00072D15" w:rsidRDefault="00A27156"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諸外国の</w:t>
            </w:r>
            <w:r w:rsidR="00C46686" w:rsidRPr="00072D15">
              <w:rPr>
                <w:rFonts w:ascii="Verdana" w:eastAsia="ＭＳ Ｐゴシック" w:hAnsi="Verdana" w:cs="ＭＳ Ｐゴシック"/>
                <w:color w:val="000000"/>
                <w:kern w:val="0"/>
                <w:sz w:val="20"/>
                <w:szCs w:val="20"/>
              </w:rPr>
              <w:t>医療技術評価機関における評価結果</w:t>
            </w:r>
            <w:r w:rsidR="00C46686" w:rsidRPr="00072D15">
              <w:rPr>
                <w:rFonts w:ascii="Verdana" w:eastAsia="ＭＳ Ｐゴシック" w:hAnsi="Verdana" w:cs="ＭＳ Ｐゴシック"/>
                <w:color w:val="000000"/>
                <w:kern w:val="0"/>
                <w:sz w:val="20"/>
                <w:szCs w:val="20"/>
              </w:rPr>
              <w:t xml:space="preserve"> [1.8</w:t>
            </w:r>
            <w:r w:rsidR="00C46686" w:rsidRPr="00072D15">
              <w:rPr>
                <w:rFonts w:ascii="Verdana" w:eastAsia="ＭＳ Ｐゴシック" w:hAnsi="Verdana" w:cs="ＭＳ Ｐゴシック"/>
                <w:color w:val="000000"/>
                <w:kern w:val="0"/>
                <w:sz w:val="20"/>
                <w:szCs w:val="20"/>
              </w:rPr>
              <w:t>節</w:t>
            </w:r>
            <w:r w:rsidR="00C46686" w:rsidRPr="00072D15">
              <w:rPr>
                <w:rFonts w:ascii="Verdana" w:eastAsia="ＭＳ Ｐゴシック" w:hAnsi="Verdana" w:cs="ＭＳ Ｐゴシック"/>
                <w:color w:val="000000"/>
                <w:kern w:val="0"/>
                <w:sz w:val="20"/>
                <w:szCs w:val="20"/>
              </w:rPr>
              <w:t>]</w:t>
            </w:r>
          </w:p>
        </w:tc>
        <w:tc>
          <w:tcPr>
            <w:tcW w:w="5751" w:type="dxa"/>
            <w:tcBorders>
              <w:top w:val="single" w:sz="4" w:space="0" w:color="auto"/>
              <w:left w:val="nil"/>
              <w:bottom w:val="single" w:sz="4" w:space="0" w:color="auto"/>
              <w:right w:val="single" w:sz="4" w:space="0" w:color="auto"/>
            </w:tcBorders>
            <w:shd w:val="clear" w:color="auto" w:fill="auto"/>
            <w:noWrap/>
            <w:vAlign w:val="center"/>
          </w:tcPr>
          <w:p w14:paraId="77E29B6C"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p>
        </w:tc>
      </w:tr>
      <w:tr w:rsidR="00C46686" w:rsidRPr="00072D15" w14:paraId="507C25B7"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8F30421" w14:textId="6B238A67" w:rsidR="00C46686" w:rsidRPr="00072D15" w:rsidRDefault="00C46686"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分析</w:t>
            </w:r>
            <w:r w:rsidRPr="00072D15">
              <w:rPr>
                <w:rFonts w:ascii="Verdana" w:eastAsia="ＭＳ Ｐゴシック" w:hAnsi="Verdana" w:cs="ＭＳ Ｐゴシック"/>
                <w:color w:val="000000"/>
                <w:kern w:val="0"/>
                <w:sz w:val="20"/>
                <w:szCs w:val="20"/>
              </w:rPr>
              <w:t>対象集団</w:t>
            </w:r>
            <w:r w:rsidRPr="00072D15">
              <w:rPr>
                <w:rFonts w:ascii="Verdana" w:eastAsia="ＭＳ Ｐゴシック" w:hAnsi="Verdana" w:cs="ＭＳ Ｐゴシック"/>
                <w:color w:val="000000"/>
                <w:kern w:val="0"/>
                <w:sz w:val="20"/>
                <w:szCs w:val="20"/>
              </w:rPr>
              <w:t xml:space="preserve"> [2.1</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7DF238DB"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p>
        </w:tc>
      </w:tr>
      <w:tr w:rsidR="00C46686" w:rsidRPr="00072D15" w14:paraId="3520E35A"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45BFB692"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比較対照技術名</w:t>
            </w:r>
            <w:r w:rsidRPr="00072D15">
              <w:rPr>
                <w:rFonts w:ascii="Verdana" w:eastAsia="ＭＳ Ｐゴシック" w:hAnsi="Verdana" w:cs="ＭＳ Ｐゴシック"/>
                <w:color w:val="000000"/>
                <w:kern w:val="0"/>
                <w:sz w:val="20"/>
                <w:szCs w:val="20"/>
              </w:rPr>
              <w:t xml:space="preserve"> [2.2</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66CBD7C1"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p>
        </w:tc>
      </w:tr>
      <w:tr w:rsidR="00C46686" w:rsidRPr="00072D15" w14:paraId="523646DA"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BEBE2C"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分析の立場と費用の範囲</w:t>
            </w:r>
            <w:r w:rsidRPr="00072D15">
              <w:rPr>
                <w:rFonts w:ascii="Verdana" w:eastAsia="ＭＳ Ｐゴシック" w:hAnsi="Verdana" w:cs="ＭＳ Ｐゴシック"/>
                <w:color w:val="000000"/>
                <w:kern w:val="0"/>
                <w:sz w:val="20"/>
                <w:szCs w:val="20"/>
              </w:rPr>
              <w:t xml:space="preserve"> [2.3</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35928CF4"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p>
        </w:tc>
      </w:tr>
      <w:tr w:rsidR="00C46686" w:rsidRPr="00072D15" w14:paraId="442B4504"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7490DB6" w14:textId="4D8178AB"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効果指標</w:t>
            </w:r>
            <w:r w:rsidRPr="00072D15">
              <w:rPr>
                <w:rFonts w:ascii="Verdana" w:eastAsia="ＭＳ Ｐゴシック" w:hAnsi="Verdana" w:cs="ＭＳ Ｐゴシック"/>
                <w:color w:val="000000"/>
                <w:kern w:val="0"/>
                <w:sz w:val="20"/>
                <w:szCs w:val="20"/>
              </w:rPr>
              <w:t xml:space="preserve"> [2.4</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189FC3E7"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C46686" w:rsidRPr="00072D15" w14:paraId="55B29B07"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B038AF6" w14:textId="7AFF1DA5"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分析期間</w:t>
            </w:r>
            <w:r w:rsidRPr="00072D15">
              <w:rPr>
                <w:rFonts w:ascii="Verdana" w:eastAsia="ＭＳ Ｐゴシック" w:hAnsi="Verdana" w:cs="ＭＳ Ｐゴシック"/>
                <w:color w:val="000000"/>
                <w:kern w:val="0"/>
                <w:sz w:val="20"/>
                <w:szCs w:val="20"/>
              </w:rPr>
              <w:t xml:space="preserve"> [2.5</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61F6D768"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C46686" w:rsidRPr="00072D15" w14:paraId="064BC51E"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3FF24B1D"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割引率</w:t>
            </w:r>
            <w:r w:rsidRPr="00072D15">
              <w:rPr>
                <w:rFonts w:ascii="Verdana" w:eastAsia="ＭＳ Ｐゴシック" w:hAnsi="Verdana" w:cs="ＭＳ Ｐゴシック"/>
                <w:color w:val="000000"/>
                <w:kern w:val="0"/>
                <w:sz w:val="20"/>
                <w:szCs w:val="20"/>
              </w:rPr>
              <w:t xml:space="preserve"> [2.6</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4D385CC5"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p>
        </w:tc>
      </w:tr>
      <w:tr w:rsidR="00C46686" w:rsidRPr="00072D15" w14:paraId="1E3F239A"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3D5B152" w14:textId="282147DE"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システマティックレビューの</w:t>
            </w:r>
            <w:r>
              <w:rPr>
                <w:rFonts w:ascii="Verdana" w:eastAsia="ＭＳ Ｐゴシック" w:hAnsi="Verdana" w:cs="ＭＳ Ｐゴシック" w:hint="eastAsia"/>
                <w:color w:val="000000"/>
                <w:kern w:val="0"/>
                <w:sz w:val="20"/>
                <w:szCs w:val="20"/>
              </w:rPr>
              <w:t>リサーチ</w:t>
            </w:r>
            <w:r w:rsidRPr="00072D15">
              <w:rPr>
                <w:rFonts w:ascii="Verdana" w:eastAsia="ＭＳ Ｐゴシック" w:hAnsi="Verdana" w:cs="ＭＳ Ｐゴシック"/>
                <w:color w:val="000000"/>
                <w:kern w:val="0"/>
                <w:sz w:val="20"/>
                <w:szCs w:val="20"/>
              </w:rPr>
              <w:t>クエスチョン</w:t>
            </w:r>
            <w:r w:rsidRPr="00072D15">
              <w:rPr>
                <w:rFonts w:ascii="Verdana" w:eastAsia="ＭＳ Ｐゴシック" w:hAnsi="Verdana" w:cs="ＭＳ Ｐゴシック"/>
                <w:color w:val="000000"/>
                <w:kern w:val="0"/>
                <w:sz w:val="20"/>
                <w:szCs w:val="20"/>
              </w:rPr>
              <w:t xml:space="preserve"> [3.1</w:t>
            </w:r>
            <w:r>
              <w:rPr>
                <w:rFonts w:ascii="Verdana" w:eastAsia="ＭＳ Ｐゴシック" w:hAnsi="Verdana" w:cs="ＭＳ Ｐゴシック"/>
                <w:color w:val="000000"/>
                <w:kern w:val="0"/>
                <w:sz w:val="20"/>
                <w:szCs w:val="20"/>
              </w:rPr>
              <w:t>/3.3</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58004AB7"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C46686" w:rsidRPr="00072D15" w14:paraId="08B75895"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77458B9B"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システマティックレビュー結果の概要</w:t>
            </w:r>
            <w:r w:rsidRPr="00072D15">
              <w:rPr>
                <w:rFonts w:ascii="Verdana" w:eastAsia="ＭＳ Ｐゴシック" w:hAnsi="Verdana" w:cs="ＭＳ Ｐゴシック"/>
                <w:color w:val="000000"/>
                <w:kern w:val="0"/>
                <w:sz w:val="20"/>
                <w:szCs w:val="20"/>
              </w:rPr>
              <w:t xml:space="preserve"> [3.2</w:t>
            </w:r>
            <w:r>
              <w:rPr>
                <w:rFonts w:ascii="Verdana" w:eastAsia="ＭＳ Ｐゴシック" w:hAnsi="Verdana" w:cs="ＭＳ Ｐゴシック"/>
                <w:color w:val="000000"/>
                <w:kern w:val="0"/>
                <w:sz w:val="20"/>
                <w:szCs w:val="20"/>
              </w:rPr>
              <w:t>/3.4</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4209B025"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C46686" w:rsidRPr="00072D15" w14:paraId="77D7EF00"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7CCDF722" w14:textId="77777777" w:rsidR="00C46686" w:rsidRPr="00072D15" w:rsidDel="004C422B" w:rsidRDefault="00C46686"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 xml:space="preserve">間接比較の結果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3.7</w:t>
            </w:r>
            <w:r>
              <w:rPr>
                <w:rFonts w:ascii="Verdana" w:eastAsia="ＭＳ Ｐゴシック" w:hAnsi="Verdana" w:cs="ＭＳ Ｐゴシック" w:hint="eastAsia"/>
                <w:color w:val="000000"/>
                <w:kern w:val="0"/>
                <w:sz w:val="20"/>
                <w:szCs w:val="20"/>
              </w:rPr>
              <w:t>節</w:t>
            </w:r>
            <w:r>
              <w:rPr>
                <w:rFonts w:ascii="Verdana" w:eastAsia="ＭＳ Ｐゴシック" w:hAnsi="Verdana" w:cs="ＭＳ Ｐゴシック" w:hint="eastAsia"/>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048EDD99"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p>
        </w:tc>
      </w:tr>
      <w:tr w:rsidR="00C46686" w:rsidRPr="00072D15" w14:paraId="544A3346"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31F8CA96"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2C0226">
              <w:rPr>
                <w:rFonts w:ascii="Verdana" w:eastAsia="ＭＳ Ｐゴシック" w:hAnsi="Verdana" w:cs="ＭＳ Ｐゴシック" w:hint="eastAsia"/>
                <w:color w:val="000000"/>
                <w:kern w:val="0"/>
                <w:sz w:val="20"/>
                <w:szCs w:val="20"/>
              </w:rPr>
              <w:t>追加的有用性の有無</w:t>
            </w:r>
            <w:r w:rsidRPr="00072D15">
              <w:rPr>
                <w:rFonts w:ascii="Verdana" w:eastAsia="ＭＳ Ｐゴシック" w:hAnsi="Verdana" w:cs="ＭＳ Ｐゴシック"/>
                <w:color w:val="000000"/>
                <w:kern w:val="0"/>
                <w:sz w:val="20"/>
                <w:szCs w:val="20"/>
              </w:rPr>
              <w:t xml:space="preserve">  [3.</w:t>
            </w:r>
            <w:r>
              <w:rPr>
                <w:rFonts w:ascii="Verdana" w:eastAsia="ＭＳ Ｐゴシック" w:hAnsi="Verdana" w:cs="ＭＳ Ｐゴシック"/>
                <w:color w:val="000000"/>
                <w:kern w:val="0"/>
                <w:sz w:val="20"/>
                <w:szCs w:val="20"/>
              </w:rPr>
              <w:t>8</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197D8713" w14:textId="139BA24D" w:rsidR="0065737B" w:rsidRDefault="00C46686"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追加的有用性</w:t>
            </w:r>
            <w:r w:rsidR="00BD7E84">
              <w:rPr>
                <w:rFonts w:ascii="Verdana" w:eastAsia="ＭＳ Ｐゴシック" w:hAnsi="Verdana" w:cs="ＭＳ Ｐゴシック" w:hint="eastAsia"/>
                <w:color w:val="000000"/>
                <w:kern w:val="0"/>
                <w:sz w:val="20"/>
                <w:szCs w:val="20"/>
              </w:rPr>
              <w:t>が示されている</w:t>
            </w:r>
            <w:r w:rsidRPr="00072D15">
              <w:rPr>
                <w:rFonts w:ascii="Verdana" w:eastAsia="ＭＳ Ｐゴシック" w:hAnsi="Verdana" w:cs="ＭＳ Ｐゴシック"/>
                <w:color w:val="000000"/>
                <w:kern w:val="0"/>
                <w:sz w:val="20"/>
                <w:szCs w:val="20"/>
              </w:rPr>
              <w:t xml:space="preserve">　</w:t>
            </w:r>
          </w:p>
          <w:p w14:paraId="795DC3E4" w14:textId="5C0A6F83" w:rsidR="0065737B" w:rsidRDefault="00C46686"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00BD7E84" w:rsidRPr="00072D15">
              <w:rPr>
                <w:rFonts w:ascii="Verdana" w:eastAsia="ＭＳ Ｐゴシック" w:hAnsi="Verdana" w:cs="ＭＳ Ｐゴシック"/>
                <w:color w:val="000000"/>
                <w:kern w:val="0"/>
                <w:sz w:val="20"/>
                <w:szCs w:val="20"/>
              </w:rPr>
              <w:t>追加的有用性</w:t>
            </w:r>
            <w:r w:rsidR="00BD7E84">
              <w:rPr>
                <w:rFonts w:ascii="Verdana" w:eastAsia="ＭＳ Ｐゴシック" w:hAnsi="Verdana" w:cs="ＭＳ Ｐゴシック" w:hint="eastAsia"/>
                <w:color w:val="000000"/>
                <w:kern w:val="0"/>
                <w:sz w:val="20"/>
                <w:szCs w:val="20"/>
              </w:rPr>
              <w:t>が示されていない</w:t>
            </w:r>
          </w:p>
          <w:p w14:paraId="14923A82" w14:textId="1FCECC1E" w:rsidR="0065737B" w:rsidRDefault="008B1A59" w:rsidP="00234AF3">
            <w:pPr>
              <w:widowControl/>
              <w:jc w:val="left"/>
              <w:rPr>
                <w:rFonts w:ascii="Verdana" w:eastAsia="ＭＳ Ｐゴシック" w:hAnsi="Verdana" w:cs="ＭＳ Ｐゴシック"/>
                <w:color w:val="000000"/>
                <w:kern w:val="0"/>
                <w:sz w:val="20"/>
                <w:szCs w:val="20"/>
              </w:rPr>
            </w:pPr>
            <w:r w:rsidRPr="00573E47">
              <w:rPr>
                <w:rFonts w:ascii="Verdana" w:eastAsia="ＭＳ Ｐゴシック" w:hAnsi="Verdana" w:cs="ＭＳ Ｐゴシック" w:hint="eastAsia"/>
                <w:color w:val="000000"/>
                <w:kern w:val="0"/>
                <w:sz w:val="20"/>
                <w:szCs w:val="20"/>
              </w:rPr>
              <w:t>□</w:t>
            </w:r>
            <w:r w:rsidRPr="00573E47">
              <w:rPr>
                <w:rFonts w:ascii="Verdana" w:eastAsia="ＭＳ Ｐゴシック" w:hAnsi="Verdana" w:cs="ＭＳ Ｐゴシック"/>
                <w:color w:val="000000"/>
                <w:kern w:val="0"/>
                <w:sz w:val="20"/>
                <w:szCs w:val="20"/>
              </w:rPr>
              <w:t xml:space="preserve"> </w:t>
            </w:r>
            <w:r w:rsidRPr="00573E47">
              <w:rPr>
                <w:rFonts w:ascii="Verdana" w:eastAsia="ＭＳ Ｐゴシック" w:hAnsi="Verdana" w:cs="ＭＳ Ｐゴシック" w:hint="eastAsia"/>
                <w:color w:val="000000"/>
                <w:kern w:val="0"/>
                <w:sz w:val="20"/>
                <w:szCs w:val="20"/>
              </w:rPr>
              <w:t>「効果が劣る」あるいは「同等とはみなせない」</w:t>
            </w:r>
            <w:r>
              <w:rPr>
                <w:rFonts w:ascii="Verdana" w:eastAsia="ＭＳ Ｐゴシック" w:hAnsi="Verdana" w:cs="ＭＳ Ｐゴシック" w:hint="eastAsia"/>
                <w:color w:val="000000"/>
                <w:kern w:val="0"/>
                <w:sz w:val="20"/>
                <w:szCs w:val="20"/>
              </w:rPr>
              <w:t xml:space="preserve">　</w:t>
            </w:r>
          </w:p>
          <w:p w14:paraId="3080B270" w14:textId="4BEB1505" w:rsidR="00C46686" w:rsidRPr="002C0226" w:rsidRDefault="00C46686"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Pr>
                <w:rFonts w:ascii="Verdana" w:eastAsia="ＭＳ Ｐゴシック" w:hAnsi="Verdana" w:cs="ＭＳ Ｐゴシック" w:hint="eastAsia"/>
                <w:color w:val="000000"/>
                <w:kern w:val="0"/>
                <w:sz w:val="20"/>
                <w:szCs w:val="20"/>
              </w:rPr>
              <w:t>その他</w:t>
            </w:r>
            <w:r>
              <w:rPr>
                <w:rFonts w:ascii="Verdana" w:eastAsia="ＭＳ Ｐゴシック" w:hAnsi="Verdana" w:cs="ＭＳ Ｐゴシック" w:hint="eastAsia"/>
                <w:color w:val="000000"/>
                <w:kern w:val="0"/>
                <w:sz w:val="20"/>
                <w:szCs w:val="20"/>
              </w:rPr>
              <w:t>(                 )</w:t>
            </w:r>
          </w:p>
        </w:tc>
      </w:tr>
      <w:tr w:rsidR="00C46686" w:rsidRPr="00072D15" w14:paraId="17399DE8" w14:textId="77777777" w:rsidTr="00234AF3">
        <w:trPr>
          <w:trHeight w:val="621"/>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D9DF44C" w14:textId="5B7964C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費用対効果の分析方法の概要</w:t>
            </w:r>
            <w:r w:rsidRPr="00072D15">
              <w:rPr>
                <w:rFonts w:ascii="Verdana" w:eastAsia="ＭＳ Ｐゴシック" w:hAnsi="Verdana" w:cs="ＭＳ Ｐゴシック"/>
                <w:color w:val="000000"/>
                <w:kern w:val="0"/>
                <w:sz w:val="20"/>
                <w:szCs w:val="20"/>
              </w:rPr>
              <w:t xml:space="preserve"> [4.1.</w:t>
            </w:r>
            <w:r w:rsidR="0065737B">
              <w:rPr>
                <w:rFonts w:ascii="Verdana" w:eastAsia="ＭＳ Ｐゴシック" w:hAnsi="Verdana" w:cs="ＭＳ Ｐゴシック" w:hint="eastAsia"/>
                <w:color w:val="000000"/>
                <w:kern w:val="0"/>
                <w:sz w:val="20"/>
                <w:szCs w:val="20"/>
              </w:rPr>
              <w:t>2</w:t>
            </w:r>
            <w:r w:rsidRPr="00072D15">
              <w:rPr>
                <w:rFonts w:ascii="Verdana" w:eastAsia="ＭＳ Ｐゴシック" w:hAnsi="Verdana" w:cs="ＭＳ Ｐゴシック"/>
                <w:color w:val="000000"/>
                <w:kern w:val="0"/>
                <w:sz w:val="20"/>
                <w:szCs w:val="20"/>
              </w:rPr>
              <w:t>項、</w:t>
            </w:r>
            <w:r w:rsidRPr="00072D15">
              <w:rPr>
                <w:rFonts w:ascii="Verdana" w:eastAsia="ＭＳ Ｐゴシック" w:hAnsi="Verdana" w:cs="ＭＳ Ｐゴシック"/>
                <w:color w:val="000000"/>
                <w:kern w:val="0"/>
                <w:sz w:val="20"/>
                <w:szCs w:val="20"/>
              </w:rPr>
              <w:t>4.2</w:t>
            </w:r>
            <w:r w:rsidRPr="00072D15">
              <w:rPr>
                <w:rFonts w:ascii="Verdana" w:eastAsia="ＭＳ Ｐゴシック" w:hAnsi="Verdana" w:cs="ＭＳ Ｐゴシック"/>
                <w:color w:val="000000"/>
                <w:kern w:val="0"/>
                <w:sz w:val="20"/>
                <w:szCs w:val="20"/>
              </w:rPr>
              <w:t>節等</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6FB1E8B7"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C46686" w:rsidRPr="00072D15" w14:paraId="035AA746" w14:textId="77777777" w:rsidTr="00234AF3">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B96A4"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結果の概要</w:t>
            </w:r>
            <w:r w:rsidRPr="00072D15">
              <w:rPr>
                <w:rFonts w:ascii="Verdana" w:eastAsia="ＭＳ Ｐゴシック" w:hAnsi="Verdana" w:cs="ＭＳ Ｐゴシック"/>
                <w:color w:val="000000"/>
                <w:kern w:val="0"/>
                <w:sz w:val="20"/>
                <w:szCs w:val="20"/>
              </w:rPr>
              <w:t xml:space="preserve"> [5.1</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single" w:sz="4" w:space="0" w:color="auto"/>
              <w:left w:val="nil"/>
              <w:bottom w:val="single" w:sz="4" w:space="0" w:color="auto"/>
              <w:right w:val="single" w:sz="4" w:space="0" w:color="auto"/>
            </w:tcBorders>
            <w:shd w:val="clear" w:color="auto" w:fill="auto"/>
            <w:noWrap/>
            <w:vAlign w:val="center"/>
            <w:hideMark/>
          </w:tcPr>
          <w:p w14:paraId="727EBE62"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p>
        </w:tc>
      </w:tr>
      <w:tr w:rsidR="00C46686" w:rsidRPr="00072D15" w14:paraId="7A2A760D" w14:textId="77777777" w:rsidTr="00234AF3">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7CFCAAC" w14:textId="77777777" w:rsidR="00C46686" w:rsidRPr="00072D15" w:rsidRDefault="00C46686"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I</w:t>
            </w:r>
            <w:r>
              <w:rPr>
                <w:rFonts w:ascii="Verdana" w:eastAsia="ＭＳ Ｐゴシック" w:hAnsi="Verdana" w:cs="ＭＳ Ｐゴシック"/>
                <w:color w:val="000000"/>
                <w:kern w:val="0"/>
                <w:sz w:val="20"/>
                <w:szCs w:val="20"/>
              </w:rPr>
              <w:t>CER</w:t>
            </w:r>
            <w:r>
              <w:rPr>
                <w:rFonts w:ascii="Verdana" w:eastAsia="ＭＳ Ｐゴシック" w:hAnsi="Verdana" w:cs="ＭＳ Ｐゴシック" w:hint="eastAsia"/>
                <w:color w:val="000000"/>
                <w:kern w:val="0"/>
                <w:sz w:val="20"/>
                <w:szCs w:val="20"/>
              </w:rPr>
              <w:t>の所属する確率が最も高いと考える区間</w:t>
            </w:r>
          </w:p>
        </w:tc>
        <w:tc>
          <w:tcPr>
            <w:tcW w:w="5751" w:type="dxa"/>
            <w:tcBorders>
              <w:top w:val="single" w:sz="4" w:space="0" w:color="auto"/>
              <w:left w:val="nil"/>
              <w:bottom w:val="single" w:sz="4" w:space="0" w:color="auto"/>
              <w:right w:val="single" w:sz="4" w:space="0" w:color="auto"/>
            </w:tcBorders>
            <w:shd w:val="clear" w:color="auto" w:fill="auto"/>
            <w:noWrap/>
            <w:vAlign w:val="center"/>
          </w:tcPr>
          <w:p w14:paraId="1CAF5E61" w14:textId="77777777" w:rsidR="00C46686" w:rsidRDefault="00C46686" w:rsidP="00743FC3">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ドミナント</w:t>
            </w:r>
          </w:p>
          <w:p w14:paraId="0EC47320" w14:textId="77777777" w:rsidR="00C46686" w:rsidRDefault="00C46686" w:rsidP="00743FC3">
            <w:pPr>
              <w:pStyle w:val="af3"/>
              <w:widowControl/>
              <w:numPr>
                <w:ilvl w:val="0"/>
                <w:numId w:val="4"/>
              </w:numPr>
              <w:ind w:leftChars="0"/>
              <w:jc w:val="left"/>
              <w:rPr>
                <w:rFonts w:cs="ＭＳ Ｐゴシック"/>
                <w:color w:val="000000"/>
                <w:kern w:val="0"/>
                <w:sz w:val="20"/>
                <w:szCs w:val="20"/>
              </w:rPr>
            </w:pPr>
            <w:r>
              <w:rPr>
                <w:rFonts w:cs="ＭＳ Ｐゴシック" w:hint="eastAsia"/>
                <w:color w:val="000000"/>
                <w:kern w:val="0"/>
                <w:sz w:val="20"/>
                <w:szCs w:val="20"/>
              </w:rPr>
              <w:t>効果が同等、かつ費用が削減</w:t>
            </w:r>
          </w:p>
          <w:p w14:paraId="21815BD5" w14:textId="77777777" w:rsidR="00C46686" w:rsidRPr="00AC582B" w:rsidRDefault="00C46686" w:rsidP="00743FC3">
            <w:pPr>
              <w:pStyle w:val="af3"/>
              <w:widowControl/>
              <w:numPr>
                <w:ilvl w:val="0"/>
                <w:numId w:val="4"/>
              </w:numPr>
              <w:ind w:leftChars="0"/>
              <w:jc w:val="left"/>
              <w:rPr>
                <w:rFonts w:cs="ＭＳ Ｐゴシック"/>
                <w:color w:val="000000"/>
                <w:kern w:val="0"/>
                <w:sz w:val="20"/>
                <w:szCs w:val="20"/>
              </w:rPr>
            </w:pPr>
            <w:r>
              <w:rPr>
                <w:rFonts w:cs="ＭＳ Ｐゴシック" w:hint="eastAsia"/>
                <w:color w:val="000000"/>
                <w:kern w:val="0"/>
                <w:sz w:val="20"/>
                <w:szCs w:val="20"/>
              </w:rPr>
              <w:t>効果が同等、かつ費用が同等</w:t>
            </w:r>
          </w:p>
          <w:p w14:paraId="7AACBF9C" w14:textId="77777777" w:rsidR="00C46686" w:rsidRPr="00AC582B" w:rsidRDefault="00C46686" w:rsidP="00743FC3">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200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p>
          <w:p w14:paraId="503FBD94" w14:textId="77777777" w:rsidR="00C46686" w:rsidRPr="00AC582B" w:rsidRDefault="00C46686" w:rsidP="00743FC3">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lastRenderedPageBreak/>
              <w:t>200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500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r>
              <w:rPr>
                <w:rFonts w:cs="ＭＳ Ｐゴシック"/>
                <w:color w:val="000000"/>
                <w:kern w:val="0"/>
                <w:sz w:val="20"/>
                <w:szCs w:val="20"/>
              </w:rPr>
              <w:br/>
            </w:r>
            <w:r w:rsidRPr="00AC582B">
              <w:rPr>
                <w:rFonts w:cs="ＭＳ Ｐゴシック" w:hint="eastAsia"/>
                <w:color w:val="000000"/>
                <w:kern w:val="0"/>
                <w:sz w:val="20"/>
                <w:szCs w:val="20"/>
              </w:rPr>
              <w:t>(200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750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r w:rsidRPr="00AC582B">
              <w:rPr>
                <w:rFonts w:cs="ＭＳ Ｐゴシック" w:hint="eastAsia"/>
                <w:color w:val="000000"/>
                <w:kern w:val="0"/>
                <w:sz w:val="20"/>
                <w:szCs w:val="20"/>
              </w:rPr>
              <w:t>)</w:t>
            </w:r>
          </w:p>
          <w:p w14:paraId="3858C4FC" w14:textId="77777777" w:rsidR="00C46686" w:rsidRPr="00573E47" w:rsidRDefault="00C46686" w:rsidP="00573E47">
            <w:pPr>
              <w:pStyle w:val="af3"/>
              <w:widowControl/>
              <w:numPr>
                <w:ilvl w:val="0"/>
                <w:numId w:val="4"/>
              </w:numPr>
              <w:ind w:leftChars="0"/>
              <w:jc w:val="left"/>
              <w:rPr>
                <w:rFonts w:cs="ＭＳ Ｐゴシック"/>
                <w:color w:val="000000"/>
                <w:kern w:val="0"/>
                <w:sz w:val="20"/>
                <w:szCs w:val="20"/>
              </w:rPr>
            </w:pPr>
            <w:r w:rsidRPr="00573E47">
              <w:rPr>
                <w:rFonts w:cs="ＭＳ Ｐゴシック"/>
                <w:color w:val="000000"/>
                <w:kern w:val="0"/>
                <w:sz w:val="20"/>
                <w:szCs w:val="20"/>
              </w:rPr>
              <w:t>500</w:t>
            </w:r>
            <w:r w:rsidRPr="00573E47">
              <w:rPr>
                <w:rFonts w:cs="ＭＳ Ｐゴシック" w:hint="eastAsia"/>
                <w:color w:val="000000"/>
                <w:kern w:val="0"/>
                <w:sz w:val="20"/>
                <w:szCs w:val="20"/>
              </w:rPr>
              <w:t>万円</w:t>
            </w:r>
            <w:r w:rsidRPr="00573E47">
              <w:rPr>
                <w:rFonts w:cs="ＭＳ Ｐゴシック"/>
                <w:color w:val="000000"/>
                <w:kern w:val="0"/>
                <w:sz w:val="20"/>
                <w:szCs w:val="20"/>
              </w:rPr>
              <w:t>/QALY</w:t>
            </w:r>
            <w:r w:rsidRPr="00573E47">
              <w:rPr>
                <w:rFonts w:cs="ＭＳ Ｐゴシック" w:hint="eastAsia"/>
                <w:color w:val="000000"/>
                <w:kern w:val="0"/>
                <w:sz w:val="20"/>
                <w:szCs w:val="20"/>
              </w:rPr>
              <w:t>以上</w:t>
            </w:r>
            <w:r w:rsidRPr="00573E47">
              <w:rPr>
                <w:rFonts w:cs="ＭＳ Ｐゴシック"/>
                <w:color w:val="000000"/>
                <w:kern w:val="0"/>
                <w:sz w:val="20"/>
                <w:szCs w:val="20"/>
              </w:rPr>
              <w:t>750</w:t>
            </w:r>
            <w:r w:rsidRPr="00573E47">
              <w:rPr>
                <w:rFonts w:cs="ＭＳ Ｐゴシック" w:hint="eastAsia"/>
                <w:color w:val="000000"/>
                <w:kern w:val="0"/>
                <w:sz w:val="20"/>
                <w:szCs w:val="20"/>
              </w:rPr>
              <w:t>万円</w:t>
            </w:r>
            <w:r w:rsidRPr="00573E47">
              <w:rPr>
                <w:rFonts w:cs="ＭＳ Ｐゴシック"/>
                <w:color w:val="000000"/>
                <w:kern w:val="0"/>
                <w:sz w:val="20"/>
                <w:szCs w:val="20"/>
              </w:rPr>
              <w:t>/QALY</w:t>
            </w:r>
            <w:r w:rsidRPr="00573E47">
              <w:rPr>
                <w:rFonts w:cs="ＭＳ Ｐゴシック" w:hint="eastAsia"/>
                <w:color w:val="000000"/>
                <w:kern w:val="0"/>
                <w:sz w:val="20"/>
                <w:szCs w:val="20"/>
              </w:rPr>
              <w:t>未満</w:t>
            </w:r>
            <w:r w:rsidRPr="00573E47">
              <w:rPr>
                <w:rFonts w:cs="ＭＳ Ｐゴシック"/>
                <w:color w:val="000000"/>
                <w:kern w:val="0"/>
                <w:sz w:val="20"/>
                <w:szCs w:val="20"/>
              </w:rPr>
              <w:br/>
              <w:t>(750</w:t>
            </w:r>
            <w:r w:rsidRPr="00573E47">
              <w:rPr>
                <w:rFonts w:cs="ＭＳ Ｐゴシック" w:hint="eastAsia"/>
                <w:color w:val="000000"/>
                <w:kern w:val="0"/>
                <w:sz w:val="20"/>
                <w:szCs w:val="20"/>
              </w:rPr>
              <w:t>万円</w:t>
            </w:r>
            <w:r w:rsidRPr="00573E47">
              <w:rPr>
                <w:rFonts w:cs="ＭＳ Ｐゴシック"/>
                <w:color w:val="000000"/>
                <w:kern w:val="0"/>
                <w:sz w:val="20"/>
                <w:szCs w:val="20"/>
              </w:rPr>
              <w:t>/QALY</w:t>
            </w:r>
            <w:r w:rsidRPr="00573E47">
              <w:rPr>
                <w:rFonts w:cs="ＭＳ Ｐゴシック" w:hint="eastAsia"/>
                <w:color w:val="000000"/>
                <w:kern w:val="0"/>
                <w:sz w:val="20"/>
                <w:szCs w:val="20"/>
              </w:rPr>
              <w:t>以上</w:t>
            </w:r>
            <w:r w:rsidRPr="00573E47">
              <w:rPr>
                <w:rFonts w:cs="ＭＳ Ｐゴシック"/>
                <w:color w:val="000000"/>
                <w:kern w:val="0"/>
                <w:sz w:val="20"/>
                <w:szCs w:val="20"/>
              </w:rPr>
              <w:t>1,125</w:t>
            </w:r>
            <w:r w:rsidRPr="00573E47">
              <w:rPr>
                <w:rFonts w:cs="ＭＳ Ｐゴシック" w:hint="eastAsia"/>
                <w:color w:val="000000"/>
                <w:kern w:val="0"/>
                <w:sz w:val="20"/>
                <w:szCs w:val="20"/>
              </w:rPr>
              <w:t>万円</w:t>
            </w:r>
            <w:r w:rsidRPr="00573E47">
              <w:rPr>
                <w:rFonts w:cs="ＭＳ Ｐゴシック"/>
                <w:color w:val="000000"/>
                <w:kern w:val="0"/>
                <w:sz w:val="20"/>
                <w:szCs w:val="20"/>
              </w:rPr>
              <w:t>/QALY</w:t>
            </w:r>
            <w:r w:rsidRPr="00573E47">
              <w:rPr>
                <w:rFonts w:cs="ＭＳ Ｐゴシック" w:hint="eastAsia"/>
                <w:color w:val="000000"/>
                <w:kern w:val="0"/>
                <w:sz w:val="20"/>
                <w:szCs w:val="20"/>
              </w:rPr>
              <w:t>未満</w:t>
            </w:r>
            <w:r w:rsidRPr="00573E47">
              <w:rPr>
                <w:rFonts w:cs="ＭＳ Ｐゴシック"/>
                <w:color w:val="000000"/>
                <w:kern w:val="0"/>
                <w:sz w:val="20"/>
                <w:szCs w:val="20"/>
              </w:rPr>
              <w:t>)</w:t>
            </w:r>
            <w:r w:rsidRPr="00573E47">
              <w:rPr>
                <w:rFonts w:cs="ＭＳ Ｐゴシック" w:hint="eastAsia"/>
                <w:color w:val="000000"/>
                <w:kern w:val="0"/>
                <w:sz w:val="20"/>
                <w:szCs w:val="20"/>
              </w:rPr>
              <w:t xml:space="preserve">　　</w:t>
            </w:r>
          </w:p>
          <w:p w14:paraId="4089D8CE" w14:textId="77777777" w:rsidR="00C46686" w:rsidRPr="00AC582B" w:rsidRDefault="00C46686" w:rsidP="00743FC3">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750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000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r>
              <w:rPr>
                <w:rFonts w:cs="ＭＳ Ｐゴシック"/>
                <w:color w:val="000000"/>
                <w:kern w:val="0"/>
                <w:sz w:val="20"/>
                <w:szCs w:val="20"/>
              </w:rPr>
              <w:br/>
            </w: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125</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500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r w:rsidRPr="00AC582B">
              <w:rPr>
                <w:rFonts w:cs="ＭＳ Ｐゴシック" w:hint="eastAsia"/>
                <w:color w:val="000000"/>
                <w:kern w:val="0"/>
                <w:sz w:val="20"/>
                <w:szCs w:val="20"/>
              </w:rPr>
              <w:t>)</w:t>
            </w:r>
          </w:p>
          <w:p w14:paraId="034F27D6" w14:textId="77777777" w:rsidR="00C46686" w:rsidRPr="00AC582B" w:rsidRDefault="00C46686" w:rsidP="00743FC3">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000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Pr>
                <w:rFonts w:cs="ＭＳ Ｐゴシック"/>
                <w:color w:val="000000"/>
                <w:kern w:val="0"/>
                <w:sz w:val="20"/>
                <w:szCs w:val="20"/>
              </w:rPr>
              <w:br/>
            </w: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500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w:t>
            </w:r>
            <w:r w:rsidRPr="00AC582B">
              <w:rPr>
                <w:rFonts w:cs="ＭＳ Ｐゴシック" w:hint="eastAsia"/>
                <w:color w:val="000000"/>
                <w:kern w:val="0"/>
                <w:sz w:val="20"/>
                <w:szCs w:val="20"/>
              </w:rPr>
              <w:t xml:space="preserve">　</w:t>
            </w:r>
          </w:p>
          <w:p w14:paraId="0EB7FDC9" w14:textId="77777777" w:rsidR="00C46686" w:rsidRDefault="00C46686" w:rsidP="009027B3">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効果が同等</w:t>
            </w:r>
            <w:r w:rsidRPr="00AC582B">
              <w:rPr>
                <w:rFonts w:cs="ＭＳ Ｐゴシック" w:hint="eastAsia"/>
                <w:color w:val="000000"/>
                <w:kern w:val="0"/>
                <w:sz w:val="20"/>
                <w:szCs w:val="20"/>
              </w:rPr>
              <w:t>(</w:t>
            </w:r>
            <w:r w:rsidRPr="00AC582B">
              <w:rPr>
                <w:rFonts w:cs="ＭＳ Ｐゴシック" w:hint="eastAsia"/>
                <w:color w:val="000000"/>
                <w:kern w:val="0"/>
                <w:sz w:val="20"/>
                <w:szCs w:val="20"/>
              </w:rPr>
              <w:t>あるいは劣り</w:t>
            </w:r>
            <w:r w:rsidRPr="00AC582B">
              <w:rPr>
                <w:rFonts w:cs="ＭＳ Ｐゴシック" w:hint="eastAsia"/>
                <w:color w:val="000000"/>
                <w:kern w:val="0"/>
                <w:sz w:val="20"/>
                <w:szCs w:val="20"/>
              </w:rPr>
              <w:t>)</w:t>
            </w:r>
            <w:r w:rsidRPr="00AC582B">
              <w:rPr>
                <w:rFonts w:cs="ＭＳ Ｐゴシック" w:hint="eastAsia"/>
                <w:color w:val="000000"/>
                <w:kern w:val="0"/>
                <w:sz w:val="20"/>
                <w:szCs w:val="20"/>
              </w:rPr>
              <w:t>、かつ費用が</w:t>
            </w:r>
            <w:r>
              <w:rPr>
                <w:rFonts w:cs="ＭＳ Ｐゴシック" w:hint="eastAsia"/>
                <w:color w:val="000000"/>
                <w:kern w:val="0"/>
                <w:sz w:val="20"/>
                <w:szCs w:val="20"/>
              </w:rPr>
              <w:t>増加</w:t>
            </w:r>
          </w:p>
          <w:p w14:paraId="438FAE9C" w14:textId="7B596C92" w:rsidR="00C46686" w:rsidRPr="00573E47" w:rsidRDefault="00C46686" w:rsidP="00756DB3">
            <w:pPr>
              <w:pStyle w:val="af3"/>
              <w:widowControl/>
              <w:numPr>
                <w:ilvl w:val="0"/>
                <w:numId w:val="4"/>
              </w:numPr>
              <w:ind w:leftChars="0"/>
              <w:jc w:val="left"/>
              <w:rPr>
                <w:rFonts w:cs="ＭＳ Ｐゴシック"/>
                <w:color w:val="000000"/>
                <w:kern w:val="0"/>
                <w:sz w:val="20"/>
                <w:szCs w:val="20"/>
              </w:rPr>
            </w:pPr>
            <w:r w:rsidRPr="00573E47">
              <w:rPr>
                <w:rFonts w:cs="ＭＳ Ｐゴシック" w:hint="eastAsia"/>
                <w:color w:val="000000"/>
                <w:kern w:val="0"/>
                <w:sz w:val="20"/>
                <w:szCs w:val="20"/>
              </w:rPr>
              <w:t>その他</w:t>
            </w:r>
            <w:r w:rsidRPr="00573E47">
              <w:rPr>
                <w:rFonts w:cs="ＭＳ Ｐゴシック"/>
                <w:color w:val="000000"/>
                <w:kern w:val="0"/>
                <w:sz w:val="20"/>
                <w:szCs w:val="20"/>
              </w:rPr>
              <w:t>(                                   )</w:t>
            </w:r>
          </w:p>
        </w:tc>
      </w:tr>
    </w:tbl>
    <w:p w14:paraId="49FFD9B1" w14:textId="77777777" w:rsidR="00C46686" w:rsidRPr="00072D15" w:rsidRDefault="00C46686" w:rsidP="00AB1148">
      <w:pPr>
        <w:widowControl/>
        <w:jc w:val="left"/>
        <w:rPr>
          <w:rFonts w:ascii="Verdana" w:eastAsia="ＭＳ Ｐゴシック" w:hAnsi="Verdana"/>
        </w:rPr>
      </w:pPr>
    </w:p>
    <w:p w14:paraId="774F36A3" w14:textId="77777777" w:rsidR="00C46686" w:rsidRPr="00072D15" w:rsidRDefault="00C46686">
      <w:pPr>
        <w:widowControl/>
        <w:jc w:val="left"/>
        <w:rPr>
          <w:rFonts w:ascii="Verdana" w:eastAsia="ＭＳ Ｐゴシック" w:hAnsi="Verdana"/>
        </w:rPr>
      </w:pPr>
      <w:r w:rsidRPr="00072D15">
        <w:rPr>
          <w:rFonts w:ascii="Verdana" w:eastAsia="ＭＳ Ｐゴシック" w:hAnsi="Verdana"/>
        </w:rPr>
        <w:br w:type="page"/>
      </w:r>
    </w:p>
    <w:p w14:paraId="34EFF52A" w14:textId="77777777" w:rsidR="00C46686" w:rsidRPr="00072D15" w:rsidRDefault="00C46686" w:rsidP="002D1D07">
      <w:pPr>
        <w:pStyle w:val="1"/>
      </w:pPr>
      <w:bookmarkStart w:id="1" w:name="_Toc161934495"/>
      <w:r w:rsidRPr="00072D15">
        <w:lastRenderedPageBreak/>
        <w:t xml:space="preserve">1. </w:t>
      </w:r>
      <w:r w:rsidRPr="00072D15">
        <w:t>対象となる医薬品･医療機器</w:t>
      </w:r>
      <w:r>
        <w:rPr>
          <w:rFonts w:hint="eastAsia"/>
        </w:rPr>
        <w:t>・再生医療等製品</w:t>
      </w:r>
      <w:r w:rsidRPr="00072D15">
        <w:t>の性質</w:t>
      </w:r>
      <w:bookmarkEnd w:id="1"/>
    </w:p>
    <w:p w14:paraId="749D201A" w14:textId="77777777" w:rsidR="00C46686" w:rsidRPr="00573E47" w:rsidRDefault="00C46686" w:rsidP="00A35548">
      <w:pPr>
        <w:rPr>
          <w:rFonts w:ascii="Verdana" w:eastAsia="ＭＳ Ｐゴシック" w:hAnsi="Verdana"/>
          <w:i/>
          <w:iCs/>
        </w:rPr>
      </w:pPr>
      <w:r w:rsidRPr="00573E47">
        <w:rPr>
          <w:rFonts w:ascii="Verdana" w:eastAsia="ＭＳ Ｐゴシック" w:hAnsi="Verdana"/>
          <w:i/>
          <w:iCs/>
        </w:rPr>
        <w:t>(</w:t>
      </w:r>
      <w:r w:rsidRPr="00573E47">
        <w:rPr>
          <w:rFonts w:ascii="Verdana" w:eastAsia="ＭＳ Ｐゴシック" w:hAnsi="Verdana" w:hint="eastAsia"/>
          <w:i/>
          <w:iCs/>
        </w:rPr>
        <w:t>以下、知的所有権の関係から、分析過程において公表することが困難と考えられるデータを使用している場合は、公開することが困難な部分について、色つきマーカー等で示すこと</w:t>
      </w:r>
      <w:r w:rsidRPr="00573E47">
        <w:rPr>
          <w:rFonts w:ascii="Verdana" w:eastAsia="ＭＳ Ｐゴシック" w:hAnsi="Verdana"/>
          <w:i/>
          <w:iCs/>
        </w:rPr>
        <w:t>)</w:t>
      </w:r>
    </w:p>
    <w:p w14:paraId="4AE5691A" w14:textId="77777777" w:rsidR="00C46686" w:rsidRPr="00072D15" w:rsidRDefault="00C46686" w:rsidP="00A35548">
      <w:pPr>
        <w:rPr>
          <w:rFonts w:ascii="Verdana" w:eastAsia="ＭＳ Ｐゴシック" w:hAnsi="Verdana"/>
        </w:rPr>
      </w:pPr>
    </w:p>
    <w:p w14:paraId="5DFDD466" w14:textId="77777777" w:rsidR="00C46686" w:rsidRPr="00072D15" w:rsidRDefault="00C46686" w:rsidP="00A35548">
      <w:pPr>
        <w:rPr>
          <w:rFonts w:ascii="Verdana" w:eastAsia="ＭＳ Ｐゴシック" w:hAnsi="Verdana"/>
        </w:rPr>
      </w:pPr>
    </w:p>
    <w:p w14:paraId="6DCA319B" w14:textId="77777777" w:rsidR="00C46686" w:rsidRPr="00072D15" w:rsidRDefault="00C46686" w:rsidP="000603F8">
      <w:pPr>
        <w:pStyle w:val="2"/>
        <w:rPr>
          <w:rFonts w:eastAsia="ＭＳ Ｐゴシック"/>
        </w:rPr>
      </w:pPr>
      <w:bookmarkStart w:id="2" w:name="_Toc161934496"/>
      <w:r w:rsidRPr="00072D15">
        <w:rPr>
          <w:rFonts w:eastAsia="ＭＳ Ｐゴシック"/>
        </w:rPr>
        <w:t>1.1</w:t>
      </w:r>
      <w:r w:rsidRPr="00072D15">
        <w:rPr>
          <w:rFonts w:eastAsia="ＭＳ Ｐゴシック"/>
        </w:rPr>
        <w:t>名称</w:t>
      </w:r>
      <w:bookmarkEnd w:id="2"/>
    </w:p>
    <w:p w14:paraId="00DDFE60" w14:textId="5CCAE6EA" w:rsidR="00C46686" w:rsidRPr="00573E47" w:rsidRDefault="00C46686" w:rsidP="00573E47">
      <w:pPr>
        <w:pStyle w:val="af3"/>
        <w:numPr>
          <w:ilvl w:val="0"/>
          <w:numId w:val="7"/>
        </w:numPr>
        <w:ind w:leftChars="0"/>
        <w:rPr>
          <w:i/>
          <w:iCs/>
        </w:rPr>
      </w:pPr>
      <w:r w:rsidRPr="00573E47">
        <w:rPr>
          <w:rFonts w:hint="eastAsia"/>
          <w:i/>
          <w:iCs/>
        </w:rPr>
        <w:t>【医薬品】販売名、一般名について記載する。</w:t>
      </w:r>
    </w:p>
    <w:p w14:paraId="5F744E1D" w14:textId="5B061C23" w:rsidR="00C46686" w:rsidRPr="00573E47" w:rsidRDefault="00C46686" w:rsidP="00573E47">
      <w:pPr>
        <w:pStyle w:val="af3"/>
        <w:numPr>
          <w:ilvl w:val="0"/>
          <w:numId w:val="7"/>
        </w:numPr>
        <w:ind w:leftChars="0"/>
        <w:rPr>
          <w:i/>
          <w:iCs/>
        </w:rPr>
      </w:pPr>
      <w:r w:rsidRPr="00573E47">
        <w:rPr>
          <w:rFonts w:hint="eastAsia"/>
          <w:i/>
          <w:iCs/>
        </w:rPr>
        <w:t>【医療機器】販売名、一般的名称について記載する。</w:t>
      </w:r>
    </w:p>
    <w:p w14:paraId="0BE592F2" w14:textId="0ADA77C1" w:rsidR="00C46686" w:rsidRPr="00573E47" w:rsidRDefault="00C46686" w:rsidP="00573E47">
      <w:pPr>
        <w:pStyle w:val="af3"/>
        <w:numPr>
          <w:ilvl w:val="0"/>
          <w:numId w:val="7"/>
        </w:numPr>
        <w:ind w:leftChars="0"/>
        <w:rPr>
          <w:i/>
          <w:iCs/>
        </w:rPr>
      </w:pPr>
      <w:r w:rsidRPr="00573E47">
        <w:rPr>
          <w:rFonts w:hint="eastAsia"/>
          <w:i/>
          <w:iCs/>
        </w:rPr>
        <w:t>【再生医療等製品】販売名、一般的名称について記載する。</w:t>
      </w:r>
    </w:p>
    <w:p w14:paraId="0142F5C8" w14:textId="77777777" w:rsidR="00C46686" w:rsidRPr="00307D08" w:rsidRDefault="00C46686" w:rsidP="00653B01">
      <w:pPr>
        <w:rPr>
          <w:rFonts w:ascii="Verdana" w:eastAsia="ＭＳ Ｐゴシック" w:hAnsi="Verdana"/>
        </w:rPr>
      </w:pPr>
    </w:p>
    <w:p w14:paraId="53A2C21F" w14:textId="00DB9F0D" w:rsidR="00895C60" w:rsidRPr="00072D15" w:rsidRDefault="00895C60" w:rsidP="00653B01">
      <w:pPr>
        <w:rPr>
          <w:rFonts w:ascii="Verdana" w:eastAsia="ＭＳ Ｐゴシック" w:hAnsi="Verdana"/>
        </w:rPr>
      </w:pPr>
    </w:p>
    <w:p w14:paraId="1DA7703D" w14:textId="621EF9C8" w:rsidR="00653B01" w:rsidRPr="00072D15" w:rsidRDefault="00244C29" w:rsidP="000603F8">
      <w:pPr>
        <w:pStyle w:val="2"/>
        <w:rPr>
          <w:rFonts w:eastAsia="ＭＳ Ｐゴシック"/>
        </w:rPr>
      </w:pPr>
      <w:bookmarkStart w:id="3" w:name="_Toc161934497"/>
      <w:r w:rsidRPr="00072D15">
        <w:rPr>
          <w:rFonts w:eastAsia="ＭＳ Ｐゴシック"/>
        </w:rPr>
        <w:t>1.</w:t>
      </w:r>
      <w:r w:rsidR="00653B01" w:rsidRPr="00072D15">
        <w:rPr>
          <w:rFonts w:eastAsia="ＭＳ Ｐゴシック"/>
        </w:rPr>
        <w:t xml:space="preserve">2 </w:t>
      </w:r>
      <w:r w:rsidR="00985D65" w:rsidRPr="00072D15">
        <w:rPr>
          <w:rFonts w:eastAsia="ＭＳ Ｐゴシック"/>
        </w:rPr>
        <w:t>保険償還</w:t>
      </w:r>
      <w:r w:rsidR="00653B01" w:rsidRPr="00072D15">
        <w:rPr>
          <w:rFonts w:eastAsia="ＭＳ Ｐゴシック"/>
        </w:rPr>
        <w:t>価格</w:t>
      </w:r>
      <w:bookmarkEnd w:id="3"/>
    </w:p>
    <w:p w14:paraId="3B8993C6" w14:textId="02F59CA3" w:rsidR="00653B01" w:rsidRPr="00573E47" w:rsidRDefault="00537F5E" w:rsidP="00573E47">
      <w:pPr>
        <w:pStyle w:val="af3"/>
        <w:numPr>
          <w:ilvl w:val="0"/>
          <w:numId w:val="8"/>
        </w:numPr>
        <w:ind w:leftChars="0"/>
        <w:rPr>
          <w:i/>
          <w:iCs/>
        </w:rPr>
      </w:pPr>
      <w:r w:rsidRPr="00573E47">
        <w:rPr>
          <w:rFonts w:hint="eastAsia"/>
          <w:i/>
          <w:iCs/>
        </w:rPr>
        <w:t>現時点</w:t>
      </w:r>
      <w:r w:rsidR="00653B01" w:rsidRPr="00573E47">
        <w:rPr>
          <w:rFonts w:hint="eastAsia"/>
          <w:i/>
          <w:iCs/>
        </w:rPr>
        <w:t>の</w:t>
      </w:r>
      <w:r w:rsidR="001B692E" w:rsidRPr="00573E47">
        <w:rPr>
          <w:rFonts w:hint="eastAsia"/>
          <w:i/>
          <w:iCs/>
        </w:rPr>
        <w:t>保険償還</w:t>
      </w:r>
      <w:r w:rsidR="00653B01" w:rsidRPr="00573E47">
        <w:rPr>
          <w:rFonts w:hint="eastAsia"/>
          <w:i/>
          <w:iCs/>
        </w:rPr>
        <w:t>価格を記載する。</w:t>
      </w:r>
      <w:r w:rsidR="0069397D" w:rsidRPr="00573E47">
        <w:rPr>
          <w:rFonts w:hint="eastAsia"/>
          <w:i/>
          <w:iCs/>
        </w:rPr>
        <w:t>算定</w:t>
      </w:r>
      <w:r w:rsidR="000C06A9" w:rsidRPr="00573E47">
        <w:rPr>
          <w:rFonts w:hint="eastAsia"/>
          <w:i/>
          <w:iCs/>
        </w:rPr>
        <w:t>方式、</w:t>
      </w:r>
      <w:r w:rsidR="0069397D" w:rsidRPr="00573E47">
        <w:rPr>
          <w:rFonts w:hint="eastAsia"/>
          <w:i/>
          <w:iCs/>
        </w:rPr>
        <w:t>加算率</w:t>
      </w:r>
      <w:r w:rsidR="000C06A9" w:rsidRPr="00573E47">
        <w:rPr>
          <w:rFonts w:hint="eastAsia"/>
          <w:i/>
          <w:iCs/>
        </w:rPr>
        <w:t>及び</w:t>
      </w:r>
      <w:r w:rsidR="001B692E" w:rsidRPr="00573E47">
        <w:rPr>
          <w:rFonts w:hint="eastAsia"/>
          <w:i/>
          <w:iCs/>
        </w:rPr>
        <w:t>該当する</w:t>
      </w:r>
      <w:r w:rsidR="0069397D" w:rsidRPr="00573E47">
        <w:rPr>
          <w:rFonts w:hint="eastAsia"/>
          <w:i/>
          <w:iCs/>
        </w:rPr>
        <w:t>機能区分</w:t>
      </w:r>
      <w:r w:rsidR="00244C29" w:rsidRPr="00573E47">
        <w:rPr>
          <w:i/>
          <w:iCs/>
        </w:rPr>
        <w:t>(</w:t>
      </w:r>
      <w:r w:rsidR="000C06A9" w:rsidRPr="00573E47">
        <w:rPr>
          <w:rFonts w:hint="eastAsia"/>
          <w:i/>
          <w:iCs/>
        </w:rPr>
        <w:t>医療機器に限る。</w:t>
      </w:r>
      <w:r w:rsidR="00244C29" w:rsidRPr="00573E47">
        <w:rPr>
          <w:i/>
          <w:iCs/>
        </w:rPr>
        <w:t>)</w:t>
      </w:r>
      <w:r w:rsidR="000C06A9" w:rsidRPr="00573E47">
        <w:rPr>
          <w:rFonts w:hint="eastAsia"/>
          <w:i/>
          <w:iCs/>
        </w:rPr>
        <w:t>等</w:t>
      </w:r>
      <w:r w:rsidR="0069397D" w:rsidRPr="00573E47">
        <w:rPr>
          <w:rFonts w:hint="eastAsia"/>
          <w:i/>
          <w:iCs/>
        </w:rPr>
        <w:t>の情報も含める。</w:t>
      </w:r>
    </w:p>
    <w:p w14:paraId="27F6F4F0" w14:textId="4E71ACBA" w:rsidR="007901BA" w:rsidRPr="00072D15" w:rsidRDefault="007901BA" w:rsidP="00653B01">
      <w:pPr>
        <w:rPr>
          <w:rFonts w:ascii="Verdana" w:eastAsia="ＭＳ Ｐゴシック" w:hAnsi="Verdana"/>
        </w:rPr>
      </w:pPr>
    </w:p>
    <w:p w14:paraId="79FC284B" w14:textId="77777777" w:rsidR="00895C60" w:rsidRPr="00072D15" w:rsidRDefault="00895C60" w:rsidP="00653B01">
      <w:pPr>
        <w:rPr>
          <w:rFonts w:ascii="Verdana" w:eastAsia="ＭＳ Ｐゴシック" w:hAnsi="Verdana"/>
        </w:rPr>
      </w:pPr>
    </w:p>
    <w:p w14:paraId="481F6524" w14:textId="6870FC5A" w:rsidR="007901BA" w:rsidRPr="00072D15" w:rsidRDefault="00244C29" w:rsidP="000603F8">
      <w:pPr>
        <w:pStyle w:val="2"/>
        <w:rPr>
          <w:rFonts w:eastAsia="ＭＳ Ｐゴシック"/>
        </w:rPr>
      </w:pPr>
      <w:bookmarkStart w:id="4" w:name="_Toc161934498"/>
      <w:r w:rsidRPr="00072D15">
        <w:rPr>
          <w:rFonts w:eastAsia="ＭＳ Ｐゴシック"/>
        </w:rPr>
        <w:t>1.</w:t>
      </w:r>
      <w:r w:rsidR="007901BA" w:rsidRPr="00072D15">
        <w:rPr>
          <w:rFonts w:eastAsia="ＭＳ Ｐゴシック"/>
        </w:rPr>
        <w:t xml:space="preserve">3 </w:t>
      </w:r>
      <w:r w:rsidR="007901BA" w:rsidRPr="00072D15">
        <w:rPr>
          <w:rFonts w:eastAsia="ＭＳ Ｐゴシック"/>
        </w:rPr>
        <w:t>治療効果のメカニズム</w:t>
      </w:r>
      <w:bookmarkEnd w:id="4"/>
    </w:p>
    <w:p w14:paraId="7777FAA1" w14:textId="03174E9F" w:rsidR="00653B01" w:rsidRPr="00B66686" w:rsidRDefault="007901BA" w:rsidP="00573E47">
      <w:pPr>
        <w:pStyle w:val="af3"/>
        <w:numPr>
          <w:ilvl w:val="0"/>
          <w:numId w:val="8"/>
        </w:numPr>
        <w:ind w:leftChars="0"/>
      </w:pPr>
      <w:r w:rsidRPr="00573E47">
        <w:rPr>
          <w:rFonts w:hint="eastAsia"/>
          <w:i/>
          <w:iCs/>
        </w:rPr>
        <w:t>当該医薬品</w:t>
      </w:r>
      <w:r w:rsidR="00244C29" w:rsidRPr="00573E47">
        <w:rPr>
          <w:rFonts w:hint="eastAsia"/>
          <w:i/>
          <w:iCs/>
        </w:rPr>
        <w:t>･</w:t>
      </w:r>
      <w:r w:rsidRPr="00573E47">
        <w:rPr>
          <w:rFonts w:hint="eastAsia"/>
          <w:i/>
          <w:iCs/>
        </w:rPr>
        <w:t>医療機器</w:t>
      </w:r>
      <w:r w:rsidR="00625EBB" w:rsidRPr="00573E47">
        <w:rPr>
          <w:rFonts w:hint="eastAsia"/>
          <w:i/>
          <w:iCs/>
        </w:rPr>
        <w:t>・再生医療等製品</w:t>
      </w:r>
      <w:r w:rsidRPr="00573E47">
        <w:rPr>
          <w:rFonts w:hint="eastAsia"/>
          <w:i/>
          <w:iCs/>
        </w:rPr>
        <w:t>から治療効果が得られるメカニズムについて記載する</w:t>
      </w:r>
      <w:r w:rsidRPr="00B66686">
        <w:t>。</w:t>
      </w:r>
    </w:p>
    <w:p w14:paraId="50D6E98C" w14:textId="72375B09" w:rsidR="007901BA" w:rsidRPr="00072D15" w:rsidRDefault="007901BA" w:rsidP="00653B01">
      <w:pPr>
        <w:rPr>
          <w:rFonts w:ascii="Verdana" w:eastAsia="ＭＳ Ｐゴシック" w:hAnsi="Verdana"/>
        </w:rPr>
      </w:pPr>
    </w:p>
    <w:p w14:paraId="50AC58BC" w14:textId="77777777" w:rsidR="00895C60" w:rsidRPr="00072D15" w:rsidRDefault="00895C60" w:rsidP="00653B01">
      <w:pPr>
        <w:rPr>
          <w:rFonts w:ascii="Verdana" w:eastAsia="ＭＳ Ｐゴシック" w:hAnsi="Verdana"/>
        </w:rPr>
      </w:pPr>
    </w:p>
    <w:p w14:paraId="5FCA91D3" w14:textId="382BF381" w:rsidR="00653B01" w:rsidRPr="00072D15" w:rsidRDefault="00244C29" w:rsidP="000603F8">
      <w:pPr>
        <w:pStyle w:val="2"/>
        <w:rPr>
          <w:rFonts w:eastAsia="ＭＳ Ｐゴシック"/>
        </w:rPr>
      </w:pPr>
      <w:bookmarkStart w:id="5" w:name="_Toc161934499"/>
      <w:r w:rsidRPr="00072D15">
        <w:rPr>
          <w:rFonts w:eastAsia="ＭＳ Ｐゴシック"/>
        </w:rPr>
        <w:t>1.</w:t>
      </w:r>
      <w:r w:rsidR="00A000A1" w:rsidRPr="00072D15">
        <w:rPr>
          <w:rFonts w:eastAsia="ＭＳ Ｐゴシック"/>
        </w:rPr>
        <w:t>4</w:t>
      </w:r>
      <w:r w:rsidR="00653B01" w:rsidRPr="00072D15">
        <w:rPr>
          <w:rFonts w:eastAsia="ＭＳ Ｐゴシック"/>
        </w:rPr>
        <w:t xml:space="preserve"> </w:t>
      </w:r>
      <w:r w:rsidR="00653B01" w:rsidRPr="00072D15">
        <w:rPr>
          <w:rFonts w:eastAsia="ＭＳ Ｐゴシック"/>
        </w:rPr>
        <w:t>対象疾患</w:t>
      </w:r>
      <w:bookmarkEnd w:id="5"/>
    </w:p>
    <w:p w14:paraId="07C57237" w14:textId="35A67196" w:rsidR="00985D65" w:rsidRPr="00573E47" w:rsidRDefault="001B692E" w:rsidP="00573E47">
      <w:pPr>
        <w:pStyle w:val="af3"/>
        <w:numPr>
          <w:ilvl w:val="0"/>
          <w:numId w:val="8"/>
        </w:numPr>
        <w:ind w:leftChars="0"/>
        <w:rPr>
          <w:i/>
          <w:iCs/>
        </w:rPr>
      </w:pPr>
      <w:r w:rsidRPr="00573E47">
        <w:rPr>
          <w:rFonts w:hint="eastAsia"/>
          <w:i/>
          <w:iCs/>
        </w:rPr>
        <w:t>保険適用</w:t>
      </w:r>
      <w:r w:rsidR="003460C6" w:rsidRPr="00573E47">
        <w:rPr>
          <w:rFonts w:hint="eastAsia"/>
          <w:i/>
          <w:iCs/>
        </w:rPr>
        <w:t>となる疾患</w:t>
      </w:r>
      <w:r w:rsidR="0069397D" w:rsidRPr="00573E47">
        <w:rPr>
          <w:rFonts w:hint="eastAsia"/>
          <w:i/>
          <w:iCs/>
        </w:rPr>
        <w:t>を</w:t>
      </w:r>
      <w:r w:rsidR="003460C6" w:rsidRPr="00573E47">
        <w:rPr>
          <w:rFonts w:hint="eastAsia"/>
          <w:i/>
          <w:iCs/>
        </w:rPr>
        <w:t>すべて記載する。</w:t>
      </w:r>
    </w:p>
    <w:p w14:paraId="180F1158" w14:textId="0D13A317" w:rsidR="00DC2AA9" w:rsidRPr="00573E47" w:rsidRDefault="00DC2AA9" w:rsidP="00573E47">
      <w:pPr>
        <w:pStyle w:val="af3"/>
        <w:numPr>
          <w:ilvl w:val="0"/>
          <w:numId w:val="8"/>
        </w:numPr>
        <w:ind w:leftChars="0"/>
        <w:rPr>
          <w:i/>
          <w:iCs/>
        </w:rPr>
      </w:pPr>
      <w:r w:rsidRPr="00573E47">
        <w:rPr>
          <w:rFonts w:hint="eastAsia"/>
          <w:i/>
          <w:iCs/>
        </w:rPr>
        <w:t>品目の指定から</w:t>
      </w:r>
      <w:r w:rsidR="00167875" w:rsidRPr="00573E47">
        <w:rPr>
          <w:rFonts w:hint="eastAsia"/>
          <w:i/>
          <w:iCs/>
        </w:rPr>
        <w:t>分析枠組みの決定</w:t>
      </w:r>
      <w:r w:rsidRPr="00573E47">
        <w:rPr>
          <w:rFonts w:hint="eastAsia"/>
          <w:i/>
          <w:iCs/>
        </w:rPr>
        <w:t>までの間に</w:t>
      </w:r>
      <w:r w:rsidR="00167875" w:rsidRPr="00573E47">
        <w:rPr>
          <w:rFonts w:hint="eastAsia"/>
          <w:i/>
          <w:iCs/>
        </w:rPr>
        <w:t>適応症</w:t>
      </w:r>
      <w:r w:rsidRPr="00573E47">
        <w:rPr>
          <w:rFonts w:hint="eastAsia"/>
          <w:i/>
          <w:iCs/>
        </w:rPr>
        <w:t>が追加される場合は、それらについても記載する。</w:t>
      </w:r>
    </w:p>
    <w:p w14:paraId="79CA7385" w14:textId="3B3F3017" w:rsidR="0069397D" w:rsidRPr="00573E47" w:rsidRDefault="00537F5E" w:rsidP="00573E47">
      <w:pPr>
        <w:pStyle w:val="af3"/>
        <w:numPr>
          <w:ilvl w:val="0"/>
          <w:numId w:val="9"/>
        </w:numPr>
        <w:ind w:leftChars="0"/>
        <w:rPr>
          <w:i/>
          <w:iCs/>
        </w:rPr>
      </w:pPr>
      <w:r w:rsidRPr="00573E47">
        <w:rPr>
          <w:rFonts w:hint="eastAsia"/>
          <w:i/>
          <w:iCs/>
        </w:rPr>
        <w:t>分析</w:t>
      </w:r>
      <w:r w:rsidR="0069397D" w:rsidRPr="00573E47">
        <w:rPr>
          <w:rFonts w:hint="eastAsia"/>
          <w:i/>
          <w:iCs/>
        </w:rPr>
        <w:t>対象とする疾患の疫学的性質</w:t>
      </w:r>
      <w:r w:rsidR="00244C29" w:rsidRPr="00573E47">
        <w:rPr>
          <w:i/>
          <w:iCs/>
        </w:rPr>
        <w:t>(</w:t>
      </w:r>
      <w:r w:rsidR="0069397D" w:rsidRPr="00573E47">
        <w:rPr>
          <w:rFonts w:hint="eastAsia"/>
          <w:i/>
          <w:iCs/>
        </w:rPr>
        <w:t>有病率、新規発症者数</w:t>
      </w:r>
      <w:r w:rsidR="00382A60" w:rsidRPr="00573E47">
        <w:rPr>
          <w:rFonts w:hint="eastAsia"/>
          <w:i/>
          <w:iCs/>
        </w:rPr>
        <w:t>、好発年齢</w:t>
      </w:r>
      <w:r w:rsidR="0069397D" w:rsidRPr="00573E47">
        <w:rPr>
          <w:rFonts w:hint="eastAsia"/>
          <w:i/>
          <w:iCs/>
        </w:rPr>
        <w:t>等</w:t>
      </w:r>
      <w:r w:rsidR="00244C29" w:rsidRPr="00573E47">
        <w:rPr>
          <w:i/>
          <w:iCs/>
        </w:rPr>
        <w:t>)</w:t>
      </w:r>
      <w:r w:rsidR="0069397D" w:rsidRPr="00573E47">
        <w:rPr>
          <w:rFonts w:hint="eastAsia"/>
          <w:i/>
          <w:iCs/>
        </w:rPr>
        <w:t>を記載する。</w:t>
      </w:r>
    </w:p>
    <w:p w14:paraId="66BEA57B" w14:textId="5620DE2A" w:rsidR="0069397D" w:rsidRPr="00573E47" w:rsidRDefault="00537F5E" w:rsidP="00573E47">
      <w:pPr>
        <w:pStyle w:val="af3"/>
        <w:numPr>
          <w:ilvl w:val="0"/>
          <w:numId w:val="9"/>
        </w:numPr>
        <w:ind w:leftChars="0"/>
        <w:rPr>
          <w:i/>
          <w:iCs/>
        </w:rPr>
      </w:pPr>
      <w:r w:rsidRPr="00573E47">
        <w:rPr>
          <w:rFonts w:hint="eastAsia"/>
          <w:i/>
          <w:iCs/>
        </w:rPr>
        <w:t>分析</w:t>
      </w:r>
      <w:r w:rsidR="0069397D" w:rsidRPr="00573E47">
        <w:rPr>
          <w:rFonts w:hint="eastAsia"/>
          <w:i/>
          <w:iCs/>
        </w:rPr>
        <w:t>対象と</w:t>
      </w:r>
      <w:r w:rsidR="00D50B3A" w:rsidRPr="00573E47">
        <w:rPr>
          <w:rFonts w:hint="eastAsia"/>
          <w:i/>
          <w:iCs/>
        </w:rPr>
        <w:t>する</w:t>
      </w:r>
      <w:r w:rsidR="0069397D" w:rsidRPr="00573E47">
        <w:rPr>
          <w:rFonts w:hint="eastAsia"/>
          <w:i/>
          <w:iCs/>
        </w:rPr>
        <w:t>疾患にお</w:t>
      </w:r>
      <w:r w:rsidR="003E3A6B" w:rsidRPr="00573E47">
        <w:rPr>
          <w:rFonts w:hint="eastAsia"/>
          <w:i/>
          <w:iCs/>
        </w:rPr>
        <w:t>ける</w:t>
      </w:r>
      <w:r w:rsidR="0069397D" w:rsidRPr="00573E47">
        <w:rPr>
          <w:rFonts w:hint="eastAsia"/>
          <w:i/>
          <w:iCs/>
        </w:rPr>
        <w:t>当該</w:t>
      </w:r>
      <w:r w:rsidR="004E049E" w:rsidRPr="00573E47">
        <w:rPr>
          <w:rFonts w:hint="eastAsia"/>
          <w:i/>
          <w:iCs/>
        </w:rPr>
        <w:t>医薬品</w:t>
      </w:r>
      <w:r w:rsidR="00244C29" w:rsidRPr="00573E47">
        <w:rPr>
          <w:rFonts w:hint="eastAsia"/>
          <w:i/>
          <w:iCs/>
        </w:rPr>
        <w:t>･</w:t>
      </w:r>
      <w:r w:rsidR="004E049E" w:rsidRPr="00573E47">
        <w:rPr>
          <w:rFonts w:hint="eastAsia"/>
          <w:i/>
          <w:iCs/>
        </w:rPr>
        <w:t>医療機器</w:t>
      </w:r>
      <w:r w:rsidR="002C4A28" w:rsidRPr="00573E47">
        <w:rPr>
          <w:rFonts w:hint="eastAsia"/>
          <w:i/>
          <w:iCs/>
        </w:rPr>
        <w:t>・再生医療等製品</w:t>
      </w:r>
      <w:r w:rsidR="0069397D" w:rsidRPr="00573E47">
        <w:rPr>
          <w:rFonts w:hint="eastAsia"/>
          <w:i/>
          <w:iCs/>
        </w:rPr>
        <w:t>の使用</w:t>
      </w:r>
      <w:r w:rsidR="00244C29" w:rsidRPr="00573E47">
        <w:rPr>
          <w:i/>
          <w:iCs/>
        </w:rPr>
        <w:t>(</w:t>
      </w:r>
      <w:r w:rsidR="007A5A23" w:rsidRPr="00573E47">
        <w:rPr>
          <w:rFonts w:hint="eastAsia"/>
          <w:i/>
          <w:iCs/>
        </w:rPr>
        <w:t>見込</w:t>
      </w:r>
      <w:r w:rsidR="00244C29" w:rsidRPr="00573E47">
        <w:rPr>
          <w:i/>
          <w:iCs/>
        </w:rPr>
        <w:t>)</w:t>
      </w:r>
      <w:r w:rsidR="007901BA" w:rsidRPr="00573E47">
        <w:rPr>
          <w:rFonts w:hint="eastAsia"/>
          <w:i/>
          <w:iCs/>
        </w:rPr>
        <w:t>者数</w:t>
      </w:r>
      <w:r w:rsidR="0069397D" w:rsidRPr="00573E47">
        <w:rPr>
          <w:rFonts w:hint="eastAsia"/>
          <w:i/>
          <w:iCs/>
        </w:rPr>
        <w:t>を記載する。</w:t>
      </w:r>
    </w:p>
    <w:p w14:paraId="3ADF5CBD" w14:textId="4DC46BEE" w:rsidR="00324B86" w:rsidRPr="00573E47" w:rsidRDefault="00324B86" w:rsidP="00573E47">
      <w:pPr>
        <w:pStyle w:val="af3"/>
        <w:numPr>
          <w:ilvl w:val="0"/>
          <w:numId w:val="9"/>
        </w:numPr>
        <w:ind w:leftChars="0"/>
        <w:rPr>
          <w:i/>
          <w:iCs/>
        </w:rPr>
      </w:pPr>
      <w:r w:rsidRPr="00573E47">
        <w:rPr>
          <w:rFonts w:hint="eastAsia"/>
          <w:i/>
          <w:iCs/>
        </w:rPr>
        <w:t>当該</w:t>
      </w:r>
      <w:r w:rsidR="004E049E" w:rsidRPr="00573E47">
        <w:rPr>
          <w:rFonts w:hint="eastAsia"/>
          <w:i/>
          <w:iCs/>
        </w:rPr>
        <w:t>医薬品</w:t>
      </w:r>
      <w:r w:rsidR="00244C29" w:rsidRPr="00573E47">
        <w:rPr>
          <w:rFonts w:hint="eastAsia"/>
          <w:i/>
          <w:iCs/>
        </w:rPr>
        <w:t>･</w:t>
      </w:r>
      <w:r w:rsidR="004E049E" w:rsidRPr="00573E47">
        <w:rPr>
          <w:rFonts w:hint="eastAsia"/>
          <w:i/>
          <w:iCs/>
        </w:rPr>
        <w:t>医療機器</w:t>
      </w:r>
      <w:r w:rsidR="002C4A28" w:rsidRPr="00573E47">
        <w:rPr>
          <w:rFonts w:hint="eastAsia"/>
          <w:i/>
          <w:iCs/>
        </w:rPr>
        <w:t>・再生医療等製品</w:t>
      </w:r>
      <w:r w:rsidRPr="00573E47">
        <w:rPr>
          <w:rFonts w:hint="eastAsia"/>
          <w:i/>
          <w:iCs/>
        </w:rPr>
        <w:t>を使用する患者の主な年齢</w:t>
      </w:r>
      <w:r w:rsidR="00244C29" w:rsidRPr="00573E47">
        <w:rPr>
          <w:i/>
          <w:iCs/>
        </w:rPr>
        <w:t>(</w:t>
      </w:r>
      <w:r w:rsidR="00985D65" w:rsidRPr="00573E47">
        <w:rPr>
          <w:rFonts w:hint="eastAsia"/>
          <w:i/>
          <w:iCs/>
        </w:rPr>
        <w:t>層</w:t>
      </w:r>
      <w:r w:rsidR="00244C29" w:rsidRPr="00573E47">
        <w:rPr>
          <w:i/>
          <w:iCs/>
        </w:rPr>
        <w:t>)</w:t>
      </w:r>
      <w:r w:rsidR="00DE13AC" w:rsidRPr="00573E47">
        <w:rPr>
          <w:rFonts w:hint="eastAsia"/>
          <w:i/>
          <w:iCs/>
        </w:rPr>
        <w:t>や性別等</w:t>
      </w:r>
      <w:r w:rsidRPr="00573E47">
        <w:rPr>
          <w:rFonts w:hint="eastAsia"/>
          <w:i/>
          <w:iCs/>
        </w:rPr>
        <w:t>を記載する。</w:t>
      </w:r>
    </w:p>
    <w:p w14:paraId="25F59E92" w14:textId="1C916D47" w:rsidR="00653B01" w:rsidRPr="00072D15" w:rsidRDefault="00653B01" w:rsidP="00653B01">
      <w:pPr>
        <w:rPr>
          <w:rFonts w:ascii="Verdana" w:eastAsia="ＭＳ Ｐゴシック" w:hAnsi="Verdana"/>
        </w:rPr>
      </w:pPr>
    </w:p>
    <w:p w14:paraId="1219ED33" w14:textId="77777777" w:rsidR="00895C60" w:rsidRPr="00072D15" w:rsidRDefault="00895C60" w:rsidP="00653B01">
      <w:pPr>
        <w:rPr>
          <w:rFonts w:ascii="Verdana" w:eastAsia="ＭＳ Ｐゴシック" w:hAnsi="Verdana"/>
        </w:rPr>
      </w:pPr>
    </w:p>
    <w:p w14:paraId="5AD10DB2" w14:textId="31D93482" w:rsidR="00653B01" w:rsidRPr="00072D15" w:rsidRDefault="00244C29" w:rsidP="000603F8">
      <w:pPr>
        <w:pStyle w:val="2"/>
        <w:rPr>
          <w:rFonts w:eastAsia="ＭＳ Ｐゴシック"/>
        </w:rPr>
      </w:pPr>
      <w:bookmarkStart w:id="6" w:name="_Toc161934500"/>
      <w:r w:rsidRPr="00072D15">
        <w:rPr>
          <w:rFonts w:eastAsia="ＭＳ Ｐゴシック"/>
        </w:rPr>
        <w:t>1.</w:t>
      </w:r>
      <w:r w:rsidR="00A000A1" w:rsidRPr="00072D15">
        <w:rPr>
          <w:rFonts w:eastAsia="ＭＳ Ｐゴシック"/>
        </w:rPr>
        <w:t>5</w:t>
      </w:r>
      <w:r w:rsidR="00653B01" w:rsidRPr="00072D15">
        <w:rPr>
          <w:rFonts w:eastAsia="ＭＳ Ｐゴシック"/>
        </w:rPr>
        <w:t xml:space="preserve"> </w:t>
      </w:r>
      <w:r w:rsidR="00653B01" w:rsidRPr="00072D15">
        <w:rPr>
          <w:rFonts w:eastAsia="ＭＳ Ｐゴシック"/>
        </w:rPr>
        <w:t>使用方法</w:t>
      </w:r>
      <w:r w:rsidR="00DB2037" w:rsidRPr="00072D15">
        <w:rPr>
          <w:rFonts w:eastAsia="ＭＳ Ｐゴシック"/>
        </w:rPr>
        <w:t>等</w:t>
      </w:r>
      <w:bookmarkEnd w:id="6"/>
    </w:p>
    <w:p w14:paraId="21074A85" w14:textId="7449C2A9" w:rsidR="00985D65" w:rsidRPr="00573E47" w:rsidRDefault="00985D65" w:rsidP="00653B01">
      <w:pPr>
        <w:rPr>
          <w:rFonts w:ascii="Verdana" w:eastAsia="ＭＳ Ｐゴシック" w:hAnsi="Verdana"/>
          <w:i/>
          <w:iCs/>
        </w:rPr>
      </w:pPr>
      <w:r w:rsidRPr="00573E47">
        <w:rPr>
          <w:rFonts w:ascii="Verdana" w:eastAsia="ＭＳ Ｐゴシック" w:hAnsi="Verdana" w:hint="eastAsia"/>
          <w:i/>
          <w:iCs/>
        </w:rPr>
        <w:t>【</w:t>
      </w:r>
      <w:r w:rsidR="00D00B49" w:rsidRPr="00573E47">
        <w:rPr>
          <w:rFonts w:ascii="Verdana" w:eastAsia="ＭＳ Ｐゴシック" w:hAnsi="Verdana" w:hint="eastAsia"/>
          <w:i/>
          <w:iCs/>
        </w:rPr>
        <w:t>医薬品</w:t>
      </w:r>
      <w:r w:rsidR="00AD0CEA" w:rsidRPr="00573E47">
        <w:rPr>
          <w:rFonts w:ascii="Verdana" w:eastAsia="ＭＳ Ｐゴシック" w:hAnsi="Verdana" w:hint="eastAsia"/>
          <w:i/>
          <w:iCs/>
        </w:rPr>
        <w:t>・再生医療等製品</w:t>
      </w:r>
      <w:r w:rsidRPr="00573E47">
        <w:rPr>
          <w:rFonts w:ascii="Verdana" w:eastAsia="ＭＳ Ｐゴシック" w:hAnsi="Verdana" w:hint="eastAsia"/>
          <w:i/>
          <w:iCs/>
        </w:rPr>
        <w:t>】</w:t>
      </w:r>
    </w:p>
    <w:p w14:paraId="2FC29687" w14:textId="16CF2F6A" w:rsidR="0069397D" w:rsidRPr="00573E47" w:rsidRDefault="00DB2037" w:rsidP="00573E47">
      <w:pPr>
        <w:pStyle w:val="af3"/>
        <w:numPr>
          <w:ilvl w:val="0"/>
          <w:numId w:val="10"/>
        </w:numPr>
        <w:ind w:leftChars="0"/>
        <w:rPr>
          <w:i/>
          <w:iCs/>
        </w:rPr>
      </w:pPr>
      <w:r w:rsidRPr="00573E47">
        <w:rPr>
          <w:rFonts w:hint="eastAsia"/>
          <w:i/>
          <w:iCs/>
        </w:rPr>
        <w:t>投与経路、投与方法、投与量、投与</w:t>
      </w:r>
      <w:r w:rsidR="00244C29" w:rsidRPr="00573E47">
        <w:rPr>
          <w:i/>
          <w:iCs/>
        </w:rPr>
        <w:t>(</w:t>
      </w:r>
      <w:r w:rsidRPr="00573E47">
        <w:rPr>
          <w:rFonts w:hint="eastAsia"/>
          <w:i/>
          <w:iCs/>
        </w:rPr>
        <w:t>使用</w:t>
      </w:r>
      <w:r w:rsidR="00244C29" w:rsidRPr="00573E47">
        <w:rPr>
          <w:i/>
          <w:iCs/>
        </w:rPr>
        <w:t>)</w:t>
      </w:r>
      <w:r w:rsidRPr="00573E47">
        <w:rPr>
          <w:rFonts w:hint="eastAsia"/>
          <w:i/>
          <w:iCs/>
        </w:rPr>
        <w:t>頻度、治療期間等、使用方法について</w:t>
      </w:r>
      <w:r w:rsidR="00A33FA3" w:rsidRPr="00573E47">
        <w:rPr>
          <w:rFonts w:hint="eastAsia"/>
          <w:i/>
          <w:iCs/>
        </w:rPr>
        <w:t>記載する。</w:t>
      </w:r>
      <w:r w:rsidR="007447C5" w:rsidRPr="00573E47">
        <w:rPr>
          <w:rFonts w:hint="eastAsia"/>
          <w:i/>
          <w:iCs/>
        </w:rPr>
        <w:lastRenderedPageBreak/>
        <w:t>実際に使用された平均的な投与頻度、治療期間等がわかっている場合はそれらも含める。</w:t>
      </w:r>
    </w:p>
    <w:p w14:paraId="723E206C" w14:textId="23CF292D" w:rsidR="00A33FA3" w:rsidRPr="00573E47" w:rsidRDefault="00977584" w:rsidP="00573E47">
      <w:pPr>
        <w:pStyle w:val="af3"/>
        <w:numPr>
          <w:ilvl w:val="0"/>
          <w:numId w:val="10"/>
        </w:numPr>
        <w:ind w:leftChars="0"/>
        <w:rPr>
          <w:i/>
          <w:iCs/>
        </w:rPr>
      </w:pPr>
      <w:r w:rsidRPr="00573E47">
        <w:rPr>
          <w:rFonts w:hint="eastAsia"/>
          <w:i/>
          <w:iCs/>
        </w:rPr>
        <w:t>投与あるいはフォローアップ時に必要な検査や処置、医薬品等があれば、その内容</w:t>
      </w:r>
      <w:r w:rsidR="00244C29" w:rsidRPr="00573E47">
        <w:rPr>
          <w:i/>
          <w:iCs/>
        </w:rPr>
        <w:t>(</w:t>
      </w:r>
      <w:r w:rsidR="00857335" w:rsidRPr="00573E47">
        <w:rPr>
          <w:rFonts w:hint="eastAsia"/>
          <w:i/>
          <w:iCs/>
        </w:rPr>
        <w:t>検査等の名称、頻度など</w:t>
      </w:r>
      <w:r w:rsidR="00244C29" w:rsidRPr="00573E47">
        <w:rPr>
          <w:i/>
          <w:iCs/>
        </w:rPr>
        <w:t>)</w:t>
      </w:r>
      <w:r w:rsidRPr="00573E47">
        <w:rPr>
          <w:rFonts w:hint="eastAsia"/>
          <w:i/>
          <w:iCs/>
        </w:rPr>
        <w:t>を記載する。</w:t>
      </w:r>
    </w:p>
    <w:p w14:paraId="374A2DC4" w14:textId="77777777" w:rsidR="00A33FA3" w:rsidRPr="00573E47" w:rsidRDefault="00A33FA3" w:rsidP="00653B01">
      <w:pPr>
        <w:rPr>
          <w:rFonts w:ascii="Verdana" w:eastAsia="ＭＳ Ｐゴシック" w:hAnsi="Verdana"/>
          <w:i/>
          <w:iCs/>
        </w:rPr>
      </w:pPr>
    </w:p>
    <w:p w14:paraId="33CA9304" w14:textId="4C184A32" w:rsidR="00985D65" w:rsidRPr="00573E47" w:rsidRDefault="00985D65" w:rsidP="00D00B49">
      <w:pPr>
        <w:rPr>
          <w:rFonts w:ascii="Verdana" w:eastAsia="ＭＳ Ｐゴシック" w:hAnsi="Verdana"/>
          <w:i/>
          <w:iCs/>
        </w:rPr>
      </w:pPr>
      <w:r w:rsidRPr="00573E47">
        <w:rPr>
          <w:rFonts w:ascii="Verdana" w:eastAsia="ＭＳ Ｐゴシック" w:hAnsi="Verdana" w:hint="eastAsia"/>
          <w:i/>
          <w:iCs/>
        </w:rPr>
        <w:t>【医療機器】</w:t>
      </w:r>
    </w:p>
    <w:p w14:paraId="42EA87A4" w14:textId="7BDFF7F3" w:rsidR="007447C5" w:rsidRPr="00573E47" w:rsidRDefault="00A35548" w:rsidP="00573E47">
      <w:pPr>
        <w:pStyle w:val="af3"/>
        <w:numPr>
          <w:ilvl w:val="0"/>
          <w:numId w:val="11"/>
        </w:numPr>
        <w:ind w:leftChars="0"/>
        <w:rPr>
          <w:i/>
          <w:iCs/>
        </w:rPr>
      </w:pPr>
      <w:r w:rsidRPr="00573E47">
        <w:rPr>
          <w:rFonts w:hint="eastAsia"/>
          <w:i/>
          <w:iCs/>
        </w:rPr>
        <w:t>使用量、</w:t>
      </w:r>
      <w:r w:rsidR="00D00B49" w:rsidRPr="00573E47">
        <w:rPr>
          <w:rFonts w:hint="eastAsia"/>
          <w:i/>
          <w:iCs/>
        </w:rPr>
        <w:t>耐用年数</w:t>
      </w:r>
      <w:r w:rsidR="00244C29" w:rsidRPr="00573E47">
        <w:rPr>
          <w:i/>
          <w:iCs/>
        </w:rPr>
        <w:t>(</w:t>
      </w:r>
      <w:r w:rsidR="00C75F2F" w:rsidRPr="00573E47">
        <w:rPr>
          <w:rFonts w:hint="eastAsia"/>
          <w:i/>
          <w:iCs/>
        </w:rPr>
        <w:t>再手術までの平均期間等</w:t>
      </w:r>
      <w:r w:rsidR="00244C29" w:rsidRPr="00573E47">
        <w:rPr>
          <w:i/>
          <w:iCs/>
        </w:rPr>
        <w:t>)</w:t>
      </w:r>
      <w:r w:rsidR="00584CA7" w:rsidRPr="00573E47">
        <w:rPr>
          <w:rFonts w:hint="eastAsia"/>
          <w:i/>
          <w:iCs/>
        </w:rPr>
        <w:t>や製品構成、メンテナンスなど</w:t>
      </w:r>
      <w:r w:rsidR="00D00B49" w:rsidRPr="00573E47">
        <w:rPr>
          <w:rFonts w:hint="eastAsia"/>
          <w:i/>
          <w:iCs/>
        </w:rPr>
        <w:t>について記載する。</w:t>
      </w:r>
      <w:r w:rsidR="007447C5" w:rsidRPr="00573E47">
        <w:rPr>
          <w:rFonts w:hint="eastAsia"/>
          <w:i/>
          <w:iCs/>
        </w:rPr>
        <w:t>実際に使用された使用量や耐用年数等がわかっている場合はそれらも含める。</w:t>
      </w:r>
    </w:p>
    <w:p w14:paraId="547BB717" w14:textId="3395F8F3" w:rsidR="00D00B49" w:rsidRPr="00573E47" w:rsidRDefault="000603F8" w:rsidP="00573E47">
      <w:pPr>
        <w:pStyle w:val="af3"/>
        <w:numPr>
          <w:ilvl w:val="0"/>
          <w:numId w:val="11"/>
        </w:numPr>
        <w:ind w:leftChars="0"/>
        <w:rPr>
          <w:i/>
          <w:iCs/>
        </w:rPr>
      </w:pPr>
      <w:r w:rsidRPr="00573E47">
        <w:rPr>
          <w:rFonts w:hint="eastAsia"/>
          <w:i/>
          <w:iCs/>
        </w:rPr>
        <w:t>使用</w:t>
      </w:r>
      <w:r w:rsidR="00D00B49" w:rsidRPr="00573E47">
        <w:rPr>
          <w:rFonts w:hint="eastAsia"/>
          <w:i/>
          <w:iCs/>
        </w:rPr>
        <w:t>あるいはフォローアップ時に必要な検査や処置、医薬品等があれば、その内容</w:t>
      </w:r>
      <w:r w:rsidR="00244C29" w:rsidRPr="00573E47">
        <w:rPr>
          <w:i/>
          <w:iCs/>
        </w:rPr>
        <w:t>(</w:t>
      </w:r>
      <w:r w:rsidR="00857335" w:rsidRPr="00573E47">
        <w:rPr>
          <w:rFonts w:hint="eastAsia"/>
          <w:i/>
          <w:iCs/>
        </w:rPr>
        <w:t>検査等の名称、頻度など</w:t>
      </w:r>
      <w:r w:rsidR="00244C29" w:rsidRPr="00573E47">
        <w:rPr>
          <w:i/>
          <w:iCs/>
        </w:rPr>
        <w:t>)</w:t>
      </w:r>
      <w:r w:rsidR="00D00B49" w:rsidRPr="00573E47">
        <w:rPr>
          <w:rFonts w:hint="eastAsia"/>
          <w:i/>
          <w:iCs/>
        </w:rPr>
        <w:t>を記載する。</w:t>
      </w:r>
    </w:p>
    <w:p w14:paraId="292BC09A" w14:textId="122D361A" w:rsidR="0069397D" w:rsidRDefault="0069397D" w:rsidP="00653B01">
      <w:pPr>
        <w:rPr>
          <w:rFonts w:ascii="Verdana" w:eastAsia="ＭＳ Ｐゴシック" w:hAnsi="Verdana"/>
        </w:rPr>
      </w:pPr>
    </w:p>
    <w:tbl>
      <w:tblPr>
        <w:tblStyle w:val="af1"/>
        <w:tblW w:w="8623" w:type="dxa"/>
        <w:tblLook w:val="04A0" w:firstRow="1" w:lastRow="0" w:firstColumn="1" w:lastColumn="0" w:noHBand="0" w:noVBand="1"/>
      </w:tblPr>
      <w:tblGrid>
        <w:gridCol w:w="4039"/>
        <w:gridCol w:w="2292"/>
        <w:gridCol w:w="2292"/>
      </w:tblGrid>
      <w:tr w:rsidR="00234AF3" w:rsidRPr="00072D15" w14:paraId="4BA77C79" w14:textId="77777777" w:rsidTr="00234AF3">
        <w:trPr>
          <w:trHeight w:val="286"/>
        </w:trPr>
        <w:tc>
          <w:tcPr>
            <w:tcW w:w="4039" w:type="dxa"/>
            <w:noWrap/>
            <w:hideMark/>
          </w:tcPr>
          <w:p w14:paraId="7321ACEA"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292" w:type="dxa"/>
            <w:noWrap/>
            <w:hideMark/>
          </w:tcPr>
          <w:p w14:paraId="6DF371B5"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292" w:type="dxa"/>
            <w:noWrap/>
            <w:hideMark/>
          </w:tcPr>
          <w:p w14:paraId="2F5E31C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p>
        </w:tc>
      </w:tr>
      <w:tr w:rsidR="00234AF3" w:rsidRPr="00072D15" w14:paraId="4449F113" w14:textId="77777777" w:rsidTr="00234AF3">
        <w:trPr>
          <w:trHeight w:val="286"/>
        </w:trPr>
        <w:tc>
          <w:tcPr>
            <w:tcW w:w="4039" w:type="dxa"/>
            <w:noWrap/>
            <w:hideMark/>
          </w:tcPr>
          <w:p w14:paraId="735F131B"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投与経路</w:t>
            </w:r>
          </w:p>
        </w:tc>
        <w:tc>
          <w:tcPr>
            <w:tcW w:w="2292" w:type="dxa"/>
            <w:noWrap/>
            <w:hideMark/>
          </w:tcPr>
          <w:p w14:paraId="216CFB4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hideMark/>
          </w:tcPr>
          <w:p w14:paraId="6CEFBD9C"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経口</w:t>
            </w:r>
          </w:p>
        </w:tc>
      </w:tr>
      <w:tr w:rsidR="00234AF3" w:rsidRPr="00072D15" w14:paraId="44C9076F" w14:textId="77777777" w:rsidTr="00234AF3">
        <w:trPr>
          <w:trHeight w:val="286"/>
        </w:trPr>
        <w:tc>
          <w:tcPr>
            <w:tcW w:w="4039" w:type="dxa"/>
            <w:noWrap/>
          </w:tcPr>
          <w:p w14:paraId="63B232DA"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投与方法</w:t>
            </w:r>
          </w:p>
        </w:tc>
        <w:tc>
          <w:tcPr>
            <w:tcW w:w="2292" w:type="dxa"/>
            <w:noWrap/>
          </w:tcPr>
          <w:p w14:paraId="4655C3F0"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tcPr>
          <w:p w14:paraId="634AB9DC"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と併用する</w:t>
            </w:r>
          </w:p>
        </w:tc>
      </w:tr>
      <w:tr w:rsidR="00234AF3" w:rsidRPr="00072D15" w14:paraId="67B89B08" w14:textId="77777777" w:rsidTr="00234AF3">
        <w:trPr>
          <w:trHeight w:val="286"/>
        </w:trPr>
        <w:tc>
          <w:tcPr>
            <w:tcW w:w="4039" w:type="dxa"/>
            <w:noWrap/>
            <w:hideMark/>
          </w:tcPr>
          <w:p w14:paraId="6F2F175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投与量</w:t>
            </w:r>
          </w:p>
        </w:tc>
        <w:tc>
          <w:tcPr>
            <w:tcW w:w="2292" w:type="dxa"/>
            <w:noWrap/>
            <w:hideMark/>
          </w:tcPr>
          <w:p w14:paraId="7C9F8BFE"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hideMark/>
          </w:tcPr>
          <w:p w14:paraId="0FCA8763"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10mg~20mg</w:t>
            </w:r>
          </w:p>
        </w:tc>
      </w:tr>
      <w:tr w:rsidR="00234AF3" w:rsidRPr="00072D15" w14:paraId="37A8FE6D" w14:textId="77777777" w:rsidTr="00234AF3">
        <w:trPr>
          <w:trHeight w:val="286"/>
        </w:trPr>
        <w:tc>
          <w:tcPr>
            <w:tcW w:w="4039" w:type="dxa"/>
            <w:noWrap/>
            <w:hideMark/>
          </w:tcPr>
          <w:p w14:paraId="3020795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投与頻度</w:t>
            </w:r>
          </w:p>
        </w:tc>
        <w:tc>
          <w:tcPr>
            <w:tcW w:w="2292" w:type="dxa"/>
            <w:noWrap/>
            <w:hideMark/>
          </w:tcPr>
          <w:p w14:paraId="68DBECF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hideMark/>
          </w:tcPr>
          <w:p w14:paraId="581EFBA6"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毎日</w:t>
            </w:r>
          </w:p>
        </w:tc>
      </w:tr>
      <w:tr w:rsidR="00234AF3" w:rsidRPr="00072D15" w14:paraId="109775B4" w14:textId="77777777" w:rsidTr="00234AF3">
        <w:trPr>
          <w:trHeight w:val="286"/>
        </w:trPr>
        <w:tc>
          <w:tcPr>
            <w:tcW w:w="4039" w:type="dxa"/>
            <w:noWrap/>
            <w:hideMark/>
          </w:tcPr>
          <w:p w14:paraId="69355D62"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平均的な投与期間</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あるいはサイクル数</w:t>
            </w:r>
            <w:r w:rsidRPr="00072D15">
              <w:rPr>
                <w:rFonts w:ascii="Verdana" w:eastAsia="ＭＳ Ｐゴシック" w:hAnsi="Verdana" w:cs="ＭＳ Ｐゴシック"/>
                <w:color w:val="000000"/>
                <w:kern w:val="0"/>
                <w:sz w:val="20"/>
                <w:szCs w:val="20"/>
              </w:rPr>
              <w:t>)</w:t>
            </w:r>
          </w:p>
        </w:tc>
        <w:tc>
          <w:tcPr>
            <w:tcW w:w="2292" w:type="dxa"/>
            <w:noWrap/>
            <w:hideMark/>
          </w:tcPr>
          <w:p w14:paraId="3F4C64E0"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hideMark/>
          </w:tcPr>
          <w:p w14:paraId="70C6AAE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約半年</w:t>
            </w:r>
          </w:p>
        </w:tc>
      </w:tr>
      <w:tr w:rsidR="00234AF3" w:rsidRPr="00072D15" w14:paraId="0734DB7C" w14:textId="77777777" w:rsidTr="00234AF3">
        <w:trPr>
          <w:trHeight w:val="286"/>
        </w:trPr>
        <w:tc>
          <w:tcPr>
            <w:tcW w:w="4039" w:type="dxa"/>
            <w:noWrap/>
            <w:hideMark/>
          </w:tcPr>
          <w:p w14:paraId="1D8B31C4"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平均投与量</w:t>
            </w:r>
          </w:p>
        </w:tc>
        <w:tc>
          <w:tcPr>
            <w:tcW w:w="2292" w:type="dxa"/>
            <w:noWrap/>
            <w:hideMark/>
          </w:tcPr>
          <w:p w14:paraId="0000E89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292" w:type="dxa"/>
            <w:noWrap/>
            <w:hideMark/>
          </w:tcPr>
          <w:p w14:paraId="3DE7F87E"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15mg/day</w:t>
            </w:r>
          </w:p>
        </w:tc>
      </w:tr>
    </w:tbl>
    <w:p w14:paraId="11D4DFEB" w14:textId="77777777" w:rsidR="00234AF3" w:rsidRPr="00573E47" w:rsidRDefault="00234AF3" w:rsidP="00234AF3">
      <w:pPr>
        <w:rPr>
          <w:rFonts w:ascii="Verdana" w:eastAsia="ＭＳ Ｐゴシック" w:hAnsi="Verdana"/>
          <w:i/>
          <w:iCs/>
          <w:sz w:val="20"/>
          <w:szCs w:val="20"/>
        </w:rPr>
      </w:pPr>
      <w:r w:rsidRPr="00573E47">
        <w:rPr>
          <w:rFonts w:ascii="Verdana" w:eastAsia="ＭＳ Ｐゴシック" w:hAnsi="Verdana"/>
          <w:i/>
          <w:iCs/>
          <w:sz w:val="20"/>
          <w:szCs w:val="20"/>
        </w:rPr>
        <w:t>(</w:t>
      </w:r>
      <w:r w:rsidRPr="00573E47">
        <w:rPr>
          <w:rFonts w:ascii="Verdana" w:eastAsia="ＭＳ Ｐゴシック" w:hAnsi="Verdana" w:hint="eastAsia"/>
          <w:i/>
          <w:iCs/>
          <w:sz w:val="20"/>
          <w:szCs w:val="20"/>
        </w:rPr>
        <w:t>医療機器の場合は、上記にあてはまらない場合もあるため、その場合は、製品特性に応じた使用方法等を記載すること</w:t>
      </w:r>
      <w:r w:rsidRPr="00573E47">
        <w:rPr>
          <w:rFonts w:ascii="Verdana" w:eastAsia="ＭＳ Ｐゴシック" w:hAnsi="Verdana"/>
          <w:i/>
          <w:iCs/>
          <w:sz w:val="20"/>
          <w:szCs w:val="20"/>
        </w:rPr>
        <w:t>)</w:t>
      </w:r>
    </w:p>
    <w:p w14:paraId="6B813259" w14:textId="77777777" w:rsidR="00234AF3" w:rsidRPr="00257B28" w:rsidRDefault="00234AF3" w:rsidP="00653B01">
      <w:pPr>
        <w:rPr>
          <w:rFonts w:ascii="Verdana" w:eastAsia="ＭＳ Ｐゴシック" w:hAnsi="Verdana"/>
        </w:rPr>
      </w:pPr>
    </w:p>
    <w:p w14:paraId="6A8ABBE6" w14:textId="77777777" w:rsidR="00895C60" w:rsidRPr="00072D15" w:rsidRDefault="00895C60" w:rsidP="00653B01">
      <w:pPr>
        <w:rPr>
          <w:rFonts w:ascii="Verdana" w:eastAsia="ＭＳ Ｐゴシック" w:hAnsi="Verdana"/>
        </w:rPr>
      </w:pPr>
    </w:p>
    <w:p w14:paraId="0E88A638" w14:textId="48526E29" w:rsidR="006D3C48" w:rsidRPr="00072D15" w:rsidRDefault="00244C29" w:rsidP="000603F8">
      <w:pPr>
        <w:pStyle w:val="2"/>
        <w:rPr>
          <w:rFonts w:eastAsia="ＭＳ Ｐゴシック"/>
        </w:rPr>
      </w:pPr>
      <w:bookmarkStart w:id="7" w:name="_Toc161934501"/>
      <w:r w:rsidRPr="00072D15">
        <w:rPr>
          <w:rFonts w:eastAsia="ＭＳ Ｐゴシック"/>
        </w:rPr>
        <w:t>1.</w:t>
      </w:r>
      <w:r w:rsidR="00A000A1" w:rsidRPr="00072D15">
        <w:rPr>
          <w:rFonts w:eastAsia="ＭＳ Ｐゴシック"/>
        </w:rPr>
        <w:t>6</w:t>
      </w:r>
      <w:r w:rsidR="00653B01" w:rsidRPr="00072D15">
        <w:rPr>
          <w:rFonts w:eastAsia="ＭＳ Ｐゴシック"/>
        </w:rPr>
        <w:t xml:space="preserve"> </w:t>
      </w:r>
      <w:r w:rsidR="00653B01" w:rsidRPr="00072D15">
        <w:rPr>
          <w:rFonts w:eastAsia="ＭＳ Ｐゴシック"/>
        </w:rPr>
        <w:t>対象疾患</w:t>
      </w:r>
      <w:r w:rsidR="00C02152" w:rsidRPr="00072D15">
        <w:rPr>
          <w:rFonts w:eastAsia="ＭＳ Ｐゴシック"/>
        </w:rPr>
        <w:t>の治療</w:t>
      </w:r>
      <w:r w:rsidR="00653B01" w:rsidRPr="00072D15">
        <w:rPr>
          <w:rFonts w:eastAsia="ＭＳ Ｐゴシック"/>
        </w:rPr>
        <w:t>における当該医薬品</w:t>
      </w:r>
      <w:r w:rsidRPr="00072D15">
        <w:rPr>
          <w:rFonts w:eastAsia="ＭＳ Ｐゴシック"/>
        </w:rPr>
        <w:t>･</w:t>
      </w:r>
      <w:r w:rsidR="00653B01" w:rsidRPr="00072D15">
        <w:rPr>
          <w:rFonts w:eastAsia="ＭＳ Ｐゴシック"/>
        </w:rPr>
        <w:t>医療機器</w:t>
      </w:r>
      <w:r w:rsidR="00893656">
        <w:rPr>
          <w:rFonts w:eastAsia="ＭＳ Ｐゴシック" w:hint="eastAsia"/>
        </w:rPr>
        <w:t>・</w:t>
      </w:r>
      <w:r w:rsidR="00893656" w:rsidRPr="00625EBB">
        <w:rPr>
          <w:rFonts w:eastAsia="ＭＳ Ｐゴシック" w:hint="eastAsia"/>
        </w:rPr>
        <w:t>再生医療等製品</w:t>
      </w:r>
      <w:r w:rsidR="00653B01" w:rsidRPr="00072D15">
        <w:rPr>
          <w:rFonts w:eastAsia="ＭＳ Ｐゴシック"/>
        </w:rPr>
        <w:t>の位置づけ</w:t>
      </w:r>
      <w:bookmarkEnd w:id="7"/>
    </w:p>
    <w:p w14:paraId="2B5D76C1" w14:textId="03BD380A" w:rsidR="00653B01" w:rsidRPr="00573E47" w:rsidRDefault="003E3A6B" w:rsidP="00573E47">
      <w:pPr>
        <w:pStyle w:val="af3"/>
        <w:numPr>
          <w:ilvl w:val="0"/>
          <w:numId w:val="12"/>
        </w:numPr>
        <w:ind w:leftChars="0"/>
        <w:rPr>
          <w:i/>
          <w:iCs/>
        </w:rPr>
      </w:pPr>
      <w:r w:rsidRPr="00573E47">
        <w:rPr>
          <w:rFonts w:hint="eastAsia"/>
          <w:i/>
          <w:iCs/>
        </w:rPr>
        <w:t>対象疾患に対する標準的な治療法あるいは治療フロー</w:t>
      </w:r>
      <w:r w:rsidR="00324B86" w:rsidRPr="00573E47">
        <w:rPr>
          <w:rFonts w:hint="eastAsia"/>
          <w:i/>
          <w:iCs/>
        </w:rPr>
        <w:t>を示し、当該医薬品</w:t>
      </w:r>
      <w:r w:rsidR="00244C29" w:rsidRPr="00573E47">
        <w:rPr>
          <w:rFonts w:hint="eastAsia"/>
          <w:i/>
          <w:iCs/>
        </w:rPr>
        <w:t>･</w:t>
      </w:r>
      <w:r w:rsidR="00324B86" w:rsidRPr="00573E47">
        <w:rPr>
          <w:rFonts w:hint="eastAsia"/>
          <w:i/>
          <w:iCs/>
        </w:rPr>
        <w:t>医療機器</w:t>
      </w:r>
      <w:r w:rsidR="00893656" w:rsidRPr="00573E47">
        <w:rPr>
          <w:rFonts w:hint="eastAsia"/>
          <w:i/>
          <w:iCs/>
        </w:rPr>
        <w:t>・再生医療等製品</w:t>
      </w:r>
      <w:r w:rsidR="00324B86" w:rsidRPr="00573E47">
        <w:rPr>
          <w:rFonts w:hint="eastAsia"/>
          <w:i/>
          <w:iCs/>
        </w:rPr>
        <w:t>がその中でどのような位置を占めるか</w:t>
      </w:r>
      <w:r w:rsidR="00857335" w:rsidRPr="00573E47">
        <w:rPr>
          <w:rFonts w:hint="eastAsia"/>
          <w:i/>
          <w:iCs/>
        </w:rPr>
        <w:t>について記載する</w:t>
      </w:r>
      <w:r w:rsidR="00324B86" w:rsidRPr="00573E47">
        <w:rPr>
          <w:rFonts w:hint="eastAsia"/>
          <w:i/>
          <w:iCs/>
        </w:rPr>
        <w:t>。</w:t>
      </w:r>
    </w:p>
    <w:p w14:paraId="3BA19DBC" w14:textId="75751A2D" w:rsidR="00324B86" w:rsidRPr="00573E47" w:rsidRDefault="00B40487" w:rsidP="00573E47">
      <w:pPr>
        <w:pStyle w:val="af3"/>
        <w:numPr>
          <w:ilvl w:val="0"/>
          <w:numId w:val="12"/>
        </w:numPr>
        <w:ind w:leftChars="0"/>
        <w:rPr>
          <w:i/>
          <w:iCs/>
        </w:rPr>
      </w:pPr>
      <w:r w:rsidRPr="00573E47">
        <w:rPr>
          <w:rFonts w:hint="eastAsia"/>
          <w:i/>
          <w:iCs/>
        </w:rPr>
        <w:t>当該医薬品</w:t>
      </w:r>
      <w:r w:rsidR="00244C29" w:rsidRPr="00573E47">
        <w:rPr>
          <w:rFonts w:hint="eastAsia"/>
          <w:i/>
          <w:iCs/>
        </w:rPr>
        <w:t>･</w:t>
      </w:r>
      <w:r w:rsidRPr="00573E47">
        <w:rPr>
          <w:rFonts w:hint="eastAsia"/>
          <w:i/>
          <w:iCs/>
        </w:rPr>
        <w:t>医療機器</w:t>
      </w:r>
      <w:r w:rsidR="00893656" w:rsidRPr="00573E47">
        <w:rPr>
          <w:rFonts w:hint="eastAsia"/>
          <w:i/>
          <w:iCs/>
        </w:rPr>
        <w:t>・再生医療等製品</w:t>
      </w:r>
      <w:r w:rsidRPr="00573E47">
        <w:rPr>
          <w:rFonts w:hint="eastAsia"/>
          <w:i/>
          <w:iCs/>
        </w:rPr>
        <w:t>が既存治療と比較してどのような改善</w:t>
      </w:r>
      <w:r w:rsidR="00244C29" w:rsidRPr="00573E47">
        <w:rPr>
          <w:rFonts w:hint="eastAsia"/>
          <w:i/>
          <w:iCs/>
        </w:rPr>
        <w:t>･</w:t>
      </w:r>
      <w:r w:rsidRPr="00573E47">
        <w:rPr>
          <w:rFonts w:hint="eastAsia"/>
          <w:i/>
          <w:iCs/>
        </w:rPr>
        <w:t>改良がなされているか</w:t>
      </w:r>
      <w:r w:rsidR="007901BA" w:rsidRPr="00573E47">
        <w:rPr>
          <w:rFonts w:hint="eastAsia"/>
          <w:i/>
          <w:iCs/>
        </w:rPr>
        <w:t>記載する</w:t>
      </w:r>
      <w:r w:rsidRPr="00573E47">
        <w:rPr>
          <w:rFonts w:hint="eastAsia"/>
          <w:i/>
          <w:iCs/>
        </w:rPr>
        <w:t>。</w:t>
      </w:r>
      <w:r w:rsidR="007901BA" w:rsidRPr="00573E47">
        <w:rPr>
          <w:rFonts w:hint="eastAsia"/>
          <w:i/>
          <w:iCs/>
        </w:rPr>
        <w:t>また、その結果どのような臨床的効果が期待されるか</w:t>
      </w:r>
      <w:r w:rsidR="00857335" w:rsidRPr="00573E47">
        <w:rPr>
          <w:rFonts w:hint="eastAsia"/>
          <w:i/>
          <w:iCs/>
        </w:rPr>
        <w:t>概要を記載する</w:t>
      </w:r>
      <w:r w:rsidR="007901BA" w:rsidRPr="00573E47">
        <w:rPr>
          <w:rFonts w:hint="eastAsia"/>
          <w:i/>
          <w:iCs/>
        </w:rPr>
        <w:t>。</w:t>
      </w:r>
    </w:p>
    <w:p w14:paraId="422D040C" w14:textId="01337C39" w:rsidR="00653B01" w:rsidRPr="00072D15" w:rsidRDefault="00653B01">
      <w:pPr>
        <w:rPr>
          <w:rFonts w:ascii="Verdana" w:eastAsia="ＭＳ Ｐゴシック" w:hAnsi="Verdana"/>
        </w:rPr>
      </w:pPr>
    </w:p>
    <w:p w14:paraId="2F314A1C" w14:textId="77777777" w:rsidR="00895C60" w:rsidRPr="00072D15" w:rsidRDefault="00895C60">
      <w:pPr>
        <w:rPr>
          <w:rFonts w:ascii="Verdana" w:eastAsia="ＭＳ Ｐゴシック" w:hAnsi="Verdana"/>
        </w:rPr>
      </w:pPr>
    </w:p>
    <w:p w14:paraId="54011687" w14:textId="48AF5D7E" w:rsidR="007901BA" w:rsidRPr="00072D15" w:rsidRDefault="00244C29" w:rsidP="000603F8">
      <w:pPr>
        <w:pStyle w:val="2"/>
        <w:rPr>
          <w:rFonts w:eastAsia="ＭＳ Ｐゴシック"/>
        </w:rPr>
      </w:pPr>
      <w:bookmarkStart w:id="8" w:name="_Toc161934502"/>
      <w:r w:rsidRPr="00072D15">
        <w:rPr>
          <w:rFonts w:eastAsia="ＭＳ Ｐゴシック"/>
        </w:rPr>
        <w:t>1.</w:t>
      </w:r>
      <w:r w:rsidR="00A000A1" w:rsidRPr="00072D15">
        <w:rPr>
          <w:rFonts w:eastAsia="ＭＳ Ｐゴシック"/>
        </w:rPr>
        <w:t>7</w:t>
      </w:r>
      <w:r w:rsidR="007901BA" w:rsidRPr="00072D15">
        <w:rPr>
          <w:rFonts w:eastAsia="ＭＳ Ｐゴシック"/>
        </w:rPr>
        <w:t xml:space="preserve"> </w:t>
      </w:r>
      <w:r w:rsidR="007901BA" w:rsidRPr="00072D15">
        <w:rPr>
          <w:rFonts w:eastAsia="ＭＳ Ｐゴシック"/>
        </w:rPr>
        <w:t>主な有害</w:t>
      </w:r>
      <w:r w:rsidR="00DB2037" w:rsidRPr="00072D15">
        <w:rPr>
          <w:rFonts w:eastAsia="ＭＳ Ｐゴシック"/>
        </w:rPr>
        <w:t>事象</w:t>
      </w:r>
      <w:bookmarkEnd w:id="8"/>
    </w:p>
    <w:p w14:paraId="48CA0E89" w14:textId="7171D0BB" w:rsidR="00653B01" w:rsidRPr="00573E47" w:rsidRDefault="00D425DE" w:rsidP="00573E47">
      <w:pPr>
        <w:pStyle w:val="af3"/>
        <w:numPr>
          <w:ilvl w:val="0"/>
          <w:numId w:val="13"/>
        </w:numPr>
        <w:ind w:leftChars="0"/>
        <w:rPr>
          <w:i/>
          <w:iCs/>
        </w:rPr>
      </w:pPr>
      <w:r w:rsidRPr="00573E47">
        <w:rPr>
          <w:rFonts w:hint="eastAsia"/>
          <w:i/>
          <w:iCs/>
        </w:rPr>
        <w:t>当該医薬品</w:t>
      </w:r>
      <w:r w:rsidR="00244C29" w:rsidRPr="00573E47">
        <w:rPr>
          <w:rFonts w:hint="eastAsia"/>
          <w:i/>
          <w:iCs/>
        </w:rPr>
        <w:t>･</w:t>
      </w:r>
      <w:r w:rsidRPr="00573E47">
        <w:rPr>
          <w:rFonts w:hint="eastAsia"/>
          <w:i/>
          <w:iCs/>
        </w:rPr>
        <w:t>医療機器</w:t>
      </w:r>
      <w:r w:rsidR="00893656" w:rsidRPr="00573E47">
        <w:rPr>
          <w:rFonts w:hint="eastAsia"/>
          <w:i/>
          <w:iCs/>
        </w:rPr>
        <w:t>・再生医療等製品</w:t>
      </w:r>
      <w:r w:rsidRPr="00573E47">
        <w:rPr>
          <w:rFonts w:hint="eastAsia"/>
          <w:i/>
          <w:iCs/>
        </w:rPr>
        <w:t>に関連する</w:t>
      </w:r>
      <w:r w:rsidR="007901BA" w:rsidRPr="00573E47">
        <w:rPr>
          <w:rFonts w:hint="eastAsia"/>
          <w:i/>
          <w:iCs/>
        </w:rPr>
        <w:t>主な有害</w:t>
      </w:r>
      <w:r w:rsidR="00857335" w:rsidRPr="00573E47">
        <w:rPr>
          <w:rFonts w:hint="eastAsia"/>
          <w:i/>
          <w:iCs/>
        </w:rPr>
        <w:t>事象</w:t>
      </w:r>
      <w:r w:rsidR="00244C29" w:rsidRPr="00573E47">
        <w:rPr>
          <w:i/>
          <w:iCs/>
        </w:rPr>
        <w:t>(</w:t>
      </w:r>
      <w:r w:rsidR="00A35548" w:rsidRPr="00573E47">
        <w:rPr>
          <w:rFonts w:hint="eastAsia"/>
          <w:i/>
          <w:iCs/>
        </w:rPr>
        <w:t>特に当該品目に特有なもの</w:t>
      </w:r>
      <w:r w:rsidR="00244C29" w:rsidRPr="00573E47">
        <w:rPr>
          <w:i/>
          <w:iCs/>
        </w:rPr>
        <w:t>)</w:t>
      </w:r>
      <w:r w:rsidR="007901BA" w:rsidRPr="00573E47">
        <w:rPr>
          <w:rFonts w:hint="eastAsia"/>
          <w:i/>
          <w:iCs/>
        </w:rPr>
        <w:t>と</w:t>
      </w:r>
      <w:r w:rsidR="00857335" w:rsidRPr="00573E47">
        <w:rPr>
          <w:rFonts w:hint="eastAsia"/>
          <w:i/>
          <w:iCs/>
        </w:rPr>
        <w:t>、</w:t>
      </w:r>
      <w:r w:rsidR="007901BA" w:rsidRPr="00573E47">
        <w:rPr>
          <w:rFonts w:hint="eastAsia"/>
          <w:i/>
          <w:iCs/>
        </w:rPr>
        <w:t>そ</w:t>
      </w:r>
      <w:r w:rsidR="00857335" w:rsidRPr="00573E47">
        <w:rPr>
          <w:rFonts w:hint="eastAsia"/>
          <w:i/>
          <w:iCs/>
        </w:rPr>
        <w:t>の有害事象</w:t>
      </w:r>
      <w:r w:rsidR="007901BA" w:rsidRPr="00573E47">
        <w:rPr>
          <w:rFonts w:hint="eastAsia"/>
          <w:i/>
          <w:iCs/>
        </w:rPr>
        <w:t>が発現した際の治療方法について示す。</w:t>
      </w:r>
    </w:p>
    <w:p w14:paraId="63F0D085" w14:textId="1B425277" w:rsidR="00FE4999" w:rsidRPr="00072D15" w:rsidRDefault="00FE4999">
      <w:pPr>
        <w:rPr>
          <w:rFonts w:ascii="Verdana" w:eastAsia="ＭＳ Ｐゴシック" w:hAnsi="Verdana"/>
        </w:rPr>
      </w:pPr>
    </w:p>
    <w:p w14:paraId="5A626EEA" w14:textId="77777777" w:rsidR="00895C60" w:rsidRPr="00072D15" w:rsidRDefault="00895C60">
      <w:pPr>
        <w:rPr>
          <w:rFonts w:ascii="Verdana" w:eastAsia="ＭＳ Ｐゴシック" w:hAnsi="Verdana"/>
        </w:rPr>
      </w:pPr>
    </w:p>
    <w:p w14:paraId="2240A839" w14:textId="55CFD0CF" w:rsidR="00FE4999" w:rsidRPr="00072D15" w:rsidRDefault="00244C29" w:rsidP="00FE4999">
      <w:pPr>
        <w:pStyle w:val="2"/>
        <w:rPr>
          <w:rFonts w:eastAsia="ＭＳ Ｐゴシック"/>
        </w:rPr>
      </w:pPr>
      <w:bookmarkStart w:id="9" w:name="_Toc161934503"/>
      <w:r w:rsidRPr="00072D15">
        <w:rPr>
          <w:rFonts w:eastAsia="ＭＳ Ｐゴシック"/>
        </w:rPr>
        <w:lastRenderedPageBreak/>
        <w:t>1.</w:t>
      </w:r>
      <w:r w:rsidR="00FE4999" w:rsidRPr="00072D15">
        <w:rPr>
          <w:rFonts w:eastAsia="ＭＳ Ｐゴシック"/>
        </w:rPr>
        <w:t xml:space="preserve">8 </w:t>
      </w:r>
      <w:r w:rsidR="00B37CFE">
        <w:rPr>
          <w:rFonts w:eastAsia="ＭＳ Ｐゴシック" w:hint="eastAsia"/>
        </w:rPr>
        <w:t>諸外国</w:t>
      </w:r>
      <w:r w:rsidR="00FE4999" w:rsidRPr="00072D15">
        <w:rPr>
          <w:rFonts w:eastAsia="ＭＳ Ｐゴシック"/>
        </w:rPr>
        <w:t>の医療技術評価機関における評価結果</w:t>
      </w:r>
      <w:bookmarkEnd w:id="9"/>
    </w:p>
    <w:p w14:paraId="37167859" w14:textId="51D7BE8B" w:rsidR="0048681C" w:rsidRPr="00573E47" w:rsidRDefault="00FE4999" w:rsidP="00573E47">
      <w:pPr>
        <w:pStyle w:val="af3"/>
        <w:widowControl/>
        <w:numPr>
          <w:ilvl w:val="0"/>
          <w:numId w:val="13"/>
        </w:numPr>
        <w:ind w:leftChars="0"/>
        <w:jc w:val="left"/>
        <w:rPr>
          <w:i/>
          <w:iCs/>
        </w:rPr>
      </w:pPr>
      <w:r w:rsidRPr="00573E47">
        <w:rPr>
          <w:rFonts w:hint="eastAsia"/>
          <w:i/>
          <w:iCs/>
        </w:rPr>
        <w:t>英</w:t>
      </w:r>
      <w:r w:rsidR="00244C29" w:rsidRPr="00573E47">
        <w:rPr>
          <w:rFonts w:hint="eastAsia"/>
          <w:i/>
          <w:iCs/>
        </w:rPr>
        <w:t>･</w:t>
      </w:r>
      <w:r w:rsidRPr="00573E47">
        <w:rPr>
          <w:rFonts w:hint="eastAsia"/>
          <w:i/>
          <w:iCs/>
        </w:rPr>
        <w:t>独</w:t>
      </w:r>
      <w:r w:rsidR="00244C29" w:rsidRPr="00573E47">
        <w:rPr>
          <w:rFonts w:hint="eastAsia"/>
          <w:i/>
          <w:iCs/>
        </w:rPr>
        <w:t>･</w:t>
      </w:r>
      <w:r w:rsidRPr="00573E47">
        <w:rPr>
          <w:rFonts w:hint="eastAsia"/>
          <w:i/>
          <w:iCs/>
        </w:rPr>
        <w:t>仏等</w:t>
      </w:r>
      <w:r w:rsidR="000C06A9" w:rsidRPr="00573E47">
        <w:rPr>
          <w:rFonts w:hint="eastAsia"/>
          <w:i/>
          <w:iCs/>
        </w:rPr>
        <w:t>、</w:t>
      </w:r>
      <w:r w:rsidR="006803FF" w:rsidRPr="00573E47">
        <w:rPr>
          <w:rFonts w:hint="eastAsia"/>
          <w:i/>
          <w:iCs/>
        </w:rPr>
        <w:t>他</w:t>
      </w:r>
      <w:r w:rsidR="000C06A9" w:rsidRPr="00573E47">
        <w:rPr>
          <w:rFonts w:hint="eastAsia"/>
          <w:i/>
          <w:iCs/>
        </w:rPr>
        <w:t>国の</w:t>
      </w:r>
      <w:r w:rsidRPr="00573E47">
        <w:rPr>
          <w:rFonts w:hint="eastAsia"/>
          <w:i/>
          <w:iCs/>
        </w:rPr>
        <w:t>医療技術評価機関における評価結果について、既に存在する場合はここに記載する。</w:t>
      </w:r>
    </w:p>
    <w:p w14:paraId="51E6B49B" w14:textId="453831DC" w:rsidR="005B125C" w:rsidRPr="00573E47" w:rsidRDefault="005B125C" w:rsidP="00573E47">
      <w:pPr>
        <w:pStyle w:val="af3"/>
        <w:widowControl/>
        <w:numPr>
          <w:ilvl w:val="0"/>
          <w:numId w:val="13"/>
        </w:numPr>
        <w:ind w:leftChars="0"/>
        <w:jc w:val="left"/>
        <w:rPr>
          <w:i/>
          <w:iCs/>
        </w:rPr>
      </w:pPr>
      <w:r w:rsidRPr="00573E47">
        <w:rPr>
          <w:rFonts w:hint="eastAsia"/>
          <w:i/>
          <w:iCs/>
        </w:rPr>
        <w:t>概要は</w:t>
      </w:r>
      <w:r w:rsidR="00234AF3" w:rsidRPr="00573E47">
        <w:rPr>
          <w:rFonts w:hint="eastAsia"/>
          <w:i/>
          <w:iCs/>
        </w:rPr>
        <w:t>下</w:t>
      </w:r>
      <w:r w:rsidRPr="00573E47">
        <w:rPr>
          <w:rFonts w:hint="eastAsia"/>
          <w:i/>
          <w:iCs/>
        </w:rPr>
        <w:t>表にまとめて記載する。</w:t>
      </w:r>
    </w:p>
    <w:p w14:paraId="437C281E" w14:textId="17DD8D61" w:rsidR="00C22788" w:rsidRPr="00573E47" w:rsidRDefault="00C22788" w:rsidP="00573E47">
      <w:pPr>
        <w:pStyle w:val="af3"/>
        <w:widowControl/>
        <w:numPr>
          <w:ilvl w:val="0"/>
          <w:numId w:val="13"/>
        </w:numPr>
        <w:ind w:leftChars="0"/>
        <w:jc w:val="left"/>
        <w:rPr>
          <w:i/>
          <w:iCs/>
        </w:rPr>
      </w:pPr>
      <w:r w:rsidRPr="00573E47">
        <w:rPr>
          <w:rFonts w:hint="eastAsia"/>
          <w:i/>
          <w:iCs/>
        </w:rPr>
        <w:t>少なくとも以下の医療技術評価機関の評価結果について、その有無を含めて記載する。</w:t>
      </w:r>
    </w:p>
    <w:p w14:paraId="0D1BCCCF" w14:textId="03B93459" w:rsidR="00C22788" w:rsidRPr="00573E47" w:rsidRDefault="00C22788" w:rsidP="00573E47">
      <w:pPr>
        <w:pStyle w:val="af3"/>
        <w:widowControl/>
        <w:numPr>
          <w:ilvl w:val="1"/>
          <w:numId w:val="13"/>
        </w:numPr>
        <w:ind w:leftChars="0"/>
        <w:jc w:val="left"/>
        <w:rPr>
          <w:i/>
          <w:iCs/>
        </w:rPr>
      </w:pPr>
      <w:r w:rsidRPr="00573E47">
        <w:rPr>
          <w:i/>
          <w:iCs/>
        </w:rPr>
        <w:t>NICE</w:t>
      </w:r>
      <w:r w:rsidR="00244C29" w:rsidRPr="00573E47">
        <w:rPr>
          <w:i/>
          <w:iCs/>
        </w:rPr>
        <w:t>(</w:t>
      </w:r>
      <w:r w:rsidRPr="00573E47">
        <w:rPr>
          <w:rFonts w:hint="eastAsia"/>
          <w:i/>
          <w:iCs/>
        </w:rPr>
        <w:t>イギリス</w:t>
      </w:r>
      <w:r w:rsidRPr="00573E47">
        <w:rPr>
          <w:i/>
          <w:iCs/>
        </w:rPr>
        <w:t>-</w:t>
      </w:r>
      <w:r w:rsidRPr="00573E47">
        <w:rPr>
          <w:rFonts w:hint="eastAsia"/>
          <w:i/>
          <w:iCs/>
        </w:rPr>
        <w:t>イングランド</w:t>
      </w:r>
      <w:r w:rsidRPr="00573E47">
        <w:rPr>
          <w:i/>
          <w:iCs/>
        </w:rPr>
        <w:t>/</w:t>
      </w:r>
      <w:r w:rsidRPr="00573E47">
        <w:rPr>
          <w:rFonts w:hint="eastAsia"/>
          <w:i/>
          <w:iCs/>
        </w:rPr>
        <w:t>ウェールズ</w:t>
      </w:r>
      <w:r w:rsidR="00244C29" w:rsidRPr="00573E47">
        <w:rPr>
          <w:i/>
          <w:iCs/>
        </w:rPr>
        <w:t>)</w:t>
      </w:r>
      <w:r w:rsidRPr="00573E47">
        <w:rPr>
          <w:i/>
          <w:iCs/>
        </w:rPr>
        <w:t>: Technology appraisal</w:t>
      </w:r>
      <w:r w:rsidRPr="00573E47">
        <w:rPr>
          <w:rFonts w:hint="eastAsia"/>
          <w:i/>
          <w:iCs/>
        </w:rPr>
        <w:t>、</w:t>
      </w:r>
      <w:r w:rsidR="00244C29" w:rsidRPr="00573E47">
        <w:rPr>
          <w:i/>
          <w:iCs/>
        </w:rPr>
        <w:t>(</w:t>
      </w:r>
      <w:r w:rsidRPr="00573E47">
        <w:rPr>
          <w:rFonts w:hint="eastAsia"/>
          <w:i/>
          <w:iCs/>
        </w:rPr>
        <w:t>医療機器のみ</w:t>
      </w:r>
      <w:r w:rsidR="00244C29" w:rsidRPr="00573E47">
        <w:rPr>
          <w:i/>
          <w:iCs/>
        </w:rPr>
        <w:t>)</w:t>
      </w:r>
      <w:r w:rsidRPr="00573E47">
        <w:rPr>
          <w:i/>
          <w:iCs/>
        </w:rPr>
        <w:t xml:space="preserve"> Medical technologies guidance</w:t>
      </w:r>
    </w:p>
    <w:p w14:paraId="7E8CE6BB" w14:textId="4740334A" w:rsidR="00C22788" w:rsidRPr="00573E47" w:rsidRDefault="00C22788" w:rsidP="00573E47">
      <w:pPr>
        <w:pStyle w:val="af3"/>
        <w:widowControl/>
        <w:numPr>
          <w:ilvl w:val="1"/>
          <w:numId w:val="13"/>
        </w:numPr>
        <w:ind w:leftChars="0"/>
        <w:jc w:val="left"/>
        <w:rPr>
          <w:i/>
          <w:iCs/>
        </w:rPr>
      </w:pPr>
      <w:r w:rsidRPr="00573E47">
        <w:rPr>
          <w:i/>
          <w:iCs/>
        </w:rPr>
        <w:t xml:space="preserve">SMC </w:t>
      </w:r>
      <w:r w:rsidR="00244C29" w:rsidRPr="00573E47">
        <w:rPr>
          <w:i/>
          <w:iCs/>
        </w:rPr>
        <w:t>(</w:t>
      </w:r>
      <w:r w:rsidRPr="00573E47">
        <w:rPr>
          <w:rFonts w:hint="eastAsia"/>
          <w:i/>
          <w:iCs/>
        </w:rPr>
        <w:t>イギリス</w:t>
      </w:r>
      <w:r w:rsidRPr="00573E47">
        <w:rPr>
          <w:i/>
          <w:iCs/>
        </w:rPr>
        <w:t>/</w:t>
      </w:r>
      <w:r w:rsidRPr="00573E47">
        <w:rPr>
          <w:rFonts w:hint="eastAsia"/>
          <w:i/>
          <w:iCs/>
        </w:rPr>
        <w:t>スコットランド</w:t>
      </w:r>
      <w:r w:rsidR="00244C29" w:rsidRPr="00573E47">
        <w:rPr>
          <w:i/>
          <w:iCs/>
        </w:rPr>
        <w:t>)</w:t>
      </w:r>
      <w:r w:rsidRPr="00573E47">
        <w:rPr>
          <w:i/>
          <w:iCs/>
        </w:rPr>
        <w:t>: SMC advice</w:t>
      </w:r>
    </w:p>
    <w:p w14:paraId="7E7C8359" w14:textId="65F9B553" w:rsidR="00C22788" w:rsidRPr="00573E47" w:rsidRDefault="00C22788" w:rsidP="00573E47">
      <w:pPr>
        <w:pStyle w:val="af3"/>
        <w:widowControl/>
        <w:numPr>
          <w:ilvl w:val="1"/>
          <w:numId w:val="13"/>
        </w:numPr>
        <w:ind w:leftChars="0"/>
        <w:jc w:val="left"/>
        <w:rPr>
          <w:i/>
          <w:iCs/>
        </w:rPr>
      </w:pPr>
      <w:r w:rsidRPr="00573E47">
        <w:rPr>
          <w:i/>
          <w:iCs/>
        </w:rPr>
        <w:t xml:space="preserve">HAS </w:t>
      </w:r>
      <w:r w:rsidR="00244C29" w:rsidRPr="00573E47">
        <w:rPr>
          <w:i/>
          <w:iCs/>
        </w:rPr>
        <w:t>(</w:t>
      </w:r>
      <w:r w:rsidRPr="00573E47">
        <w:rPr>
          <w:rFonts w:hint="eastAsia"/>
          <w:i/>
          <w:iCs/>
        </w:rPr>
        <w:t>フランス</w:t>
      </w:r>
      <w:r w:rsidR="00244C29" w:rsidRPr="00573E47">
        <w:rPr>
          <w:i/>
          <w:iCs/>
        </w:rPr>
        <w:t>)</w:t>
      </w:r>
      <w:r w:rsidRPr="00573E47">
        <w:rPr>
          <w:i/>
          <w:iCs/>
        </w:rPr>
        <w:t>: SMR</w:t>
      </w:r>
      <w:r w:rsidR="00244C29" w:rsidRPr="00573E47">
        <w:rPr>
          <w:rFonts w:hint="eastAsia"/>
          <w:i/>
          <w:iCs/>
        </w:rPr>
        <w:t>･</w:t>
      </w:r>
      <w:r w:rsidRPr="00573E47">
        <w:rPr>
          <w:i/>
          <w:iCs/>
        </w:rPr>
        <w:t>ASMR</w:t>
      </w:r>
      <w:r w:rsidRPr="00573E47">
        <w:rPr>
          <w:rFonts w:hint="eastAsia"/>
          <w:i/>
          <w:iCs/>
        </w:rPr>
        <w:t>、効率性評価</w:t>
      </w:r>
    </w:p>
    <w:p w14:paraId="09C7F16F" w14:textId="2C47342B" w:rsidR="00C22788" w:rsidRPr="00573E47" w:rsidRDefault="00C22788" w:rsidP="00573E47">
      <w:pPr>
        <w:pStyle w:val="af3"/>
        <w:widowControl/>
        <w:numPr>
          <w:ilvl w:val="1"/>
          <w:numId w:val="13"/>
        </w:numPr>
        <w:ind w:leftChars="0"/>
        <w:jc w:val="left"/>
        <w:rPr>
          <w:i/>
          <w:iCs/>
        </w:rPr>
      </w:pPr>
      <w:proofErr w:type="spellStart"/>
      <w:r w:rsidRPr="00573E47">
        <w:rPr>
          <w:i/>
          <w:iCs/>
        </w:rPr>
        <w:t>IQWiG</w:t>
      </w:r>
      <w:proofErr w:type="spellEnd"/>
      <w:r w:rsidRPr="00573E47">
        <w:rPr>
          <w:i/>
          <w:iCs/>
        </w:rPr>
        <w:t xml:space="preserve"> </w:t>
      </w:r>
      <w:r w:rsidR="00244C29" w:rsidRPr="00573E47">
        <w:rPr>
          <w:i/>
          <w:iCs/>
        </w:rPr>
        <w:t>(</w:t>
      </w:r>
      <w:r w:rsidRPr="00573E47">
        <w:rPr>
          <w:rFonts w:hint="eastAsia"/>
          <w:i/>
          <w:iCs/>
        </w:rPr>
        <w:t>ドイツ</w:t>
      </w:r>
      <w:r w:rsidR="00244C29" w:rsidRPr="00573E47">
        <w:rPr>
          <w:i/>
          <w:iCs/>
        </w:rPr>
        <w:t>)</w:t>
      </w:r>
      <w:r w:rsidRPr="00573E47">
        <w:rPr>
          <w:i/>
          <w:iCs/>
        </w:rPr>
        <w:t xml:space="preserve">: </w:t>
      </w:r>
      <w:r w:rsidR="00244C29" w:rsidRPr="00573E47">
        <w:rPr>
          <w:i/>
          <w:iCs/>
        </w:rPr>
        <w:t>(</w:t>
      </w:r>
      <w:r w:rsidRPr="00573E47">
        <w:rPr>
          <w:rFonts w:hint="eastAsia"/>
          <w:i/>
          <w:iCs/>
        </w:rPr>
        <w:t>医薬品のみ</w:t>
      </w:r>
      <w:r w:rsidR="00244C29" w:rsidRPr="00573E47">
        <w:rPr>
          <w:i/>
          <w:iCs/>
        </w:rPr>
        <w:t>)</w:t>
      </w:r>
      <w:r w:rsidRPr="00573E47">
        <w:rPr>
          <w:i/>
          <w:iCs/>
        </w:rPr>
        <w:t xml:space="preserve"> AMNOG</w:t>
      </w:r>
      <w:r w:rsidRPr="00573E47">
        <w:rPr>
          <w:rFonts w:hint="eastAsia"/>
          <w:i/>
          <w:iCs/>
        </w:rPr>
        <w:t>における追加的有効性の評価</w:t>
      </w:r>
    </w:p>
    <w:p w14:paraId="5685EBCA" w14:textId="6EE21B4C" w:rsidR="00C22788" w:rsidRPr="00573E47" w:rsidRDefault="00C22788" w:rsidP="00573E47">
      <w:pPr>
        <w:pStyle w:val="af3"/>
        <w:widowControl/>
        <w:numPr>
          <w:ilvl w:val="1"/>
          <w:numId w:val="13"/>
        </w:numPr>
        <w:ind w:leftChars="0"/>
        <w:jc w:val="left"/>
        <w:rPr>
          <w:i/>
          <w:iCs/>
        </w:rPr>
      </w:pPr>
      <w:r w:rsidRPr="00573E47">
        <w:rPr>
          <w:i/>
          <w:iCs/>
        </w:rPr>
        <w:t xml:space="preserve">CADTH </w:t>
      </w:r>
      <w:r w:rsidR="00244C29" w:rsidRPr="00573E47">
        <w:rPr>
          <w:i/>
          <w:iCs/>
        </w:rPr>
        <w:t>(</w:t>
      </w:r>
      <w:r w:rsidRPr="00573E47">
        <w:rPr>
          <w:rFonts w:hint="eastAsia"/>
          <w:i/>
          <w:iCs/>
        </w:rPr>
        <w:t>カナダ</w:t>
      </w:r>
      <w:r w:rsidR="00244C29" w:rsidRPr="00573E47">
        <w:rPr>
          <w:i/>
          <w:iCs/>
        </w:rPr>
        <w:t>)</w:t>
      </w:r>
      <w:r w:rsidRPr="00573E47">
        <w:rPr>
          <w:i/>
          <w:iCs/>
        </w:rPr>
        <w:t xml:space="preserve">: </w:t>
      </w:r>
      <w:r w:rsidR="00244C29" w:rsidRPr="00573E47">
        <w:rPr>
          <w:i/>
          <w:iCs/>
        </w:rPr>
        <w:t>(</w:t>
      </w:r>
      <w:r w:rsidRPr="00573E47">
        <w:rPr>
          <w:rFonts w:hint="eastAsia"/>
          <w:i/>
          <w:iCs/>
        </w:rPr>
        <w:t>医薬品のみ</w:t>
      </w:r>
      <w:r w:rsidR="00244C29" w:rsidRPr="00573E47">
        <w:rPr>
          <w:i/>
          <w:iCs/>
        </w:rPr>
        <w:t>)</w:t>
      </w:r>
      <w:r w:rsidRPr="00573E47">
        <w:rPr>
          <w:i/>
          <w:iCs/>
        </w:rPr>
        <w:t xml:space="preserve"> Common Drug Review</w:t>
      </w:r>
      <w:r w:rsidRPr="00573E47">
        <w:rPr>
          <w:rFonts w:hint="eastAsia"/>
          <w:i/>
          <w:iCs/>
        </w:rPr>
        <w:t>あるいは</w:t>
      </w:r>
      <w:r w:rsidRPr="00573E47">
        <w:rPr>
          <w:i/>
          <w:iCs/>
        </w:rPr>
        <w:t>pan-Canadian Oncology Drug Review</w:t>
      </w:r>
      <w:r w:rsidRPr="00573E47">
        <w:rPr>
          <w:rFonts w:hint="eastAsia"/>
          <w:i/>
          <w:iCs/>
        </w:rPr>
        <w:t>、</w:t>
      </w:r>
      <w:r w:rsidR="00244C29" w:rsidRPr="00573E47">
        <w:rPr>
          <w:i/>
          <w:iCs/>
        </w:rPr>
        <w:t>(</w:t>
      </w:r>
      <w:r w:rsidRPr="00573E47">
        <w:rPr>
          <w:rFonts w:hint="eastAsia"/>
          <w:i/>
          <w:iCs/>
        </w:rPr>
        <w:t>医療機器のみ</w:t>
      </w:r>
      <w:r w:rsidR="00244C29" w:rsidRPr="00573E47">
        <w:rPr>
          <w:i/>
          <w:iCs/>
        </w:rPr>
        <w:t>)</w:t>
      </w:r>
      <w:r w:rsidRPr="00573E47">
        <w:rPr>
          <w:i/>
          <w:iCs/>
        </w:rPr>
        <w:t xml:space="preserve"> </w:t>
      </w:r>
      <w:r w:rsidRPr="00573E47">
        <w:rPr>
          <w:rFonts w:hint="eastAsia"/>
          <w:i/>
          <w:iCs/>
        </w:rPr>
        <w:t>その他の</w:t>
      </w:r>
      <w:r w:rsidRPr="00573E47">
        <w:rPr>
          <w:i/>
          <w:iCs/>
        </w:rPr>
        <w:t>CADTH</w:t>
      </w:r>
      <w:r w:rsidRPr="00573E47">
        <w:rPr>
          <w:rFonts w:hint="eastAsia"/>
          <w:i/>
          <w:iCs/>
        </w:rPr>
        <w:t>のレポート</w:t>
      </w:r>
    </w:p>
    <w:p w14:paraId="6AB394A0" w14:textId="30EE8CD1" w:rsidR="00C22788" w:rsidRPr="00573E47" w:rsidRDefault="00C22788" w:rsidP="00573E47">
      <w:pPr>
        <w:pStyle w:val="af3"/>
        <w:widowControl/>
        <w:numPr>
          <w:ilvl w:val="1"/>
          <w:numId w:val="13"/>
        </w:numPr>
        <w:ind w:leftChars="0"/>
        <w:jc w:val="left"/>
        <w:rPr>
          <w:i/>
          <w:iCs/>
        </w:rPr>
      </w:pPr>
      <w:r w:rsidRPr="00573E47">
        <w:rPr>
          <w:i/>
          <w:iCs/>
        </w:rPr>
        <w:t xml:space="preserve">Health Quality Ontario </w:t>
      </w:r>
      <w:r w:rsidR="00244C29" w:rsidRPr="00573E47">
        <w:rPr>
          <w:i/>
          <w:iCs/>
        </w:rPr>
        <w:t>(</w:t>
      </w:r>
      <w:r w:rsidRPr="00573E47">
        <w:rPr>
          <w:rFonts w:hint="eastAsia"/>
          <w:i/>
          <w:iCs/>
        </w:rPr>
        <w:t>カナダ</w:t>
      </w:r>
      <w:r w:rsidRPr="00573E47">
        <w:rPr>
          <w:i/>
          <w:iCs/>
        </w:rPr>
        <w:t>/</w:t>
      </w:r>
      <w:r w:rsidRPr="00573E47">
        <w:rPr>
          <w:rFonts w:hint="eastAsia"/>
          <w:i/>
          <w:iCs/>
        </w:rPr>
        <w:t>オンタリオ州</w:t>
      </w:r>
      <w:r w:rsidR="00244C29" w:rsidRPr="00573E47">
        <w:rPr>
          <w:i/>
          <w:iCs/>
        </w:rPr>
        <w:t>)</w:t>
      </w:r>
      <w:r w:rsidRPr="00573E47">
        <w:rPr>
          <w:i/>
          <w:iCs/>
        </w:rPr>
        <w:t xml:space="preserve">: </w:t>
      </w:r>
      <w:r w:rsidRPr="00573E47">
        <w:rPr>
          <w:rFonts w:hint="eastAsia"/>
          <w:i/>
          <w:iCs/>
        </w:rPr>
        <w:t>医療機器のみ</w:t>
      </w:r>
    </w:p>
    <w:p w14:paraId="06599BB7" w14:textId="015D28A0" w:rsidR="00C22788" w:rsidRPr="00573E47" w:rsidRDefault="00C22788" w:rsidP="00573E47">
      <w:pPr>
        <w:pStyle w:val="af3"/>
        <w:widowControl/>
        <w:numPr>
          <w:ilvl w:val="1"/>
          <w:numId w:val="13"/>
        </w:numPr>
        <w:ind w:leftChars="0"/>
        <w:jc w:val="left"/>
        <w:rPr>
          <w:i/>
          <w:iCs/>
        </w:rPr>
      </w:pPr>
      <w:r w:rsidRPr="00573E47">
        <w:rPr>
          <w:i/>
          <w:iCs/>
        </w:rPr>
        <w:t xml:space="preserve">PBAC </w:t>
      </w:r>
      <w:r w:rsidR="00244C29" w:rsidRPr="00573E47">
        <w:rPr>
          <w:i/>
          <w:iCs/>
        </w:rPr>
        <w:t>(</w:t>
      </w:r>
      <w:r w:rsidRPr="00573E47">
        <w:rPr>
          <w:rFonts w:hint="eastAsia"/>
          <w:i/>
          <w:iCs/>
        </w:rPr>
        <w:t>オーストラリア</w:t>
      </w:r>
      <w:r w:rsidR="00244C29" w:rsidRPr="00573E47">
        <w:rPr>
          <w:i/>
          <w:iCs/>
        </w:rPr>
        <w:t>)</w:t>
      </w:r>
      <w:r w:rsidRPr="00573E47">
        <w:rPr>
          <w:i/>
          <w:iCs/>
        </w:rPr>
        <w:t xml:space="preserve">: </w:t>
      </w:r>
      <w:r w:rsidRPr="00573E47">
        <w:rPr>
          <w:rFonts w:hint="eastAsia"/>
          <w:i/>
          <w:iCs/>
        </w:rPr>
        <w:t>医薬品のみ</w:t>
      </w:r>
    </w:p>
    <w:p w14:paraId="36B769F0" w14:textId="1AB71C46" w:rsidR="00C22788" w:rsidRDefault="00C22788">
      <w:pPr>
        <w:pStyle w:val="af3"/>
        <w:widowControl/>
        <w:numPr>
          <w:ilvl w:val="1"/>
          <w:numId w:val="13"/>
        </w:numPr>
        <w:ind w:leftChars="0"/>
        <w:jc w:val="left"/>
        <w:rPr>
          <w:i/>
          <w:iCs/>
        </w:rPr>
      </w:pPr>
      <w:r w:rsidRPr="00573E47">
        <w:rPr>
          <w:i/>
          <w:iCs/>
        </w:rPr>
        <w:t xml:space="preserve">MSAC </w:t>
      </w:r>
      <w:r w:rsidR="00244C29" w:rsidRPr="00573E47">
        <w:rPr>
          <w:i/>
          <w:iCs/>
        </w:rPr>
        <w:t>(</w:t>
      </w:r>
      <w:r w:rsidRPr="00573E47">
        <w:rPr>
          <w:rFonts w:hint="eastAsia"/>
          <w:i/>
          <w:iCs/>
        </w:rPr>
        <w:t>オーストラリア</w:t>
      </w:r>
      <w:r w:rsidR="00244C29" w:rsidRPr="00573E47">
        <w:rPr>
          <w:i/>
          <w:iCs/>
        </w:rPr>
        <w:t>)</w:t>
      </w:r>
      <w:r w:rsidRPr="00573E47">
        <w:rPr>
          <w:i/>
          <w:iCs/>
        </w:rPr>
        <w:t xml:space="preserve">: </w:t>
      </w:r>
      <w:r w:rsidRPr="00573E47">
        <w:rPr>
          <w:rFonts w:hint="eastAsia"/>
          <w:i/>
          <w:iCs/>
        </w:rPr>
        <w:t>医療機器のみ</w:t>
      </w:r>
    </w:p>
    <w:p w14:paraId="716D3ACA" w14:textId="3BFEE60A" w:rsidR="0065737B" w:rsidRPr="00573E47" w:rsidRDefault="0065737B" w:rsidP="00573E47">
      <w:pPr>
        <w:pStyle w:val="af3"/>
        <w:widowControl/>
        <w:numPr>
          <w:ilvl w:val="1"/>
          <w:numId w:val="13"/>
        </w:numPr>
        <w:ind w:leftChars="0"/>
        <w:jc w:val="left"/>
        <w:rPr>
          <w:i/>
          <w:iCs/>
        </w:rPr>
      </w:pPr>
      <w:r>
        <w:rPr>
          <w:rFonts w:hint="eastAsia"/>
          <w:i/>
          <w:iCs/>
        </w:rPr>
        <w:t>ICER (</w:t>
      </w:r>
      <w:r>
        <w:rPr>
          <w:rFonts w:hint="eastAsia"/>
          <w:i/>
          <w:iCs/>
        </w:rPr>
        <w:t>米国</w:t>
      </w:r>
      <w:r>
        <w:rPr>
          <w:rFonts w:hint="eastAsia"/>
          <w:i/>
          <w:iCs/>
        </w:rPr>
        <w:t>)</w:t>
      </w:r>
    </w:p>
    <w:p w14:paraId="2592DC86" w14:textId="752C53E9" w:rsidR="00B66686" w:rsidRPr="00573E47" w:rsidRDefault="00C22788" w:rsidP="00573E47">
      <w:pPr>
        <w:pStyle w:val="af3"/>
        <w:widowControl/>
        <w:numPr>
          <w:ilvl w:val="1"/>
          <w:numId w:val="13"/>
        </w:numPr>
        <w:ind w:leftChars="0" w:left="426" w:hanging="426"/>
        <w:jc w:val="left"/>
        <w:rPr>
          <w:i/>
          <w:iCs/>
        </w:rPr>
      </w:pPr>
      <w:r w:rsidRPr="00573E47">
        <w:rPr>
          <w:rFonts w:hint="eastAsia"/>
          <w:i/>
          <w:iCs/>
        </w:rPr>
        <w:t>その他の機関における評価結果</w:t>
      </w:r>
      <w:r w:rsidR="005B125C" w:rsidRPr="00573E47">
        <w:rPr>
          <w:rFonts w:hint="eastAsia"/>
          <w:i/>
          <w:iCs/>
        </w:rPr>
        <w:t>の記載</w:t>
      </w:r>
      <w:r w:rsidRPr="00573E47">
        <w:rPr>
          <w:rFonts w:hint="eastAsia"/>
          <w:i/>
          <w:iCs/>
        </w:rPr>
        <w:t>は任意。</w:t>
      </w:r>
    </w:p>
    <w:p w14:paraId="5193B3C7" w14:textId="409C0842" w:rsidR="00C22788" w:rsidRPr="00573E47" w:rsidRDefault="005B125C" w:rsidP="00573E47">
      <w:pPr>
        <w:pStyle w:val="af3"/>
        <w:widowControl/>
        <w:numPr>
          <w:ilvl w:val="1"/>
          <w:numId w:val="13"/>
        </w:numPr>
        <w:ind w:leftChars="0" w:left="426" w:hanging="426"/>
        <w:jc w:val="left"/>
        <w:rPr>
          <w:i/>
          <w:iCs/>
        </w:rPr>
      </w:pPr>
      <w:r w:rsidRPr="00573E47">
        <w:rPr>
          <w:rFonts w:hint="eastAsia"/>
          <w:i/>
          <w:iCs/>
        </w:rPr>
        <w:t>記載</w:t>
      </w:r>
      <w:r w:rsidR="00C22788" w:rsidRPr="00573E47">
        <w:rPr>
          <w:rFonts w:hint="eastAsia"/>
          <w:i/>
          <w:iCs/>
        </w:rPr>
        <w:t>内容</w:t>
      </w:r>
    </w:p>
    <w:p w14:paraId="146BDB19" w14:textId="31246CC7" w:rsidR="00E73EF1" w:rsidRPr="00573E47" w:rsidRDefault="00C22788" w:rsidP="00573E47">
      <w:pPr>
        <w:pStyle w:val="af3"/>
        <w:widowControl/>
        <w:numPr>
          <w:ilvl w:val="1"/>
          <w:numId w:val="13"/>
        </w:numPr>
        <w:ind w:leftChars="0"/>
        <w:jc w:val="left"/>
        <w:rPr>
          <w:i/>
          <w:iCs/>
        </w:rPr>
      </w:pPr>
      <w:r w:rsidRPr="00573E47">
        <w:rPr>
          <w:rFonts w:hint="eastAsia"/>
          <w:i/>
          <w:iCs/>
        </w:rPr>
        <w:t>評価あるいは意思決定の主要な結果</w:t>
      </w:r>
      <w:r w:rsidRPr="00573E47">
        <w:rPr>
          <w:i/>
          <w:iCs/>
        </w:rPr>
        <w:t xml:space="preserve"> </w:t>
      </w:r>
      <w:r w:rsidR="00244C29" w:rsidRPr="00573E47">
        <w:rPr>
          <w:i/>
          <w:iCs/>
        </w:rPr>
        <w:t>(</w:t>
      </w:r>
      <w:r w:rsidRPr="00573E47">
        <w:rPr>
          <w:rFonts w:hint="eastAsia"/>
          <w:i/>
          <w:iCs/>
        </w:rPr>
        <w:t>償還の可否、評価カテゴリーなど</w:t>
      </w:r>
      <w:r w:rsidR="00244C29" w:rsidRPr="00573E47">
        <w:rPr>
          <w:i/>
          <w:iCs/>
        </w:rPr>
        <w:t>)</w:t>
      </w:r>
      <w:r w:rsidRPr="00573E47">
        <w:rPr>
          <w:rFonts w:hint="eastAsia"/>
          <w:i/>
          <w:iCs/>
        </w:rPr>
        <w:t>。</w:t>
      </w:r>
    </w:p>
    <w:p w14:paraId="56FB7930" w14:textId="39544593" w:rsidR="00E73EF1" w:rsidRPr="00573E47" w:rsidRDefault="00C22788" w:rsidP="00E73EF1">
      <w:pPr>
        <w:pStyle w:val="af3"/>
        <w:widowControl/>
        <w:numPr>
          <w:ilvl w:val="1"/>
          <w:numId w:val="13"/>
        </w:numPr>
        <w:ind w:leftChars="0"/>
        <w:jc w:val="left"/>
      </w:pPr>
      <w:r w:rsidRPr="00573E47">
        <w:rPr>
          <w:rFonts w:hint="eastAsia"/>
          <w:i/>
          <w:iCs/>
        </w:rPr>
        <w:t>リスト価格</w:t>
      </w:r>
      <w:r w:rsidR="00244C29" w:rsidRPr="00573E47">
        <w:rPr>
          <w:i/>
          <w:iCs/>
        </w:rPr>
        <w:t>(</w:t>
      </w:r>
      <w:r w:rsidRPr="00573E47">
        <w:rPr>
          <w:rFonts w:hint="eastAsia"/>
          <w:i/>
          <w:iCs/>
        </w:rPr>
        <w:t>用量等が異なるものしか販売されてない場合は、その価格とその旨を記載する</w:t>
      </w:r>
      <w:r w:rsidR="00244C29" w:rsidRPr="00573E47">
        <w:rPr>
          <w:i/>
          <w:iCs/>
        </w:rPr>
        <w:t>)</w:t>
      </w:r>
    </w:p>
    <w:p w14:paraId="1E3C570E" w14:textId="5112BD78" w:rsidR="00C22788" w:rsidRPr="00E73EF1" w:rsidRDefault="00C22788" w:rsidP="00573E47">
      <w:pPr>
        <w:pStyle w:val="af3"/>
        <w:widowControl/>
        <w:ind w:leftChars="0" w:left="880"/>
        <w:jc w:val="left"/>
      </w:pPr>
      <w:r w:rsidRPr="00573E47">
        <w:rPr>
          <w:rFonts w:hint="eastAsia"/>
          <w:i/>
          <w:iCs/>
        </w:rPr>
        <w:t>なお、償還の可否について条件がついている場合、それらについても報告すること</w:t>
      </w:r>
      <w:r w:rsidR="00244C29" w:rsidRPr="00573E47">
        <w:rPr>
          <w:i/>
          <w:iCs/>
        </w:rPr>
        <w:t>(</w:t>
      </w:r>
      <w:r w:rsidRPr="00573E47">
        <w:rPr>
          <w:rFonts w:hint="eastAsia"/>
          <w:i/>
          <w:iCs/>
        </w:rPr>
        <w:t>価格を引き下げた上で償還を推奨するなど</w:t>
      </w:r>
      <w:r w:rsidR="00244C29" w:rsidRPr="00573E47">
        <w:rPr>
          <w:i/>
          <w:iCs/>
        </w:rPr>
        <w:t>)</w:t>
      </w:r>
      <w:r w:rsidRPr="00573E47">
        <w:rPr>
          <w:rFonts w:hint="eastAsia"/>
          <w:i/>
          <w:iCs/>
        </w:rPr>
        <w:t>。使用や価格引き下げ条件、価格交渉の結果等については公表されていないものについても、その内容等について報告に含めることが望ましい。</w:t>
      </w:r>
    </w:p>
    <w:p w14:paraId="561ABD53" w14:textId="70FDE534" w:rsidR="00C22788" w:rsidRPr="00573E47" w:rsidRDefault="00C22788" w:rsidP="00573E47">
      <w:pPr>
        <w:pStyle w:val="af3"/>
        <w:widowControl/>
        <w:numPr>
          <w:ilvl w:val="1"/>
          <w:numId w:val="13"/>
        </w:numPr>
        <w:ind w:leftChars="0" w:left="426" w:hanging="426"/>
        <w:jc w:val="left"/>
        <w:rPr>
          <w:i/>
          <w:iCs/>
        </w:rPr>
      </w:pPr>
      <w:r w:rsidRPr="00573E47">
        <w:rPr>
          <w:rFonts w:hint="eastAsia"/>
          <w:i/>
          <w:iCs/>
        </w:rPr>
        <w:t>医療経済評価が報告されている場合に</w:t>
      </w:r>
      <w:r w:rsidR="005B125C" w:rsidRPr="00573E47">
        <w:rPr>
          <w:rFonts w:hint="eastAsia"/>
          <w:i/>
          <w:iCs/>
        </w:rPr>
        <w:t>は以下を記載</w:t>
      </w:r>
      <w:r w:rsidRPr="00573E47">
        <w:rPr>
          <w:rFonts w:hint="eastAsia"/>
          <w:i/>
          <w:iCs/>
        </w:rPr>
        <w:t>に含める。同一の医療技術に対する評価が複数ある場合は、最新のものを記載する。</w:t>
      </w:r>
    </w:p>
    <w:p w14:paraId="5ADE0C51" w14:textId="07758C95" w:rsidR="00C22788" w:rsidRPr="00573E47" w:rsidRDefault="00C22788" w:rsidP="00573E47">
      <w:pPr>
        <w:pStyle w:val="af3"/>
        <w:widowControl/>
        <w:numPr>
          <w:ilvl w:val="1"/>
          <w:numId w:val="13"/>
        </w:numPr>
        <w:ind w:leftChars="0"/>
        <w:jc w:val="left"/>
        <w:rPr>
          <w:i/>
          <w:iCs/>
        </w:rPr>
      </w:pPr>
      <w:r w:rsidRPr="00573E47">
        <w:rPr>
          <w:rFonts w:hint="eastAsia"/>
          <w:i/>
          <w:iCs/>
        </w:rPr>
        <w:t>評価結果を記載した</w:t>
      </w:r>
      <w:r w:rsidRPr="00573E47">
        <w:rPr>
          <w:i/>
          <w:iCs/>
        </w:rPr>
        <w:t>WEB</w:t>
      </w:r>
      <w:r w:rsidRPr="00573E47">
        <w:rPr>
          <w:rFonts w:hint="eastAsia"/>
          <w:i/>
          <w:iCs/>
        </w:rPr>
        <w:t>ページの</w:t>
      </w:r>
      <w:r w:rsidRPr="00573E47">
        <w:rPr>
          <w:i/>
          <w:iCs/>
        </w:rPr>
        <w:t>URL</w:t>
      </w:r>
    </w:p>
    <w:p w14:paraId="138B603C" w14:textId="418BA31C" w:rsidR="00C22788" w:rsidRPr="00573E47" w:rsidRDefault="00C22788" w:rsidP="00573E47">
      <w:pPr>
        <w:pStyle w:val="af3"/>
        <w:widowControl/>
        <w:numPr>
          <w:ilvl w:val="1"/>
          <w:numId w:val="13"/>
        </w:numPr>
        <w:ind w:leftChars="0"/>
        <w:jc w:val="left"/>
        <w:rPr>
          <w:i/>
          <w:iCs/>
        </w:rPr>
      </w:pPr>
      <w:r w:rsidRPr="00573E47">
        <w:rPr>
          <w:rFonts w:hint="eastAsia"/>
          <w:i/>
          <w:iCs/>
        </w:rPr>
        <w:t>評価対象疾患</w:t>
      </w:r>
    </w:p>
    <w:p w14:paraId="64F7AB59" w14:textId="238D756D" w:rsidR="00C22788" w:rsidRPr="00573E47" w:rsidRDefault="00C22788" w:rsidP="00573E47">
      <w:pPr>
        <w:pStyle w:val="af3"/>
        <w:widowControl/>
        <w:numPr>
          <w:ilvl w:val="1"/>
          <w:numId w:val="13"/>
        </w:numPr>
        <w:ind w:leftChars="0"/>
        <w:jc w:val="left"/>
        <w:rPr>
          <w:i/>
          <w:iCs/>
        </w:rPr>
      </w:pPr>
      <w:r w:rsidRPr="00573E47">
        <w:rPr>
          <w:rFonts w:hint="eastAsia"/>
          <w:i/>
          <w:iCs/>
        </w:rPr>
        <w:t>使用方法</w:t>
      </w:r>
      <w:r w:rsidRPr="00573E47">
        <w:rPr>
          <w:i/>
          <w:iCs/>
        </w:rPr>
        <w:t xml:space="preserve"> </w:t>
      </w:r>
    </w:p>
    <w:p w14:paraId="0C754F19" w14:textId="6C8E3C98" w:rsidR="00C22788" w:rsidRPr="00573E47" w:rsidRDefault="00C22788" w:rsidP="00573E47">
      <w:pPr>
        <w:pStyle w:val="af3"/>
        <w:widowControl/>
        <w:numPr>
          <w:ilvl w:val="1"/>
          <w:numId w:val="13"/>
        </w:numPr>
        <w:ind w:leftChars="0"/>
        <w:jc w:val="left"/>
        <w:rPr>
          <w:i/>
          <w:iCs/>
        </w:rPr>
      </w:pPr>
      <w:r w:rsidRPr="00573E47">
        <w:rPr>
          <w:rFonts w:hint="eastAsia"/>
          <w:i/>
          <w:iCs/>
        </w:rPr>
        <w:t>比較対照技術</w:t>
      </w:r>
    </w:p>
    <w:p w14:paraId="530F3A8E" w14:textId="5288CB1B" w:rsidR="00143525" w:rsidRPr="00573E47" w:rsidRDefault="00C22788" w:rsidP="00573E47">
      <w:pPr>
        <w:pStyle w:val="af3"/>
        <w:widowControl/>
        <w:numPr>
          <w:ilvl w:val="1"/>
          <w:numId w:val="13"/>
        </w:numPr>
        <w:ind w:leftChars="0"/>
        <w:jc w:val="left"/>
        <w:rPr>
          <w:i/>
          <w:iCs/>
        </w:rPr>
      </w:pPr>
      <w:r w:rsidRPr="00573E47">
        <w:rPr>
          <w:rFonts w:hint="eastAsia"/>
          <w:i/>
          <w:iCs/>
        </w:rPr>
        <w:t>主要な増分費用効果比の結果</w:t>
      </w:r>
      <w:r w:rsidRPr="00573E47">
        <w:rPr>
          <w:i/>
          <w:iCs/>
        </w:rPr>
        <w:t xml:space="preserve">: </w:t>
      </w:r>
      <w:r w:rsidRPr="00573E47">
        <w:rPr>
          <w:rFonts w:hint="eastAsia"/>
          <w:i/>
          <w:iCs/>
        </w:rPr>
        <w:t>再分析の結果等から医療技術評価機関側がベースケースとみなしている値について記載する。該当する場合は「</w:t>
      </w:r>
      <w:r w:rsidRPr="00573E47">
        <w:rPr>
          <w:i/>
          <w:iCs/>
        </w:rPr>
        <w:t>XXXXX</w:t>
      </w:r>
      <w:r w:rsidRPr="00573E47">
        <w:rPr>
          <w:rFonts w:hint="eastAsia"/>
          <w:i/>
          <w:iCs/>
        </w:rPr>
        <w:t>ポンド以下」等の表現も可。</w:t>
      </w:r>
    </w:p>
    <w:p w14:paraId="38F0C888" w14:textId="2E4222AE" w:rsidR="00C22788" w:rsidRPr="00573E47" w:rsidRDefault="00C22788" w:rsidP="00573E47">
      <w:pPr>
        <w:pStyle w:val="af3"/>
        <w:widowControl/>
        <w:ind w:leftChars="0" w:left="880"/>
        <w:jc w:val="left"/>
        <w:rPr>
          <w:i/>
          <w:iCs/>
        </w:rPr>
      </w:pPr>
      <w:r w:rsidRPr="00573E47">
        <w:rPr>
          <w:rFonts w:hint="eastAsia"/>
          <w:i/>
          <w:iCs/>
        </w:rPr>
        <w:lastRenderedPageBreak/>
        <w:t>なお、最終結果が報告されていなくても評価ドラフト案</w:t>
      </w:r>
      <w:r w:rsidR="00244C29" w:rsidRPr="00573E47">
        <w:rPr>
          <w:i/>
          <w:iCs/>
        </w:rPr>
        <w:t>(</w:t>
      </w:r>
      <w:r w:rsidR="00D876BE" w:rsidRPr="00573E47">
        <w:rPr>
          <w:i/>
          <w:iCs/>
        </w:rPr>
        <w:t>NICE</w:t>
      </w:r>
      <w:r w:rsidR="00D876BE" w:rsidRPr="00573E47">
        <w:rPr>
          <w:rFonts w:hint="eastAsia"/>
          <w:i/>
          <w:iCs/>
        </w:rPr>
        <w:t>の</w:t>
      </w:r>
      <w:r w:rsidRPr="00573E47">
        <w:rPr>
          <w:i/>
          <w:iCs/>
        </w:rPr>
        <w:t>FAD</w:t>
      </w:r>
      <w:r w:rsidR="00A54366" w:rsidRPr="00573E47">
        <w:rPr>
          <w:rFonts w:hint="eastAsia"/>
          <w:i/>
          <w:iCs/>
        </w:rPr>
        <w:t>等</w:t>
      </w:r>
      <w:r w:rsidR="00244C29" w:rsidRPr="00573E47">
        <w:rPr>
          <w:i/>
          <w:iCs/>
        </w:rPr>
        <w:t>)</w:t>
      </w:r>
      <w:r w:rsidRPr="00573E47">
        <w:rPr>
          <w:rFonts w:hint="eastAsia"/>
          <w:i/>
          <w:iCs/>
        </w:rPr>
        <w:t>が出されている場合は、それについて記載する。また、具体的な数値について黒塗り等の処置がなされている場合も可能な限りで報告に含めることが望ましい。</w:t>
      </w:r>
    </w:p>
    <w:p w14:paraId="3A392D6D" w14:textId="7187C44C" w:rsidR="00234AF3" w:rsidRDefault="00234AF3" w:rsidP="00585A7B">
      <w:pPr>
        <w:widowControl/>
        <w:ind w:leftChars="67" w:left="141"/>
        <w:jc w:val="left"/>
        <w:rPr>
          <w:rFonts w:ascii="Verdana" w:eastAsia="ＭＳ Ｐゴシック" w:hAnsi="Verdana"/>
        </w:rPr>
      </w:pPr>
    </w:p>
    <w:p w14:paraId="0082878E" w14:textId="2A971473" w:rsidR="00234AF3" w:rsidRDefault="00234AF3" w:rsidP="00585A7B">
      <w:pPr>
        <w:widowControl/>
        <w:ind w:leftChars="67" w:left="141"/>
        <w:jc w:val="left"/>
        <w:rPr>
          <w:rFonts w:ascii="Verdana" w:eastAsia="ＭＳ Ｐゴシック" w:hAnsi="Verdana"/>
        </w:rPr>
      </w:pPr>
    </w:p>
    <w:p w14:paraId="7C91A181"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【主要国における評価の一覧表】</w:t>
      </w:r>
    </w:p>
    <w:p w14:paraId="79EDD31D" w14:textId="4904F86F"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医薬品</w:t>
      </w:r>
    </w:p>
    <w:tbl>
      <w:tblPr>
        <w:tblStyle w:val="af1"/>
        <w:tblW w:w="9320" w:type="dxa"/>
        <w:tblLayout w:type="fixed"/>
        <w:tblLook w:val="04A0" w:firstRow="1" w:lastRow="0" w:firstColumn="1" w:lastColumn="0" w:noHBand="0" w:noVBand="1"/>
      </w:tblPr>
      <w:tblGrid>
        <w:gridCol w:w="1526"/>
        <w:gridCol w:w="992"/>
        <w:gridCol w:w="5274"/>
        <w:gridCol w:w="1528"/>
      </w:tblGrid>
      <w:tr w:rsidR="00234AF3" w:rsidRPr="00072D15" w14:paraId="07B8F859" w14:textId="77777777" w:rsidTr="00234AF3">
        <w:trPr>
          <w:trHeight w:val="293"/>
        </w:trPr>
        <w:tc>
          <w:tcPr>
            <w:tcW w:w="1526" w:type="dxa"/>
          </w:tcPr>
          <w:p w14:paraId="33C8E61D"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992" w:type="dxa"/>
          </w:tcPr>
          <w:p w14:paraId="3D30B3A3"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5274" w:type="dxa"/>
          </w:tcPr>
          <w:p w14:paraId="10684A89"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w:t>
            </w:r>
            <w:r w:rsidRPr="00072D15">
              <w:rPr>
                <w:rFonts w:ascii="Verdana" w:eastAsia="ＭＳ Ｐゴシック" w:hAnsi="Verdana"/>
                <w:sz w:val="20"/>
                <w:szCs w:val="20"/>
              </w:rPr>
              <w:t xml:space="preserve"> (</w:t>
            </w:r>
            <w:r w:rsidRPr="00072D15">
              <w:rPr>
                <w:rFonts w:ascii="Verdana" w:eastAsia="ＭＳ Ｐゴシック" w:hAnsi="Verdana"/>
                <w:sz w:val="20"/>
                <w:szCs w:val="20"/>
              </w:rPr>
              <w:t>記載例</w:t>
            </w:r>
            <w:r w:rsidRPr="00072D15">
              <w:rPr>
                <w:rFonts w:ascii="Verdana" w:eastAsia="ＭＳ Ｐゴシック" w:hAnsi="Verdana"/>
                <w:sz w:val="20"/>
                <w:szCs w:val="20"/>
              </w:rPr>
              <w:t>)</w:t>
            </w:r>
          </w:p>
        </w:tc>
        <w:tc>
          <w:tcPr>
            <w:tcW w:w="1528" w:type="dxa"/>
          </w:tcPr>
          <w:p w14:paraId="0C0026D7"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リスト価格</w:t>
            </w:r>
          </w:p>
          <w:p w14:paraId="7CDEBB0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現地通貨建</w:t>
            </w:r>
            <w:r w:rsidRPr="00072D15">
              <w:rPr>
                <w:rFonts w:ascii="Verdana" w:eastAsia="ＭＳ Ｐゴシック" w:hAnsi="Verdana"/>
                <w:sz w:val="20"/>
                <w:szCs w:val="20"/>
              </w:rPr>
              <w:t>)</w:t>
            </w:r>
          </w:p>
        </w:tc>
      </w:tr>
      <w:tr w:rsidR="00234AF3" w:rsidRPr="00072D15" w14:paraId="43D0E3F7" w14:textId="77777777" w:rsidTr="00234AF3">
        <w:trPr>
          <w:trHeight w:val="587"/>
        </w:trPr>
        <w:tc>
          <w:tcPr>
            <w:tcW w:w="1526" w:type="dxa"/>
            <w:vMerge w:val="restart"/>
          </w:tcPr>
          <w:p w14:paraId="5E1C1FDC"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イギリス</w:t>
            </w:r>
          </w:p>
        </w:tc>
        <w:tc>
          <w:tcPr>
            <w:tcW w:w="992" w:type="dxa"/>
          </w:tcPr>
          <w:p w14:paraId="77FF173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NICE</w:t>
            </w:r>
          </w:p>
        </w:tc>
        <w:tc>
          <w:tcPr>
            <w:tcW w:w="5274" w:type="dxa"/>
          </w:tcPr>
          <w:p w14:paraId="102B2A3F"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 xml:space="preserve"> (</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p w14:paraId="63007772"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評価ステータス</w:t>
            </w:r>
            <w:r w:rsidRPr="00072D15">
              <w:rPr>
                <w:rFonts w:ascii="Verdana" w:eastAsia="ＭＳ Ｐゴシック" w:hAnsi="Verdana"/>
                <w:sz w:val="20"/>
                <w:szCs w:val="20"/>
              </w:rPr>
              <w:t xml:space="preserve">: </w:t>
            </w:r>
            <w:r w:rsidRPr="00072D15">
              <w:rPr>
                <w:rFonts w:ascii="Verdana" w:eastAsia="ＭＳ Ｐゴシック" w:hAnsi="Verdana"/>
                <w:sz w:val="20"/>
                <w:szCs w:val="20"/>
              </w:rPr>
              <w:t>最終ガイダンス</w:t>
            </w:r>
            <w:r w:rsidRPr="00072D15">
              <w:rPr>
                <w:rFonts w:ascii="Verdana" w:eastAsia="ＭＳ Ｐゴシック" w:hAnsi="Verdana"/>
                <w:sz w:val="20"/>
                <w:szCs w:val="20"/>
              </w:rPr>
              <w:t>/</w:t>
            </w:r>
            <w:r w:rsidRPr="00072D15">
              <w:rPr>
                <w:rFonts w:ascii="Verdana" w:eastAsia="ＭＳ Ｐゴシック" w:hAnsi="Verdana"/>
                <w:sz w:val="20"/>
                <w:szCs w:val="20"/>
              </w:rPr>
              <w:t>ドラフト</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528" w:type="dxa"/>
            <w:vMerge w:val="restart"/>
          </w:tcPr>
          <w:p w14:paraId="23F331F9" w14:textId="77777777" w:rsidR="00234AF3" w:rsidRPr="00072D15" w:rsidRDefault="00234AF3" w:rsidP="00234AF3">
            <w:pPr>
              <w:jc w:val="left"/>
              <w:rPr>
                <w:rFonts w:ascii="Verdana" w:eastAsia="ＭＳ Ｐゴシック" w:hAnsi="Verdana"/>
                <w:sz w:val="20"/>
                <w:szCs w:val="20"/>
              </w:rPr>
            </w:pPr>
          </w:p>
        </w:tc>
      </w:tr>
      <w:tr w:rsidR="00234AF3" w:rsidRPr="00072D15" w14:paraId="06054895" w14:textId="77777777" w:rsidTr="00234AF3">
        <w:trPr>
          <w:trHeight w:val="305"/>
        </w:trPr>
        <w:tc>
          <w:tcPr>
            <w:tcW w:w="1526" w:type="dxa"/>
            <w:vMerge/>
          </w:tcPr>
          <w:p w14:paraId="3FC651A6" w14:textId="77777777" w:rsidR="00234AF3" w:rsidRPr="00072D15" w:rsidRDefault="00234AF3" w:rsidP="00234AF3">
            <w:pPr>
              <w:jc w:val="center"/>
              <w:rPr>
                <w:rFonts w:ascii="Verdana" w:eastAsia="ＭＳ Ｐゴシック" w:hAnsi="Verdana"/>
                <w:sz w:val="20"/>
                <w:szCs w:val="20"/>
              </w:rPr>
            </w:pPr>
          </w:p>
        </w:tc>
        <w:tc>
          <w:tcPr>
            <w:tcW w:w="992" w:type="dxa"/>
          </w:tcPr>
          <w:p w14:paraId="36371BC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SMC</w:t>
            </w:r>
          </w:p>
        </w:tc>
        <w:tc>
          <w:tcPr>
            <w:tcW w:w="5274" w:type="dxa"/>
          </w:tcPr>
          <w:p w14:paraId="7B309BC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528" w:type="dxa"/>
            <w:vMerge/>
          </w:tcPr>
          <w:p w14:paraId="12D4BA8C" w14:textId="77777777" w:rsidR="00234AF3" w:rsidRPr="00072D15" w:rsidRDefault="00234AF3" w:rsidP="00234AF3">
            <w:pPr>
              <w:jc w:val="left"/>
              <w:rPr>
                <w:rFonts w:ascii="Verdana" w:eastAsia="ＭＳ Ｐゴシック" w:hAnsi="Verdana"/>
                <w:sz w:val="20"/>
                <w:szCs w:val="20"/>
              </w:rPr>
            </w:pPr>
          </w:p>
        </w:tc>
      </w:tr>
      <w:tr w:rsidR="00234AF3" w:rsidRPr="00072D15" w14:paraId="482C5A6F" w14:textId="77777777" w:rsidTr="00234AF3">
        <w:trPr>
          <w:trHeight w:val="881"/>
        </w:trPr>
        <w:tc>
          <w:tcPr>
            <w:tcW w:w="1526" w:type="dxa"/>
          </w:tcPr>
          <w:p w14:paraId="13BE26B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フランス</w:t>
            </w:r>
          </w:p>
        </w:tc>
        <w:tc>
          <w:tcPr>
            <w:tcW w:w="992" w:type="dxa"/>
          </w:tcPr>
          <w:p w14:paraId="00DF0E6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HAS</w:t>
            </w:r>
          </w:p>
        </w:tc>
        <w:tc>
          <w:tcPr>
            <w:tcW w:w="5274" w:type="dxa"/>
          </w:tcPr>
          <w:p w14:paraId="08372396" w14:textId="5EBBA95E"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SMR: </w:t>
            </w:r>
            <w:r w:rsidR="00222B1B">
              <w:rPr>
                <w:rFonts w:ascii="Verdana" w:eastAsia="ＭＳ Ｐゴシック" w:hAnsi="Verdana" w:hint="eastAsia"/>
                <w:sz w:val="20"/>
                <w:szCs w:val="20"/>
              </w:rPr>
              <w:t>Important/Moderate/Mild/Insufficient</w:t>
            </w:r>
          </w:p>
          <w:p w14:paraId="465CF980"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ASMR: I/II/III/IV/V    </w:t>
            </w:r>
          </w:p>
          <w:p w14:paraId="77DC77D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効率性評価</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あり</w:t>
            </w:r>
            <w:r w:rsidRPr="00072D15">
              <w:rPr>
                <w:rFonts w:ascii="Verdana" w:eastAsia="ＭＳ Ｐゴシック" w:hAnsi="Verdana"/>
                <w:sz w:val="20"/>
                <w:szCs w:val="20"/>
              </w:rPr>
              <w:t>(</w:t>
            </w:r>
            <w:r w:rsidRPr="00072D15">
              <w:rPr>
                <w:rFonts w:ascii="Verdana" w:eastAsia="ＭＳ Ｐゴシック" w:hAnsi="Verdana"/>
                <w:sz w:val="20"/>
                <w:szCs w:val="20"/>
              </w:rPr>
              <w:t>主な</w:t>
            </w:r>
            <w:r w:rsidRPr="00072D15">
              <w:rPr>
                <w:rFonts w:ascii="Verdana" w:eastAsia="ＭＳ Ｐゴシック" w:hAnsi="Verdana"/>
                <w:sz w:val="20"/>
                <w:szCs w:val="20"/>
              </w:rPr>
              <w:t>ICER</w:t>
            </w:r>
            <w:r w:rsidRPr="00072D15">
              <w:rPr>
                <w:rFonts w:ascii="Verdana" w:eastAsia="ＭＳ Ｐゴシック" w:hAnsi="Verdana"/>
                <w:sz w:val="20"/>
                <w:szCs w:val="20"/>
              </w:rPr>
              <w:t>の値</w:t>
            </w:r>
            <w:r w:rsidRPr="00072D15">
              <w:rPr>
                <w:rFonts w:ascii="Verdana" w:eastAsia="ＭＳ Ｐゴシック" w:hAnsi="Verdana"/>
                <w:sz w:val="20"/>
                <w:szCs w:val="20"/>
              </w:rPr>
              <w:t>: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未実施</w:t>
            </w:r>
            <w:r w:rsidRPr="00072D15">
              <w:rPr>
                <w:rFonts w:ascii="Verdana" w:eastAsia="ＭＳ Ｐゴシック" w:hAnsi="Verdana"/>
                <w:sz w:val="20"/>
                <w:szCs w:val="20"/>
              </w:rPr>
              <w:t xml:space="preserve"> </w:t>
            </w:r>
          </w:p>
        </w:tc>
        <w:tc>
          <w:tcPr>
            <w:tcW w:w="1528" w:type="dxa"/>
          </w:tcPr>
          <w:p w14:paraId="5FEDFDBE" w14:textId="77777777" w:rsidR="00234AF3" w:rsidRPr="00072D15" w:rsidRDefault="00234AF3" w:rsidP="00234AF3">
            <w:pPr>
              <w:jc w:val="left"/>
              <w:rPr>
                <w:rFonts w:ascii="Verdana" w:eastAsia="ＭＳ Ｐゴシック" w:hAnsi="Verdana"/>
                <w:sz w:val="20"/>
                <w:szCs w:val="20"/>
              </w:rPr>
            </w:pPr>
          </w:p>
        </w:tc>
      </w:tr>
      <w:tr w:rsidR="00234AF3" w:rsidRPr="00072D15" w14:paraId="5A764E6E" w14:textId="77777777" w:rsidTr="00234AF3">
        <w:trPr>
          <w:trHeight w:val="587"/>
        </w:trPr>
        <w:tc>
          <w:tcPr>
            <w:tcW w:w="1526" w:type="dxa"/>
          </w:tcPr>
          <w:p w14:paraId="68962A3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ドイツ</w:t>
            </w:r>
          </w:p>
        </w:tc>
        <w:tc>
          <w:tcPr>
            <w:tcW w:w="992" w:type="dxa"/>
          </w:tcPr>
          <w:p w14:paraId="63DD79C8" w14:textId="77777777" w:rsidR="00234AF3" w:rsidRPr="00072D15" w:rsidRDefault="00234AF3" w:rsidP="00234AF3">
            <w:pPr>
              <w:jc w:val="center"/>
              <w:rPr>
                <w:rFonts w:ascii="Verdana" w:eastAsia="ＭＳ Ｐゴシック" w:hAnsi="Verdana"/>
                <w:sz w:val="20"/>
                <w:szCs w:val="20"/>
              </w:rPr>
            </w:pPr>
            <w:proofErr w:type="spellStart"/>
            <w:r w:rsidRPr="00072D15">
              <w:rPr>
                <w:rFonts w:ascii="Verdana" w:eastAsia="ＭＳ Ｐゴシック" w:hAnsi="Verdana"/>
                <w:sz w:val="20"/>
                <w:szCs w:val="20"/>
              </w:rPr>
              <w:t>IQWiG</w:t>
            </w:r>
            <w:proofErr w:type="spellEnd"/>
          </w:p>
        </w:tc>
        <w:tc>
          <w:tcPr>
            <w:tcW w:w="5274" w:type="dxa"/>
          </w:tcPr>
          <w:p w14:paraId="4295E1A5"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Major/Considerable/Minor/Unquantifiable/No additional benefit</w:t>
            </w:r>
          </w:p>
        </w:tc>
        <w:tc>
          <w:tcPr>
            <w:tcW w:w="1528" w:type="dxa"/>
          </w:tcPr>
          <w:p w14:paraId="0AFE57AD" w14:textId="77777777" w:rsidR="00234AF3" w:rsidRPr="00072D15" w:rsidRDefault="00234AF3" w:rsidP="00234AF3">
            <w:pPr>
              <w:jc w:val="left"/>
              <w:rPr>
                <w:rFonts w:ascii="Verdana" w:eastAsia="ＭＳ Ｐゴシック" w:hAnsi="Verdana"/>
                <w:sz w:val="20"/>
                <w:szCs w:val="20"/>
              </w:rPr>
            </w:pPr>
          </w:p>
        </w:tc>
      </w:tr>
      <w:tr w:rsidR="00234AF3" w:rsidRPr="00072D15" w14:paraId="73A879FC" w14:textId="77777777" w:rsidTr="00234AF3">
        <w:trPr>
          <w:trHeight w:val="293"/>
        </w:trPr>
        <w:tc>
          <w:tcPr>
            <w:tcW w:w="1526" w:type="dxa"/>
          </w:tcPr>
          <w:p w14:paraId="07ABAFD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カナダ</w:t>
            </w:r>
          </w:p>
        </w:tc>
        <w:tc>
          <w:tcPr>
            <w:tcW w:w="992" w:type="dxa"/>
          </w:tcPr>
          <w:p w14:paraId="6085E229"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CADTH</w:t>
            </w:r>
          </w:p>
        </w:tc>
        <w:tc>
          <w:tcPr>
            <w:tcW w:w="5274" w:type="dxa"/>
          </w:tcPr>
          <w:p w14:paraId="0B421FEE"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528" w:type="dxa"/>
          </w:tcPr>
          <w:p w14:paraId="02CFA98F" w14:textId="77777777" w:rsidR="00234AF3" w:rsidRPr="00072D15" w:rsidRDefault="00234AF3" w:rsidP="00234AF3">
            <w:pPr>
              <w:jc w:val="left"/>
              <w:rPr>
                <w:rFonts w:ascii="Verdana" w:eastAsia="ＭＳ Ｐゴシック" w:hAnsi="Verdana"/>
                <w:sz w:val="20"/>
                <w:szCs w:val="20"/>
              </w:rPr>
            </w:pPr>
          </w:p>
        </w:tc>
      </w:tr>
      <w:tr w:rsidR="00234AF3" w:rsidRPr="00072D15" w14:paraId="43B54FA4" w14:textId="77777777" w:rsidTr="00234AF3">
        <w:trPr>
          <w:trHeight w:val="293"/>
        </w:trPr>
        <w:tc>
          <w:tcPr>
            <w:tcW w:w="1526" w:type="dxa"/>
          </w:tcPr>
          <w:p w14:paraId="215CAAB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オーストラリア</w:t>
            </w:r>
          </w:p>
        </w:tc>
        <w:tc>
          <w:tcPr>
            <w:tcW w:w="992" w:type="dxa"/>
          </w:tcPr>
          <w:p w14:paraId="7B0EFEA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PBAC</w:t>
            </w:r>
          </w:p>
        </w:tc>
        <w:tc>
          <w:tcPr>
            <w:tcW w:w="5274" w:type="dxa"/>
          </w:tcPr>
          <w:p w14:paraId="094D5A3E"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528" w:type="dxa"/>
          </w:tcPr>
          <w:p w14:paraId="778BA7E7" w14:textId="77777777" w:rsidR="00234AF3" w:rsidRPr="00072D15" w:rsidRDefault="00234AF3" w:rsidP="00234AF3">
            <w:pPr>
              <w:jc w:val="left"/>
              <w:rPr>
                <w:rFonts w:ascii="Verdana" w:eastAsia="ＭＳ Ｐゴシック" w:hAnsi="Verdana"/>
                <w:sz w:val="20"/>
                <w:szCs w:val="20"/>
              </w:rPr>
            </w:pPr>
          </w:p>
        </w:tc>
      </w:tr>
      <w:tr w:rsidR="0065737B" w:rsidRPr="00072D15" w14:paraId="693D0583" w14:textId="77777777" w:rsidTr="00234AF3">
        <w:trPr>
          <w:trHeight w:val="293"/>
        </w:trPr>
        <w:tc>
          <w:tcPr>
            <w:tcW w:w="1526" w:type="dxa"/>
          </w:tcPr>
          <w:p w14:paraId="70F463B7" w14:textId="5B2E06E6" w:rsidR="0065737B" w:rsidRPr="00072D15" w:rsidRDefault="0065737B" w:rsidP="00234AF3">
            <w:pPr>
              <w:jc w:val="center"/>
              <w:rPr>
                <w:rFonts w:ascii="Verdana" w:eastAsia="ＭＳ Ｐゴシック" w:hAnsi="Verdana"/>
                <w:sz w:val="20"/>
                <w:szCs w:val="20"/>
              </w:rPr>
            </w:pPr>
            <w:r>
              <w:rPr>
                <w:rFonts w:ascii="Verdana" w:eastAsia="ＭＳ Ｐゴシック" w:hAnsi="Verdana" w:hint="eastAsia"/>
                <w:sz w:val="20"/>
                <w:szCs w:val="20"/>
              </w:rPr>
              <w:t>米国</w:t>
            </w:r>
          </w:p>
        </w:tc>
        <w:tc>
          <w:tcPr>
            <w:tcW w:w="992" w:type="dxa"/>
          </w:tcPr>
          <w:p w14:paraId="6AA25FC9" w14:textId="45839E71" w:rsidR="0065737B" w:rsidRPr="00072D15" w:rsidRDefault="0065737B" w:rsidP="00234AF3">
            <w:pPr>
              <w:jc w:val="center"/>
              <w:rPr>
                <w:rFonts w:ascii="Verdana" w:eastAsia="ＭＳ Ｐゴシック" w:hAnsi="Verdana"/>
                <w:sz w:val="20"/>
                <w:szCs w:val="20"/>
              </w:rPr>
            </w:pPr>
            <w:r>
              <w:rPr>
                <w:rFonts w:ascii="Verdana" w:eastAsia="ＭＳ Ｐゴシック" w:hAnsi="Verdana" w:hint="eastAsia"/>
                <w:sz w:val="20"/>
                <w:szCs w:val="20"/>
              </w:rPr>
              <w:t>ICER</w:t>
            </w:r>
          </w:p>
        </w:tc>
        <w:tc>
          <w:tcPr>
            <w:tcW w:w="5274" w:type="dxa"/>
          </w:tcPr>
          <w:p w14:paraId="7241890B" w14:textId="1F10A494" w:rsidR="0065737B" w:rsidRPr="00072D15" w:rsidRDefault="0065737B" w:rsidP="00234AF3">
            <w:pPr>
              <w:jc w:val="left"/>
              <w:rPr>
                <w:rFonts w:ascii="Verdana" w:eastAsia="ＭＳ Ｐゴシック" w:hAnsi="Verdana"/>
                <w:sz w:val="20"/>
                <w:szCs w:val="20"/>
              </w:rPr>
            </w:pPr>
            <w:r>
              <w:rPr>
                <w:rFonts w:ascii="Verdana" w:eastAsia="ＭＳ Ｐゴシック" w:hAnsi="Verdana" w:hint="eastAsia"/>
                <w:sz w:val="20"/>
                <w:szCs w:val="20"/>
              </w:rPr>
              <w:t>･</w:t>
            </w:r>
            <w:r>
              <w:rPr>
                <w:rFonts w:ascii="Verdana" w:eastAsia="ＭＳ Ｐゴシック" w:hAnsi="Verdana" w:hint="eastAsia"/>
                <w:sz w:val="20"/>
                <w:szCs w:val="20"/>
              </w:rPr>
              <w:t xml:space="preserve"> </w:t>
            </w:r>
            <w:r>
              <w:rPr>
                <w:rFonts w:ascii="Verdana" w:eastAsia="ＭＳ Ｐゴシック" w:hAnsi="Verdana" w:hint="eastAsia"/>
                <w:sz w:val="20"/>
                <w:szCs w:val="20"/>
              </w:rPr>
              <w:t>主な</w:t>
            </w:r>
            <w:r>
              <w:rPr>
                <w:rFonts w:ascii="Verdana" w:eastAsia="ＭＳ Ｐゴシック" w:hAnsi="Verdana" w:hint="eastAsia"/>
                <w:sz w:val="20"/>
                <w:szCs w:val="20"/>
              </w:rPr>
              <w:t>ICER</w:t>
            </w:r>
            <w:r>
              <w:rPr>
                <w:rFonts w:ascii="Verdana" w:eastAsia="ＭＳ Ｐゴシック" w:hAnsi="Verdana" w:hint="eastAsia"/>
                <w:sz w:val="20"/>
                <w:szCs w:val="20"/>
              </w:rPr>
              <w:t>の値など</w:t>
            </w:r>
            <w:r>
              <w:rPr>
                <w:rFonts w:ascii="Verdana" w:eastAsia="ＭＳ Ｐゴシック" w:hAnsi="Verdana" w:hint="eastAsia"/>
                <w:sz w:val="20"/>
                <w:szCs w:val="20"/>
              </w:rPr>
              <w:t>(         )</w:t>
            </w:r>
          </w:p>
        </w:tc>
        <w:tc>
          <w:tcPr>
            <w:tcW w:w="1528" w:type="dxa"/>
          </w:tcPr>
          <w:p w14:paraId="573361D5" w14:textId="77777777" w:rsidR="0065737B" w:rsidRPr="00072D15" w:rsidRDefault="0065737B" w:rsidP="00234AF3">
            <w:pPr>
              <w:jc w:val="left"/>
              <w:rPr>
                <w:rFonts w:ascii="Verdana" w:eastAsia="ＭＳ Ｐゴシック" w:hAnsi="Verdana"/>
                <w:sz w:val="20"/>
                <w:szCs w:val="20"/>
              </w:rPr>
            </w:pPr>
          </w:p>
        </w:tc>
      </w:tr>
    </w:tbl>
    <w:p w14:paraId="1DBD10D6" w14:textId="77777777" w:rsidR="00234AF3" w:rsidRPr="00072D15" w:rsidRDefault="00234AF3" w:rsidP="00234AF3">
      <w:pPr>
        <w:jc w:val="left"/>
        <w:rPr>
          <w:rFonts w:ascii="Verdana" w:eastAsia="ＭＳ Ｐゴシック" w:hAnsi="Verdana"/>
          <w:sz w:val="20"/>
          <w:szCs w:val="20"/>
        </w:rPr>
      </w:pPr>
    </w:p>
    <w:p w14:paraId="793B9571" w14:textId="58095ED2" w:rsidR="00234AF3" w:rsidRPr="005A4740" w:rsidRDefault="00234AF3" w:rsidP="00234AF3">
      <w:pPr>
        <w:jc w:val="left"/>
        <w:rPr>
          <w:rFonts w:ascii="Verdana" w:eastAsia="ＭＳ Ｐゴシック" w:hAnsi="Verdana"/>
          <w:sz w:val="20"/>
          <w:szCs w:val="20"/>
        </w:rPr>
      </w:pPr>
    </w:p>
    <w:p w14:paraId="7A878337" w14:textId="3BC1C885" w:rsidR="00234AF3" w:rsidRPr="005A4740" w:rsidRDefault="00234AF3" w:rsidP="00234AF3">
      <w:pPr>
        <w:jc w:val="left"/>
        <w:rPr>
          <w:rFonts w:ascii="Verdana" w:eastAsia="ＭＳ Ｐゴシック" w:hAnsi="Verdana"/>
          <w:sz w:val="20"/>
          <w:szCs w:val="20"/>
        </w:rPr>
      </w:pPr>
    </w:p>
    <w:p w14:paraId="143673C1" w14:textId="08037A00" w:rsidR="00234AF3" w:rsidRDefault="00234AF3" w:rsidP="00234AF3">
      <w:pPr>
        <w:jc w:val="left"/>
        <w:rPr>
          <w:rFonts w:ascii="Verdana" w:eastAsia="ＭＳ Ｐゴシック" w:hAnsi="Verdana"/>
          <w:sz w:val="20"/>
          <w:szCs w:val="20"/>
        </w:rPr>
      </w:pPr>
    </w:p>
    <w:p w14:paraId="086BFF09" w14:textId="3223B61E" w:rsidR="00234AF3" w:rsidRDefault="00234AF3" w:rsidP="00234AF3">
      <w:pPr>
        <w:jc w:val="left"/>
        <w:rPr>
          <w:rFonts w:ascii="Verdana" w:eastAsia="ＭＳ Ｐゴシック" w:hAnsi="Verdana"/>
          <w:sz w:val="20"/>
          <w:szCs w:val="20"/>
        </w:rPr>
      </w:pPr>
    </w:p>
    <w:p w14:paraId="1F0E5911" w14:textId="047BB58D" w:rsidR="00234AF3" w:rsidRDefault="00234AF3" w:rsidP="00234AF3">
      <w:pPr>
        <w:jc w:val="left"/>
        <w:rPr>
          <w:rFonts w:ascii="Verdana" w:eastAsia="ＭＳ Ｐゴシック" w:hAnsi="Verdana"/>
          <w:sz w:val="20"/>
          <w:szCs w:val="20"/>
        </w:rPr>
      </w:pPr>
    </w:p>
    <w:p w14:paraId="18F08392" w14:textId="5DF424FF" w:rsidR="00234AF3" w:rsidRDefault="00234AF3" w:rsidP="00234AF3">
      <w:pPr>
        <w:jc w:val="left"/>
        <w:rPr>
          <w:rFonts w:ascii="Verdana" w:eastAsia="ＭＳ Ｐゴシック" w:hAnsi="Verdana"/>
          <w:sz w:val="20"/>
          <w:szCs w:val="20"/>
        </w:rPr>
      </w:pPr>
    </w:p>
    <w:p w14:paraId="38FA0852" w14:textId="77777777" w:rsidR="002D3CCE" w:rsidRDefault="002D3CCE" w:rsidP="00234AF3">
      <w:pPr>
        <w:jc w:val="left"/>
        <w:rPr>
          <w:rFonts w:ascii="Verdana" w:eastAsia="ＭＳ Ｐゴシック" w:hAnsi="Verdana"/>
          <w:sz w:val="20"/>
          <w:szCs w:val="20"/>
        </w:rPr>
      </w:pPr>
    </w:p>
    <w:p w14:paraId="79F339B1" w14:textId="77777777" w:rsidR="002D3CCE" w:rsidRDefault="002D3CCE" w:rsidP="00234AF3">
      <w:pPr>
        <w:jc w:val="left"/>
        <w:rPr>
          <w:rFonts w:ascii="Verdana" w:eastAsia="ＭＳ Ｐゴシック" w:hAnsi="Verdana"/>
          <w:sz w:val="20"/>
          <w:szCs w:val="20"/>
        </w:rPr>
      </w:pPr>
    </w:p>
    <w:p w14:paraId="7DE0F6A0"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lastRenderedPageBreak/>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医療機器</w:t>
      </w:r>
    </w:p>
    <w:tbl>
      <w:tblPr>
        <w:tblStyle w:val="af1"/>
        <w:tblW w:w="9236" w:type="dxa"/>
        <w:tblLook w:val="04A0" w:firstRow="1" w:lastRow="0" w:firstColumn="1" w:lastColumn="0" w:noHBand="0" w:noVBand="1"/>
      </w:tblPr>
      <w:tblGrid>
        <w:gridCol w:w="1271"/>
        <w:gridCol w:w="1701"/>
        <w:gridCol w:w="4820"/>
        <w:gridCol w:w="1444"/>
      </w:tblGrid>
      <w:tr w:rsidR="00234AF3" w:rsidRPr="00072D15" w14:paraId="7315D40B" w14:textId="77777777" w:rsidTr="00234AF3">
        <w:trPr>
          <w:trHeight w:val="264"/>
        </w:trPr>
        <w:tc>
          <w:tcPr>
            <w:tcW w:w="1271" w:type="dxa"/>
          </w:tcPr>
          <w:p w14:paraId="3A624B97"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1701" w:type="dxa"/>
          </w:tcPr>
          <w:p w14:paraId="67FAB63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4820" w:type="dxa"/>
          </w:tcPr>
          <w:p w14:paraId="182E794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w:t>
            </w:r>
            <w:r w:rsidRPr="00072D15">
              <w:rPr>
                <w:rFonts w:ascii="Verdana" w:eastAsia="ＭＳ Ｐゴシック" w:hAnsi="Verdana"/>
                <w:sz w:val="20"/>
                <w:szCs w:val="20"/>
              </w:rPr>
              <w:t xml:space="preserve"> (</w:t>
            </w:r>
            <w:r w:rsidRPr="00072D15">
              <w:rPr>
                <w:rFonts w:ascii="Verdana" w:eastAsia="ＭＳ Ｐゴシック" w:hAnsi="Verdana"/>
                <w:sz w:val="20"/>
                <w:szCs w:val="20"/>
              </w:rPr>
              <w:t>記載例</w:t>
            </w:r>
            <w:r w:rsidRPr="00072D15">
              <w:rPr>
                <w:rFonts w:ascii="Verdana" w:eastAsia="ＭＳ Ｐゴシック" w:hAnsi="Verdana"/>
                <w:sz w:val="20"/>
                <w:szCs w:val="20"/>
              </w:rPr>
              <w:t>)</w:t>
            </w:r>
          </w:p>
        </w:tc>
        <w:tc>
          <w:tcPr>
            <w:tcW w:w="1444" w:type="dxa"/>
          </w:tcPr>
          <w:p w14:paraId="49EFBCA9"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リスト価格</w:t>
            </w:r>
          </w:p>
          <w:p w14:paraId="0D2582C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現地通貨建</w:t>
            </w:r>
            <w:r w:rsidRPr="00072D15">
              <w:rPr>
                <w:rFonts w:ascii="Verdana" w:eastAsia="ＭＳ Ｐゴシック" w:hAnsi="Verdana"/>
                <w:sz w:val="20"/>
                <w:szCs w:val="20"/>
              </w:rPr>
              <w:t>)</w:t>
            </w:r>
          </w:p>
        </w:tc>
      </w:tr>
      <w:tr w:rsidR="00234AF3" w:rsidRPr="00072D15" w14:paraId="75336C8F" w14:textId="77777777" w:rsidTr="00234AF3">
        <w:trPr>
          <w:trHeight w:val="794"/>
        </w:trPr>
        <w:tc>
          <w:tcPr>
            <w:tcW w:w="1271" w:type="dxa"/>
          </w:tcPr>
          <w:p w14:paraId="27749119"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イギリス</w:t>
            </w:r>
          </w:p>
        </w:tc>
        <w:tc>
          <w:tcPr>
            <w:tcW w:w="1701" w:type="dxa"/>
          </w:tcPr>
          <w:p w14:paraId="3DEF4386"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NICE</w:t>
            </w:r>
          </w:p>
        </w:tc>
        <w:tc>
          <w:tcPr>
            <w:tcW w:w="4820" w:type="dxa"/>
          </w:tcPr>
          <w:p w14:paraId="1EFE448C"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 xml:space="preserve"> (</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p w14:paraId="1B9872AC"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評価ステータス</w:t>
            </w:r>
            <w:r w:rsidRPr="00072D15">
              <w:rPr>
                <w:rFonts w:ascii="Verdana" w:eastAsia="ＭＳ Ｐゴシック" w:hAnsi="Verdana"/>
                <w:sz w:val="20"/>
                <w:szCs w:val="20"/>
              </w:rPr>
              <w:t xml:space="preserve">: </w:t>
            </w:r>
            <w:r w:rsidRPr="00072D15">
              <w:rPr>
                <w:rFonts w:ascii="Verdana" w:eastAsia="ＭＳ Ｐゴシック" w:hAnsi="Verdana"/>
                <w:sz w:val="20"/>
                <w:szCs w:val="20"/>
              </w:rPr>
              <w:t>最終ガイダンス</w:t>
            </w:r>
            <w:r w:rsidRPr="00072D15">
              <w:rPr>
                <w:rFonts w:ascii="Verdana" w:eastAsia="ＭＳ Ｐゴシック" w:hAnsi="Verdana"/>
                <w:sz w:val="20"/>
                <w:szCs w:val="20"/>
              </w:rPr>
              <w:t>/</w:t>
            </w:r>
            <w:r w:rsidRPr="00072D15">
              <w:rPr>
                <w:rFonts w:ascii="Verdana" w:eastAsia="ＭＳ Ｐゴシック" w:hAnsi="Verdana"/>
                <w:sz w:val="20"/>
                <w:szCs w:val="20"/>
              </w:rPr>
              <w:t>ドラフト</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444" w:type="dxa"/>
          </w:tcPr>
          <w:p w14:paraId="4273F2B9" w14:textId="77777777" w:rsidR="00234AF3" w:rsidRPr="00072D15" w:rsidRDefault="00234AF3" w:rsidP="00234AF3">
            <w:pPr>
              <w:jc w:val="left"/>
              <w:rPr>
                <w:rFonts w:ascii="Verdana" w:eastAsia="ＭＳ Ｐゴシック" w:hAnsi="Verdana"/>
                <w:sz w:val="20"/>
                <w:szCs w:val="20"/>
              </w:rPr>
            </w:pPr>
          </w:p>
        </w:tc>
      </w:tr>
      <w:tr w:rsidR="00234AF3" w:rsidRPr="00072D15" w14:paraId="5C140E1E" w14:textId="77777777" w:rsidTr="00234AF3">
        <w:trPr>
          <w:trHeight w:val="1059"/>
        </w:trPr>
        <w:tc>
          <w:tcPr>
            <w:tcW w:w="1271" w:type="dxa"/>
          </w:tcPr>
          <w:p w14:paraId="50D8A37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フランス</w:t>
            </w:r>
          </w:p>
        </w:tc>
        <w:tc>
          <w:tcPr>
            <w:tcW w:w="1701" w:type="dxa"/>
          </w:tcPr>
          <w:p w14:paraId="2204978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HAS</w:t>
            </w:r>
          </w:p>
        </w:tc>
        <w:tc>
          <w:tcPr>
            <w:tcW w:w="4820" w:type="dxa"/>
          </w:tcPr>
          <w:p w14:paraId="2534DFF8"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SA:</w:t>
            </w:r>
            <w:r w:rsidRPr="00072D15">
              <w:rPr>
                <w:rFonts w:ascii="Verdana" w:eastAsia="ＭＳ Ｐゴシック" w:hAnsi="Verdana"/>
                <w:sz w:val="20"/>
                <w:szCs w:val="20"/>
              </w:rPr>
              <w:t>十分</w:t>
            </w:r>
            <w:r w:rsidRPr="00072D15">
              <w:rPr>
                <w:rFonts w:ascii="Verdana" w:eastAsia="ＭＳ Ｐゴシック" w:hAnsi="Verdana"/>
                <w:sz w:val="20"/>
                <w:szCs w:val="20"/>
              </w:rPr>
              <w:t>/</w:t>
            </w:r>
            <w:r w:rsidRPr="00072D15">
              <w:rPr>
                <w:rFonts w:ascii="Verdana" w:eastAsia="ＭＳ Ｐゴシック" w:hAnsi="Verdana"/>
                <w:sz w:val="20"/>
                <w:szCs w:val="20"/>
              </w:rPr>
              <w:t>不十分</w:t>
            </w:r>
            <w:r w:rsidRPr="00072D15">
              <w:rPr>
                <w:rFonts w:ascii="Verdana" w:eastAsia="ＭＳ Ｐゴシック" w:hAnsi="Verdana"/>
                <w:sz w:val="20"/>
                <w:szCs w:val="20"/>
              </w:rPr>
              <w:t>/</w:t>
            </w:r>
            <w:r w:rsidRPr="00072D15">
              <w:rPr>
                <w:rFonts w:ascii="Verdana" w:eastAsia="ＭＳ Ｐゴシック" w:hAnsi="Verdana"/>
                <w:sz w:val="20"/>
                <w:szCs w:val="20"/>
              </w:rPr>
              <w:t>評価無し</w:t>
            </w:r>
          </w:p>
          <w:p w14:paraId="7880F818"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ASA:I/II/III/IV/V/</w:t>
            </w:r>
            <w:r w:rsidRPr="00072D15">
              <w:rPr>
                <w:rFonts w:ascii="Verdana" w:eastAsia="ＭＳ Ｐゴシック" w:hAnsi="Verdana"/>
                <w:sz w:val="20"/>
                <w:szCs w:val="20"/>
              </w:rPr>
              <w:t>評価無し</w:t>
            </w:r>
          </w:p>
          <w:p w14:paraId="06BAAA1B"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効率性評価</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あり</w:t>
            </w:r>
            <w:r w:rsidRPr="00072D15">
              <w:rPr>
                <w:rFonts w:ascii="Verdana" w:eastAsia="ＭＳ Ｐゴシック" w:hAnsi="Verdana"/>
                <w:sz w:val="20"/>
                <w:szCs w:val="20"/>
              </w:rPr>
              <w:t>(</w:t>
            </w:r>
            <w:r w:rsidRPr="00072D15">
              <w:rPr>
                <w:rFonts w:ascii="Verdana" w:eastAsia="ＭＳ Ｐゴシック" w:hAnsi="Verdana"/>
                <w:sz w:val="20"/>
                <w:szCs w:val="20"/>
              </w:rPr>
              <w:t>主な</w:t>
            </w:r>
            <w:r w:rsidRPr="00072D15">
              <w:rPr>
                <w:rFonts w:ascii="Verdana" w:eastAsia="ＭＳ Ｐゴシック" w:hAnsi="Verdana"/>
                <w:sz w:val="20"/>
                <w:szCs w:val="20"/>
              </w:rPr>
              <w:t>ICER</w:t>
            </w:r>
            <w:r w:rsidRPr="00072D15">
              <w:rPr>
                <w:rFonts w:ascii="Verdana" w:eastAsia="ＭＳ Ｐゴシック" w:hAnsi="Verdana"/>
                <w:sz w:val="20"/>
                <w:szCs w:val="20"/>
              </w:rPr>
              <w:t>の値</w:t>
            </w:r>
            <w:r w:rsidRPr="00072D15">
              <w:rPr>
                <w:rFonts w:ascii="Verdana" w:eastAsia="ＭＳ Ｐゴシック" w:hAnsi="Verdana"/>
                <w:sz w:val="20"/>
                <w:szCs w:val="20"/>
              </w:rPr>
              <w:t>: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未実施</w:t>
            </w:r>
          </w:p>
        </w:tc>
        <w:tc>
          <w:tcPr>
            <w:tcW w:w="1444" w:type="dxa"/>
          </w:tcPr>
          <w:p w14:paraId="421C8B2D" w14:textId="77777777" w:rsidR="00234AF3" w:rsidRPr="00072D15" w:rsidRDefault="00234AF3" w:rsidP="00234AF3">
            <w:pPr>
              <w:jc w:val="left"/>
              <w:rPr>
                <w:rFonts w:ascii="Verdana" w:eastAsia="ＭＳ Ｐゴシック" w:hAnsi="Verdana"/>
                <w:sz w:val="20"/>
                <w:szCs w:val="20"/>
              </w:rPr>
            </w:pPr>
          </w:p>
        </w:tc>
      </w:tr>
      <w:tr w:rsidR="00234AF3" w:rsidRPr="00072D15" w14:paraId="17470CC4" w14:textId="77777777" w:rsidTr="00234AF3">
        <w:trPr>
          <w:trHeight w:val="529"/>
        </w:trPr>
        <w:tc>
          <w:tcPr>
            <w:tcW w:w="1271" w:type="dxa"/>
          </w:tcPr>
          <w:p w14:paraId="086E8DC3"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カナダ</w:t>
            </w:r>
          </w:p>
        </w:tc>
        <w:tc>
          <w:tcPr>
            <w:tcW w:w="1701" w:type="dxa"/>
          </w:tcPr>
          <w:p w14:paraId="144124C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CADTH/ Health Quality Ontario</w:t>
            </w:r>
          </w:p>
        </w:tc>
        <w:tc>
          <w:tcPr>
            <w:tcW w:w="4820" w:type="dxa"/>
          </w:tcPr>
          <w:p w14:paraId="222D4701"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444" w:type="dxa"/>
          </w:tcPr>
          <w:p w14:paraId="3E09C13D" w14:textId="77777777" w:rsidR="00234AF3" w:rsidRPr="00072D15" w:rsidRDefault="00234AF3" w:rsidP="00234AF3">
            <w:pPr>
              <w:jc w:val="left"/>
              <w:rPr>
                <w:rFonts w:ascii="Verdana" w:eastAsia="ＭＳ Ｐゴシック" w:hAnsi="Verdana"/>
                <w:sz w:val="20"/>
                <w:szCs w:val="20"/>
              </w:rPr>
            </w:pPr>
          </w:p>
        </w:tc>
      </w:tr>
      <w:tr w:rsidR="00234AF3" w:rsidRPr="00072D15" w14:paraId="401E4BC8" w14:textId="77777777" w:rsidTr="00234AF3">
        <w:trPr>
          <w:trHeight w:val="529"/>
        </w:trPr>
        <w:tc>
          <w:tcPr>
            <w:tcW w:w="1271" w:type="dxa"/>
          </w:tcPr>
          <w:p w14:paraId="1BC1793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オーストラリア</w:t>
            </w:r>
          </w:p>
        </w:tc>
        <w:tc>
          <w:tcPr>
            <w:tcW w:w="1701" w:type="dxa"/>
          </w:tcPr>
          <w:p w14:paraId="685528A5"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MSAC</w:t>
            </w:r>
          </w:p>
        </w:tc>
        <w:tc>
          <w:tcPr>
            <w:tcW w:w="4820" w:type="dxa"/>
          </w:tcPr>
          <w:p w14:paraId="26053C1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444" w:type="dxa"/>
          </w:tcPr>
          <w:p w14:paraId="31DE8197" w14:textId="77777777" w:rsidR="00234AF3" w:rsidRPr="00072D15" w:rsidRDefault="00234AF3" w:rsidP="00234AF3">
            <w:pPr>
              <w:jc w:val="left"/>
              <w:rPr>
                <w:rFonts w:ascii="Verdana" w:eastAsia="ＭＳ Ｐゴシック" w:hAnsi="Verdana"/>
                <w:sz w:val="20"/>
                <w:szCs w:val="20"/>
              </w:rPr>
            </w:pPr>
          </w:p>
        </w:tc>
      </w:tr>
    </w:tbl>
    <w:p w14:paraId="654E0DE6" w14:textId="3A570008" w:rsidR="00234AF3" w:rsidRDefault="00234AF3" w:rsidP="00234AF3">
      <w:pPr>
        <w:jc w:val="left"/>
        <w:rPr>
          <w:rFonts w:ascii="Verdana" w:eastAsia="ＭＳ Ｐゴシック" w:hAnsi="Verdana"/>
          <w:sz w:val="20"/>
          <w:szCs w:val="20"/>
        </w:rPr>
      </w:pPr>
    </w:p>
    <w:p w14:paraId="36A915AA" w14:textId="0FB0DDAC" w:rsidR="00234AF3" w:rsidRDefault="00234AF3" w:rsidP="00234AF3">
      <w:pPr>
        <w:jc w:val="left"/>
        <w:rPr>
          <w:rFonts w:ascii="Verdana" w:eastAsia="ＭＳ Ｐゴシック" w:hAnsi="Verdana"/>
          <w:sz w:val="20"/>
          <w:szCs w:val="20"/>
        </w:rPr>
      </w:pPr>
    </w:p>
    <w:p w14:paraId="0F34CAD5" w14:textId="7755FB75" w:rsidR="00234AF3" w:rsidRDefault="00234AF3" w:rsidP="00234AF3">
      <w:pPr>
        <w:jc w:val="left"/>
        <w:rPr>
          <w:rFonts w:ascii="Verdana" w:eastAsia="ＭＳ Ｐゴシック" w:hAnsi="Verdana"/>
          <w:sz w:val="20"/>
          <w:szCs w:val="20"/>
        </w:rPr>
      </w:pPr>
    </w:p>
    <w:p w14:paraId="389CAC8B" w14:textId="6D941FD8" w:rsidR="00234AF3" w:rsidRDefault="00234AF3" w:rsidP="00234AF3">
      <w:pPr>
        <w:jc w:val="left"/>
        <w:rPr>
          <w:rFonts w:ascii="Verdana" w:eastAsia="ＭＳ Ｐゴシック" w:hAnsi="Verdana"/>
          <w:sz w:val="20"/>
          <w:szCs w:val="20"/>
        </w:rPr>
      </w:pPr>
    </w:p>
    <w:p w14:paraId="66968905" w14:textId="38135FDB" w:rsidR="00234AF3" w:rsidRDefault="00234AF3" w:rsidP="00234AF3">
      <w:pPr>
        <w:jc w:val="left"/>
        <w:rPr>
          <w:rFonts w:ascii="Verdana" w:eastAsia="ＭＳ Ｐゴシック" w:hAnsi="Verdana"/>
          <w:sz w:val="20"/>
          <w:szCs w:val="20"/>
        </w:rPr>
      </w:pPr>
    </w:p>
    <w:p w14:paraId="5A5122A2" w14:textId="75AA8507" w:rsidR="00234AF3" w:rsidRDefault="00234AF3" w:rsidP="00234AF3">
      <w:pPr>
        <w:jc w:val="left"/>
        <w:rPr>
          <w:rFonts w:ascii="Verdana" w:eastAsia="ＭＳ Ｐゴシック" w:hAnsi="Verdana"/>
          <w:sz w:val="20"/>
          <w:szCs w:val="20"/>
        </w:rPr>
      </w:pPr>
    </w:p>
    <w:p w14:paraId="29BE5821" w14:textId="0647A3C3" w:rsidR="00234AF3" w:rsidRDefault="00234AF3" w:rsidP="00234AF3">
      <w:pPr>
        <w:jc w:val="left"/>
        <w:rPr>
          <w:rFonts w:ascii="Verdana" w:eastAsia="ＭＳ Ｐゴシック" w:hAnsi="Verdana"/>
          <w:sz w:val="20"/>
          <w:szCs w:val="20"/>
        </w:rPr>
      </w:pPr>
    </w:p>
    <w:p w14:paraId="0562250B" w14:textId="2133C920" w:rsidR="00234AF3" w:rsidRDefault="00234AF3" w:rsidP="00234AF3">
      <w:pPr>
        <w:jc w:val="left"/>
        <w:rPr>
          <w:rFonts w:ascii="Verdana" w:eastAsia="ＭＳ Ｐゴシック" w:hAnsi="Verdana"/>
          <w:sz w:val="20"/>
          <w:szCs w:val="20"/>
        </w:rPr>
      </w:pPr>
    </w:p>
    <w:p w14:paraId="5AB797F5" w14:textId="504D68D8" w:rsidR="00234AF3" w:rsidRDefault="00234AF3" w:rsidP="00234AF3">
      <w:pPr>
        <w:jc w:val="left"/>
        <w:rPr>
          <w:rFonts w:ascii="Verdana" w:eastAsia="ＭＳ Ｐゴシック" w:hAnsi="Verdana"/>
          <w:sz w:val="20"/>
          <w:szCs w:val="20"/>
        </w:rPr>
      </w:pPr>
    </w:p>
    <w:p w14:paraId="44BC1450" w14:textId="7E6425D6" w:rsidR="00234AF3" w:rsidRDefault="00234AF3" w:rsidP="00234AF3">
      <w:pPr>
        <w:jc w:val="left"/>
        <w:rPr>
          <w:rFonts w:ascii="Verdana" w:eastAsia="ＭＳ Ｐゴシック" w:hAnsi="Verdana"/>
          <w:sz w:val="20"/>
          <w:szCs w:val="20"/>
        </w:rPr>
      </w:pPr>
    </w:p>
    <w:p w14:paraId="630C8EB5" w14:textId="73CB9B47" w:rsidR="00234AF3" w:rsidRDefault="00234AF3" w:rsidP="00234AF3">
      <w:pPr>
        <w:jc w:val="left"/>
        <w:rPr>
          <w:rFonts w:ascii="Verdana" w:eastAsia="ＭＳ Ｐゴシック" w:hAnsi="Verdana"/>
          <w:sz w:val="20"/>
          <w:szCs w:val="20"/>
        </w:rPr>
      </w:pPr>
    </w:p>
    <w:p w14:paraId="0E8DD742" w14:textId="77777777" w:rsidR="00143525" w:rsidRDefault="00143525" w:rsidP="00234AF3">
      <w:pPr>
        <w:jc w:val="left"/>
        <w:rPr>
          <w:rFonts w:ascii="Verdana" w:eastAsia="ＭＳ Ｐゴシック" w:hAnsi="Verdana"/>
          <w:sz w:val="20"/>
          <w:szCs w:val="20"/>
        </w:rPr>
      </w:pPr>
    </w:p>
    <w:p w14:paraId="66183519" w14:textId="77777777" w:rsidR="00143525" w:rsidRDefault="00143525" w:rsidP="00234AF3">
      <w:pPr>
        <w:jc w:val="left"/>
        <w:rPr>
          <w:rFonts w:ascii="Verdana" w:eastAsia="ＭＳ Ｐゴシック" w:hAnsi="Verdana"/>
          <w:sz w:val="20"/>
          <w:szCs w:val="20"/>
        </w:rPr>
      </w:pPr>
    </w:p>
    <w:p w14:paraId="2BDCCB81" w14:textId="77777777" w:rsidR="00143525" w:rsidRDefault="00143525" w:rsidP="00234AF3">
      <w:pPr>
        <w:jc w:val="left"/>
        <w:rPr>
          <w:rFonts w:ascii="Verdana" w:eastAsia="ＭＳ Ｐゴシック" w:hAnsi="Verdana"/>
          <w:sz w:val="20"/>
          <w:szCs w:val="20"/>
        </w:rPr>
      </w:pPr>
    </w:p>
    <w:p w14:paraId="6C0A9854" w14:textId="77777777" w:rsidR="00143525" w:rsidRDefault="00143525" w:rsidP="00234AF3">
      <w:pPr>
        <w:jc w:val="left"/>
        <w:rPr>
          <w:rFonts w:ascii="Verdana" w:eastAsia="ＭＳ Ｐゴシック" w:hAnsi="Verdana"/>
          <w:sz w:val="20"/>
          <w:szCs w:val="20"/>
        </w:rPr>
      </w:pPr>
    </w:p>
    <w:p w14:paraId="2B44214D" w14:textId="77777777" w:rsidR="00143525" w:rsidRDefault="00143525" w:rsidP="00234AF3">
      <w:pPr>
        <w:jc w:val="left"/>
        <w:rPr>
          <w:rFonts w:ascii="Verdana" w:eastAsia="ＭＳ Ｐゴシック" w:hAnsi="Verdana"/>
          <w:sz w:val="20"/>
          <w:szCs w:val="20"/>
        </w:rPr>
      </w:pPr>
    </w:p>
    <w:p w14:paraId="6510F7B7" w14:textId="56FC0A4F" w:rsidR="00234AF3" w:rsidRDefault="00234AF3" w:rsidP="00234AF3">
      <w:pPr>
        <w:jc w:val="left"/>
        <w:rPr>
          <w:rFonts w:ascii="Verdana" w:eastAsia="ＭＳ Ｐゴシック" w:hAnsi="Verdana"/>
          <w:sz w:val="20"/>
          <w:szCs w:val="20"/>
        </w:rPr>
      </w:pPr>
    </w:p>
    <w:p w14:paraId="1E2468F2" w14:textId="75DAC322" w:rsidR="00234AF3" w:rsidRDefault="00234AF3" w:rsidP="00234AF3">
      <w:pPr>
        <w:jc w:val="left"/>
        <w:rPr>
          <w:rFonts w:ascii="Verdana" w:eastAsia="ＭＳ Ｐゴシック" w:hAnsi="Verdana"/>
          <w:sz w:val="20"/>
          <w:szCs w:val="20"/>
        </w:rPr>
      </w:pPr>
    </w:p>
    <w:p w14:paraId="647CEA88" w14:textId="273E54ED" w:rsidR="00234AF3" w:rsidRDefault="00234AF3" w:rsidP="00234AF3">
      <w:pPr>
        <w:jc w:val="left"/>
        <w:rPr>
          <w:rFonts w:ascii="Verdana" w:eastAsia="ＭＳ Ｐゴシック" w:hAnsi="Verdana"/>
          <w:sz w:val="20"/>
          <w:szCs w:val="20"/>
        </w:rPr>
      </w:pPr>
    </w:p>
    <w:p w14:paraId="7E780D03"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lastRenderedPageBreak/>
        <w:t>【各国における費用対効果評価の詳細】</w:t>
      </w:r>
    </w:p>
    <w:p w14:paraId="5E9831D6"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 xml:space="preserve">1. </w:t>
      </w:r>
      <w:r w:rsidRPr="00072D15">
        <w:rPr>
          <w:rFonts w:ascii="Verdana" w:eastAsia="ＭＳ Ｐゴシック" w:hAnsi="Verdana"/>
          <w:sz w:val="20"/>
          <w:szCs w:val="20"/>
        </w:rPr>
        <w:t>評価の有無の一覧</w:t>
      </w:r>
      <w:r w:rsidRPr="00072D15">
        <w:rPr>
          <w:rFonts w:ascii="Verdana" w:eastAsia="ＭＳ Ｐゴシック" w:hAnsi="Verdana"/>
          <w:sz w:val="20"/>
          <w:szCs w:val="20"/>
        </w:rPr>
        <w:t xml:space="preserve"> </w:t>
      </w:r>
    </w:p>
    <w:p w14:paraId="0FBCC16D" w14:textId="19FEC201"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医薬品</w:t>
      </w:r>
      <w:r w:rsidRPr="00072D15">
        <w:rPr>
          <w:rFonts w:ascii="Verdana" w:eastAsia="ＭＳ Ｐゴシック" w:hAnsi="Verdana"/>
          <w:sz w:val="20"/>
          <w:szCs w:val="20"/>
        </w:rPr>
        <w:t>)</w:t>
      </w:r>
    </w:p>
    <w:tbl>
      <w:tblPr>
        <w:tblStyle w:val="af1"/>
        <w:tblW w:w="0" w:type="auto"/>
        <w:tblLook w:val="04A0" w:firstRow="1" w:lastRow="0" w:firstColumn="1" w:lastColumn="0" w:noHBand="0" w:noVBand="1"/>
      </w:tblPr>
      <w:tblGrid>
        <w:gridCol w:w="1555"/>
        <w:gridCol w:w="1275"/>
        <w:gridCol w:w="5664"/>
      </w:tblGrid>
      <w:tr w:rsidR="00234AF3" w:rsidRPr="00072D15" w14:paraId="4AEE3909" w14:textId="77777777" w:rsidTr="00234AF3">
        <w:tc>
          <w:tcPr>
            <w:tcW w:w="1555" w:type="dxa"/>
          </w:tcPr>
          <w:p w14:paraId="57552E8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1275" w:type="dxa"/>
          </w:tcPr>
          <w:p w14:paraId="79E749F5"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5664" w:type="dxa"/>
          </w:tcPr>
          <w:p w14:paraId="390D367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評価結果の有無</w:t>
            </w:r>
          </w:p>
        </w:tc>
      </w:tr>
      <w:tr w:rsidR="00234AF3" w:rsidRPr="00072D15" w14:paraId="0E592D04" w14:textId="77777777" w:rsidTr="00234AF3">
        <w:tc>
          <w:tcPr>
            <w:tcW w:w="1555" w:type="dxa"/>
            <w:vMerge w:val="restart"/>
          </w:tcPr>
          <w:p w14:paraId="300ED9A6"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イギリス</w:t>
            </w:r>
          </w:p>
        </w:tc>
        <w:tc>
          <w:tcPr>
            <w:tcW w:w="1275" w:type="dxa"/>
          </w:tcPr>
          <w:p w14:paraId="44C084C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NICE</w:t>
            </w:r>
          </w:p>
        </w:tc>
        <w:tc>
          <w:tcPr>
            <w:tcW w:w="5664" w:type="dxa"/>
          </w:tcPr>
          <w:p w14:paraId="28B3A1F6"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 xml:space="preserve">　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ドラフトあり</w:t>
            </w:r>
            <w:r w:rsidRPr="00072D15">
              <w:rPr>
                <w:rFonts w:ascii="Verdana" w:eastAsia="ＭＳ Ｐゴシック" w:hAnsi="Verdana"/>
                <w:sz w:val="20"/>
                <w:szCs w:val="20"/>
              </w:rPr>
              <w:t>/</w:t>
            </w:r>
            <w:r w:rsidRPr="00072D15">
              <w:rPr>
                <w:rFonts w:ascii="Verdana" w:eastAsia="ＭＳ Ｐゴシック" w:hAnsi="Verdana"/>
                <w:sz w:val="20"/>
                <w:szCs w:val="20"/>
              </w:rPr>
              <w:t>なし</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57F87D8B" w14:textId="77777777" w:rsidTr="00234AF3">
        <w:tc>
          <w:tcPr>
            <w:tcW w:w="1555" w:type="dxa"/>
            <w:vMerge/>
          </w:tcPr>
          <w:p w14:paraId="0E20B358" w14:textId="77777777" w:rsidR="00234AF3" w:rsidRPr="00072D15" w:rsidRDefault="00234AF3" w:rsidP="00234AF3">
            <w:pPr>
              <w:jc w:val="center"/>
              <w:rPr>
                <w:rFonts w:ascii="Verdana" w:eastAsia="ＭＳ Ｐゴシック" w:hAnsi="Verdana"/>
                <w:sz w:val="20"/>
                <w:szCs w:val="20"/>
              </w:rPr>
            </w:pPr>
          </w:p>
        </w:tc>
        <w:tc>
          <w:tcPr>
            <w:tcW w:w="1275" w:type="dxa"/>
          </w:tcPr>
          <w:p w14:paraId="178CF5FC"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SMC</w:t>
            </w:r>
          </w:p>
        </w:tc>
        <w:tc>
          <w:tcPr>
            <w:tcW w:w="5664" w:type="dxa"/>
          </w:tcPr>
          <w:p w14:paraId="15C5952C" w14:textId="77777777" w:rsidR="00234AF3" w:rsidRPr="00072D15" w:rsidRDefault="00234AF3" w:rsidP="00234AF3">
            <w:pPr>
              <w:ind w:firstLineChars="50" w:firstLine="100"/>
              <w:jc w:val="left"/>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26CB050A" w14:textId="77777777" w:rsidTr="00234AF3">
        <w:tc>
          <w:tcPr>
            <w:tcW w:w="1555" w:type="dxa"/>
          </w:tcPr>
          <w:p w14:paraId="72F51F0D"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フランス</w:t>
            </w:r>
          </w:p>
        </w:tc>
        <w:tc>
          <w:tcPr>
            <w:tcW w:w="1275" w:type="dxa"/>
          </w:tcPr>
          <w:p w14:paraId="40B52298"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HAS</w:t>
            </w:r>
          </w:p>
        </w:tc>
        <w:tc>
          <w:tcPr>
            <w:tcW w:w="5664" w:type="dxa"/>
          </w:tcPr>
          <w:p w14:paraId="7FFCF835" w14:textId="77777777" w:rsidR="00234AF3" w:rsidRPr="00072D15" w:rsidRDefault="00234AF3" w:rsidP="00234AF3">
            <w:pPr>
              <w:ind w:firstLineChars="50" w:firstLine="100"/>
              <w:jc w:val="left"/>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56F37772" w14:textId="77777777" w:rsidTr="00234AF3">
        <w:tc>
          <w:tcPr>
            <w:tcW w:w="1555" w:type="dxa"/>
          </w:tcPr>
          <w:p w14:paraId="558D06C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カナダ</w:t>
            </w:r>
          </w:p>
        </w:tc>
        <w:tc>
          <w:tcPr>
            <w:tcW w:w="1275" w:type="dxa"/>
          </w:tcPr>
          <w:p w14:paraId="1E4AF33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CADTH</w:t>
            </w:r>
          </w:p>
        </w:tc>
        <w:tc>
          <w:tcPr>
            <w:tcW w:w="5664" w:type="dxa"/>
          </w:tcPr>
          <w:p w14:paraId="3C6056EC" w14:textId="77777777" w:rsidR="00234AF3" w:rsidRPr="00072D15" w:rsidRDefault="00234AF3"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7AFA78EE" w14:textId="77777777" w:rsidTr="00234AF3">
        <w:tc>
          <w:tcPr>
            <w:tcW w:w="1555" w:type="dxa"/>
          </w:tcPr>
          <w:p w14:paraId="553A36D7"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オーストラリア</w:t>
            </w:r>
          </w:p>
        </w:tc>
        <w:tc>
          <w:tcPr>
            <w:tcW w:w="1275" w:type="dxa"/>
          </w:tcPr>
          <w:p w14:paraId="3556BB8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PBAC</w:t>
            </w:r>
          </w:p>
        </w:tc>
        <w:tc>
          <w:tcPr>
            <w:tcW w:w="5664" w:type="dxa"/>
          </w:tcPr>
          <w:p w14:paraId="5B66348A" w14:textId="77777777" w:rsidR="00234AF3" w:rsidRPr="00072D15" w:rsidRDefault="00234AF3"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65737B" w:rsidRPr="00072D15" w14:paraId="599DFCE6" w14:textId="77777777" w:rsidTr="00234AF3">
        <w:tc>
          <w:tcPr>
            <w:tcW w:w="1555" w:type="dxa"/>
          </w:tcPr>
          <w:p w14:paraId="4FF52A7B" w14:textId="3EC265BF" w:rsidR="0065737B" w:rsidRPr="00072D15" w:rsidRDefault="0065737B" w:rsidP="00234AF3">
            <w:pPr>
              <w:jc w:val="center"/>
              <w:rPr>
                <w:rFonts w:ascii="Verdana" w:eastAsia="ＭＳ Ｐゴシック" w:hAnsi="Verdana"/>
                <w:sz w:val="20"/>
                <w:szCs w:val="20"/>
              </w:rPr>
            </w:pPr>
            <w:r>
              <w:rPr>
                <w:rFonts w:ascii="Verdana" w:eastAsia="ＭＳ Ｐゴシック" w:hAnsi="Verdana" w:hint="eastAsia"/>
                <w:sz w:val="20"/>
                <w:szCs w:val="20"/>
              </w:rPr>
              <w:t>米国</w:t>
            </w:r>
          </w:p>
        </w:tc>
        <w:tc>
          <w:tcPr>
            <w:tcW w:w="1275" w:type="dxa"/>
          </w:tcPr>
          <w:p w14:paraId="0B6B90D2" w14:textId="204D77CC" w:rsidR="0065737B" w:rsidRPr="00072D15" w:rsidRDefault="0065737B" w:rsidP="00234AF3">
            <w:pPr>
              <w:jc w:val="center"/>
              <w:rPr>
                <w:rFonts w:ascii="Verdana" w:eastAsia="ＭＳ Ｐゴシック" w:hAnsi="Verdana"/>
                <w:sz w:val="20"/>
                <w:szCs w:val="20"/>
              </w:rPr>
            </w:pPr>
            <w:r>
              <w:rPr>
                <w:rFonts w:ascii="Verdana" w:eastAsia="ＭＳ Ｐゴシック" w:hAnsi="Verdana" w:hint="eastAsia"/>
                <w:sz w:val="20"/>
                <w:szCs w:val="20"/>
              </w:rPr>
              <w:t>ICER</w:t>
            </w:r>
          </w:p>
        </w:tc>
        <w:tc>
          <w:tcPr>
            <w:tcW w:w="5664" w:type="dxa"/>
          </w:tcPr>
          <w:p w14:paraId="389F7D7D" w14:textId="6F2AADB2" w:rsidR="0065737B" w:rsidRPr="00072D15" w:rsidRDefault="0065737B"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bl>
    <w:p w14:paraId="75FE4AC1" w14:textId="77777777" w:rsidR="00234AF3" w:rsidRPr="00072D15" w:rsidRDefault="00234AF3" w:rsidP="00234AF3">
      <w:pPr>
        <w:jc w:val="left"/>
        <w:rPr>
          <w:rFonts w:ascii="Verdana" w:eastAsia="ＭＳ Ｐゴシック" w:hAnsi="Verdana"/>
          <w:sz w:val="20"/>
          <w:szCs w:val="20"/>
        </w:rPr>
      </w:pPr>
    </w:p>
    <w:p w14:paraId="3786B78A"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医療機器</w:t>
      </w:r>
      <w:r w:rsidRPr="00072D15">
        <w:rPr>
          <w:rFonts w:ascii="Verdana" w:eastAsia="ＭＳ Ｐゴシック" w:hAnsi="Verdana"/>
          <w:sz w:val="20"/>
          <w:szCs w:val="20"/>
        </w:rPr>
        <w:t>)</w:t>
      </w:r>
    </w:p>
    <w:tbl>
      <w:tblPr>
        <w:tblStyle w:val="af1"/>
        <w:tblW w:w="0" w:type="auto"/>
        <w:tblLook w:val="04A0" w:firstRow="1" w:lastRow="0" w:firstColumn="1" w:lastColumn="0" w:noHBand="0" w:noVBand="1"/>
      </w:tblPr>
      <w:tblGrid>
        <w:gridCol w:w="1555"/>
        <w:gridCol w:w="2126"/>
        <w:gridCol w:w="4813"/>
      </w:tblGrid>
      <w:tr w:rsidR="00234AF3" w:rsidRPr="00072D15" w14:paraId="6151E5DA" w14:textId="77777777" w:rsidTr="00234AF3">
        <w:tc>
          <w:tcPr>
            <w:tcW w:w="1555" w:type="dxa"/>
          </w:tcPr>
          <w:p w14:paraId="463BF27D"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2126" w:type="dxa"/>
          </w:tcPr>
          <w:p w14:paraId="04D27896"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4813" w:type="dxa"/>
          </w:tcPr>
          <w:p w14:paraId="1968B76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評価結果の有無</w:t>
            </w:r>
          </w:p>
        </w:tc>
      </w:tr>
      <w:tr w:rsidR="00234AF3" w:rsidRPr="00072D15" w14:paraId="7DCEA7D2" w14:textId="77777777" w:rsidTr="00234AF3">
        <w:tc>
          <w:tcPr>
            <w:tcW w:w="1555" w:type="dxa"/>
          </w:tcPr>
          <w:p w14:paraId="1DEBD5C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イギリス</w:t>
            </w:r>
          </w:p>
        </w:tc>
        <w:tc>
          <w:tcPr>
            <w:tcW w:w="2126" w:type="dxa"/>
          </w:tcPr>
          <w:p w14:paraId="7B76121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NICE</w:t>
            </w:r>
          </w:p>
        </w:tc>
        <w:tc>
          <w:tcPr>
            <w:tcW w:w="4813" w:type="dxa"/>
          </w:tcPr>
          <w:p w14:paraId="7BA18094" w14:textId="77777777" w:rsidR="00234AF3" w:rsidRPr="00072D15" w:rsidRDefault="00234AF3" w:rsidP="00234AF3">
            <w:pPr>
              <w:rPr>
                <w:rFonts w:ascii="Verdana" w:eastAsia="ＭＳ Ｐゴシック" w:hAnsi="Verdana"/>
                <w:sz w:val="20"/>
                <w:szCs w:val="20"/>
              </w:rPr>
            </w:pPr>
            <w:r w:rsidRPr="00072D15">
              <w:rPr>
                <w:rFonts w:ascii="Verdana" w:eastAsia="ＭＳ Ｐゴシック" w:hAnsi="Verdana"/>
                <w:sz w:val="20"/>
                <w:szCs w:val="20"/>
              </w:rPr>
              <w:t xml:space="preserve">　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ドラフトあり</w:t>
            </w:r>
            <w:r w:rsidRPr="00072D15">
              <w:rPr>
                <w:rFonts w:ascii="Verdana" w:eastAsia="ＭＳ Ｐゴシック" w:hAnsi="Verdana"/>
                <w:sz w:val="20"/>
                <w:szCs w:val="20"/>
              </w:rPr>
              <w:t>/</w:t>
            </w:r>
            <w:r w:rsidRPr="00072D15">
              <w:rPr>
                <w:rFonts w:ascii="Verdana" w:eastAsia="ＭＳ Ｐゴシック" w:hAnsi="Verdana"/>
                <w:sz w:val="20"/>
                <w:szCs w:val="20"/>
              </w:rPr>
              <w:t>なし</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4B1FBBDF" w14:textId="77777777" w:rsidTr="00234AF3">
        <w:tc>
          <w:tcPr>
            <w:tcW w:w="1555" w:type="dxa"/>
            <w:tcBorders>
              <w:bottom w:val="single" w:sz="4" w:space="0" w:color="auto"/>
            </w:tcBorders>
          </w:tcPr>
          <w:p w14:paraId="7C091F7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カナダ</w:t>
            </w:r>
          </w:p>
        </w:tc>
        <w:tc>
          <w:tcPr>
            <w:tcW w:w="2126" w:type="dxa"/>
            <w:tcBorders>
              <w:bottom w:val="single" w:sz="4" w:space="0" w:color="auto"/>
            </w:tcBorders>
          </w:tcPr>
          <w:p w14:paraId="05083182"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CADTH/ Health Quality Ontario</w:t>
            </w:r>
          </w:p>
        </w:tc>
        <w:tc>
          <w:tcPr>
            <w:tcW w:w="4813" w:type="dxa"/>
            <w:tcBorders>
              <w:bottom w:val="single" w:sz="4" w:space="0" w:color="auto"/>
            </w:tcBorders>
          </w:tcPr>
          <w:p w14:paraId="265FFAA8" w14:textId="77777777" w:rsidR="00234AF3" w:rsidRPr="00072D15" w:rsidRDefault="00234AF3"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33D081F5" w14:textId="77777777" w:rsidTr="00234AF3">
        <w:tc>
          <w:tcPr>
            <w:tcW w:w="1555" w:type="dxa"/>
            <w:tcBorders>
              <w:bottom w:val="single" w:sz="4" w:space="0" w:color="auto"/>
            </w:tcBorders>
          </w:tcPr>
          <w:p w14:paraId="1B7746BC"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オーストラリア</w:t>
            </w:r>
          </w:p>
        </w:tc>
        <w:tc>
          <w:tcPr>
            <w:tcW w:w="2126" w:type="dxa"/>
            <w:tcBorders>
              <w:bottom w:val="single" w:sz="4" w:space="0" w:color="auto"/>
            </w:tcBorders>
          </w:tcPr>
          <w:p w14:paraId="49E16347"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MSAC</w:t>
            </w:r>
          </w:p>
        </w:tc>
        <w:tc>
          <w:tcPr>
            <w:tcW w:w="4813" w:type="dxa"/>
            <w:tcBorders>
              <w:bottom w:val="single" w:sz="4" w:space="0" w:color="auto"/>
            </w:tcBorders>
          </w:tcPr>
          <w:p w14:paraId="66AA717C" w14:textId="77777777" w:rsidR="00234AF3" w:rsidRPr="00072D15" w:rsidRDefault="00234AF3"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bl>
    <w:p w14:paraId="61165AA9" w14:textId="5317149E" w:rsidR="00234AF3" w:rsidRDefault="00234AF3" w:rsidP="00234AF3">
      <w:pPr>
        <w:jc w:val="left"/>
        <w:rPr>
          <w:rFonts w:ascii="Verdana" w:eastAsia="ＭＳ Ｐゴシック" w:hAnsi="Verdana"/>
          <w:sz w:val="20"/>
          <w:szCs w:val="20"/>
        </w:rPr>
      </w:pPr>
    </w:p>
    <w:p w14:paraId="377ECAB7" w14:textId="163395BD" w:rsidR="00234AF3" w:rsidRDefault="00234AF3" w:rsidP="00234AF3">
      <w:pPr>
        <w:jc w:val="left"/>
        <w:rPr>
          <w:rFonts w:ascii="Verdana" w:eastAsia="ＭＳ Ｐゴシック" w:hAnsi="Verdana"/>
          <w:sz w:val="20"/>
          <w:szCs w:val="20"/>
        </w:rPr>
      </w:pPr>
    </w:p>
    <w:p w14:paraId="54044388" w14:textId="429FAA5F" w:rsidR="00234AF3" w:rsidRDefault="00234AF3" w:rsidP="00234AF3">
      <w:pPr>
        <w:jc w:val="left"/>
        <w:rPr>
          <w:rFonts w:ascii="Verdana" w:eastAsia="ＭＳ Ｐゴシック" w:hAnsi="Verdana"/>
          <w:sz w:val="20"/>
          <w:szCs w:val="20"/>
        </w:rPr>
      </w:pPr>
    </w:p>
    <w:p w14:paraId="0257E2EB" w14:textId="00A91423" w:rsidR="00234AF3" w:rsidRDefault="00234AF3" w:rsidP="00234AF3">
      <w:pPr>
        <w:jc w:val="left"/>
        <w:rPr>
          <w:rFonts w:ascii="Verdana" w:eastAsia="ＭＳ Ｐゴシック" w:hAnsi="Verdana"/>
          <w:sz w:val="20"/>
          <w:szCs w:val="20"/>
        </w:rPr>
      </w:pPr>
    </w:p>
    <w:p w14:paraId="7176301F" w14:textId="5E2108F2" w:rsidR="00234AF3" w:rsidRDefault="00234AF3" w:rsidP="00234AF3">
      <w:pPr>
        <w:jc w:val="left"/>
        <w:rPr>
          <w:rFonts w:ascii="Verdana" w:eastAsia="ＭＳ Ｐゴシック" w:hAnsi="Verdana"/>
          <w:sz w:val="20"/>
          <w:szCs w:val="20"/>
        </w:rPr>
      </w:pPr>
    </w:p>
    <w:p w14:paraId="3461041B" w14:textId="08E751A2" w:rsidR="00234AF3" w:rsidRDefault="00234AF3" w:rsidP="00234AF3">
      <w:pPr>
        <w:jc w:val="left"/>
        <w:rPr>
          <w:rFonts w:ascii="Verdana" w:eastAsia="ＭＳ Ｐゴシック" w:hAnsi="Verdana"/>
          <w:sz w:val="20"/>
          <w:szCs w:val="20"/>
        </w:rPr>
      </w:pPr>
    </w:p>
    <w:p w14:paraId="2D3374D1" w14:textId="2A153BE9" w:rsidR="00234AF3" w:rsidRDefault="00234AF3" w:rsidP="00234AF3">
      <w:pPr>
        <w:jc w:val="left"/>
        <w:rPr>
          <w:rFonts w:ascii="Verdana" w:eastAsia="ＭＳ Ｐゴシック" w:hAnsi="Verdana"/>
          <w:sz w:val="20"/>
          <w:szCs w:val="20"/>
        </w:rPr>
      </w:pPr>
    </w:p>
    <w:p w14:paraId="0BA82626" w14:textId="4CCC44BD" w:rsidR="00234AF3" w:rsidRDefault="00234AF3" w:rsidP="00234AF3">
      <w:pPr>
        <w:jc w:val="left"/>
        <w:rPr>
          <w:rFonts w:ascii="Verdana" w:eastAsia="ＭＳ Ｐゴシック" w:hAnsi="Verdana"/>
          <w:sz w:val="20"/>
          <w:szCs w:val="20"/>
        </w:rPr>
      </w:pPr>
    </w:p>
    <w:p w14:paraId="5375E4B2" w14:textId="6CD358ED" w:rsidR="00234AF3" w:rsidRDefault="00234AF3" w:rsidP="00234AF3">
      <w:pPr>
        <w:jc w:val="left"/>
        <w:rPr>
          <w:rFonts w:ascii="Verdana" w:eastAsia="ＭＳ Ｐゴシック" w:hAnsi="Verdana"/>
          <w:sz w:val="20"/>
          <w:szCs w:val="20"/>
        </w:rPr>
      </w:pPr>
    </w:p>
    <w:p w14:paraId="03077B41" w14:textId="51102987" w:rsidR="00234AF3" w:rsidRDefault="00234AF3" w:rsidP="00234AF3">
      <w:pPr>
        <w:jc w:val="left"/>
        <w:rPr>
          <w:rFonts w:ascii="Verdana" w:eastAsia="ＭＳ Ｐゴシック" w:hAnsi="Verdana"/>
          <w:sz w:val="20"/>
          <w:szCs w:val="20"/>
        </w:rPr>
      </w:pPr>
    </w:p>
    <w:p w14:paraId="741613BB" w14:textId="0DFFEF2A" w:rsidR="00234AF3" w:rsidRDefault="00234AF3" w:rsidP="00234AF3">
      <w:pPr>
        <w:jc w:val="left"/>
        <w:rPr>
          <w:rFonts w:ascii="Verdana" w:eastAsia="ＭＳ Ｐゴシック" w:hAnsi="Verdana"/>
          <w:sz w:val="20"/>
          <w:szCs w:val="20"/>
        </w:rPr>
      </w:pPr>
    </w:p>
    <w:p w14:paraId="2E86C60C" w14:textId="03687F26" w:rsidR="00234AF3" w:rsidRDefault="00234AF3" w:rsidP="00234AF3">
      <w:pPr>
        <w:jc w:val="left"/>
        <w:rPr>
          <w:rFonts w:ascii="Verdana" w:eastAsia="ＭＳ Ｐゴシック" w:hAnsi="Verdana"/>
          <w:sz w:val="20"/>
          <w:szCs w:val="20"/>
        </w:rPr>
      </w:pPr>
    </w:p>
    <w:p w14:paraId="5AE27E8A" w14:textId="3E1D54A4" w:rsidR="00234AF3" w:rsidRDefault="00234AF3" w:rsidP="00234AF3">
      <w:pPr>
        <w:jc w:val="left"/>
        <w:rPr>
          <w:rFonts w:ascii="Verdana" w:eastAsia="ＭＳ Ｐゴシック" w:hAnsi="Verdana"/>
          <w:sz w:val="20"/>
          <w:szCs w:val="20"/>
        </w:rPr>
      </w:pPr>
    </w:p>
    <w:p w14:paraId="0644EF9F" w14:textId="1DA96AA6" w:rsidR="00234AF3" w:rsidRDefault="00234AF3" w:rsidP="00234AF3">
      <w:pPr>
        <w:jc w:val="left"/>
        <w:rPr>
          <w:rFonts w:ascii="Verdana" w:eastAsia="ＭＳ Ｐゴシック" w:hAnsi="Verdana"/>
          <w:sz w:val="20"/>
          <w:szCs w:val="20"/>
        </w:rPr>
      </w:pPr>
    </w:p>
    <w:p w14:paraId="076D2B83" w14:textId="022B05D4" w:rsidR="00234AF3" w:rsidRDefault="00234AF3" w:rsidP="00234AF3">
      <w:pPr>
        <w:jc w:val="left"/>
        <w:rPr>
          <w:rFonts w:ascii="Verdana" w:eastAsia="ＭＳ Ｐゴシック" w:hAnsi="Verdana"/>
          <w:sz w:val="20"/>
          <w:szCs w:val="20"/>
        </w:rPr>
      </w:pPr>
    </w:p>
    <w:p w14:paraId="478B4332" w14:textId="449DC350" w:rsidR="00234AF3" w:rsidRDefault="00234AF3" w:rsidP="00234AF3">
      <w:pPr>
        <w:jc w:val="left"/>
        <w:rPr>
          <w:rFonts w:ascii="Verdana" w:eastAsia="ＭＳ Ｐゴシック" w:hAnsi="Verdana"/>
          <w:sz w:val="20"/>
          <w:szCs w:val="20"/>
        </w:rPr>
      </w:pPr>
    </w:p>
    <w:p w14:paraId="735A9EFD" w14:textId="76924253" w:rsidR="00234AF3" w:rsidRDefault="00234AF3" w:rsidP="00234AF3">
      <w:pPr>
        <w:jc w:val="left"/>
        <w:rPr>
          <w:rFonts w:ascii="Verdana" w:eastAsia="ＭＳ Ｐゴシック" w:hAnsi="Verdana"/>
          <w:sz w:val="20"/>
          <w:szCs w:val="20"/>
        </w:rPr>
      </w:pPr>
    </w:p>
    <w:p w14:paraId="31A0EA40"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lastRenderedPageBreak/>
        <w:t xml:space="preserve">2. </w:t>
      </w:r>
      <w:r w:rsidRPr="00072D15">
        <w:rPr>
          <w:rFonts w:ascii="Verdana" w:eastAsia="ＭＳ Ｐゴシック" w:hAnsi="Verdana"/>
          <w:sz w:val="20"/>
          <w:szCs w:val="20"/>
        </w:rPr>
        <w:t>評価結果の詳細</w:t>
      </w:r>
    </w:p>
    <w:p w14:paraId="05475F76"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記載例</w:t>
      </w:r>
      <w:r w:rsidRPr="00072D15">
        <w:rPr>
          <w:rFonts w:ascii="Verdana" w:eastAsia="ＭＳ Ｐゴシック" w:hAnsi="Verdana"/>
          <w:sz w:val="20"/>
          <w:szCs w:val="20"/>
        </w:rPr>
        <w:t>)</w:t>
      </w:r>
    </w:p>
    <w:tbl>
      <w:tblPr>
        <w:tblStyle w:val="af1"/>
        <w:tblW w:w="8786" w:type="dxa"/>
        <w:tblLook w:val="04A0" w:firstRow="1" w:lastRow="0" w:firstColumn="1" w:lastColumn="0" w:noHBand="0" w:noVBand="1"/>
      </w:tblPr>
      <w:tblGrid>
        <w:gridCol w:w="2830"/>
        <w:gridCol w:w="5956"/>
      </w:tblGrid>
      <w:tr w:rsidR="00234AF3" w:rsidRPr="00072D15" w14:paraId="52575DEC" w14:textId="77777777" w:rsidTr="00234AF3">
        <w:trPr>
          <w:trHeight w:val="319"/>
        </w:trPr>
        <w:tc>
          <w:tcPr>
            <w:tcW w:w="2830" w:type="dxa"/>
          </w:tcPr>
          <w:p w14:paraId="1E25ECE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5956" w:type="dxa"/>
          </w:tcPr>
          <w:p w14:paraId="2FFE859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イギリス</w:t>
            </w:r>
          </w:p>
        </w:tc>
      </w:tr>
      <w:tr w:rsidR="00234AF3" w:rsidRPr="00072D15" w14:paraId="65064D06" w14:textId="77777777" w:rsidTr="00234AF3">
        <w:trPr>
          <w:trHeight w:val="304"/>
        </w:trPr>
        <w:tc>
          <w:tcPr>
            <w:tcW w:w="2830" w:type="dxa"/>
          </w:tcPr>
          <w:p w14:paraId="7CBB1AC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5956" w:type="dxa"/>
          </w:tcPr>
          <w:p w14:paraId="30FFEBD0"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NICE</w:t>
            </w:r>
          </w:p>
        </w:tc>
      </w:tr>
      <w:tr w:rsidR="00234AF3" w:rsidRPr="00072D15" w14:paraId="5DA0EA59" w14:textId="77777777" w:rsidTr="00234AF3">
        <w:trPr>
          <w:trHeight w:val="304"/>
        </w:trPr>
        <w:tc>
          <w:tcPr>
            <w:tcW w:w="2830" w:type="dxa"/>
          </w:tcPr>
          <w:p w14:paraId="3DC5BD7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評価結果の</w:t>
            </w:r>
            <w:r w:rsidRPr="00072D15">
              <w:rPr>
                <w:rFonts w:ascii="Verdana" w:eastAsia="ＭＳ Ｐゴシック" w:hAnsi="Verdana"/>
                <w:sz w:val="20"/>
                <w:szCs w:val="20"/>
              </w:rPr>
              <w:t>URL</w:t>
            </w:r>
            <w:r w:rsidRPr="00072D15">
              <w:rPr>
                <w:rFonts w:ascii="Verdana" w:eastAsia="ＭＳ Ｐゴシック" w:hAnsi="Verdana"/>
                <w:sz w:val="20"/>
                <w:szCs w:val="20"/>
              </w:rPr>
              <w:t>など</w:t>
            </w:r>
          </w:p>
        </w:tc>
        <w:tc>
          <w:tcPr>
            <w:tcW w:w="5956" w:type="dxa"/>
          </w:tcPr>
          <w:p w14:paraId="66015EDB"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https://www.nice.org.uk/guidance/taxxx</w:t>
            </w:r>
          </w:p>
        </w:tc>
      </w:tr>
      <w:tr w:rsidR="00234AF3" w:rsidRPr="00072D15" w14:paraId="773F561D" w14:textId="77777777" w:rsidTr="00234AF3">
        <w:trPr>
          <w:trHeight w:val="304"/>
        </w:trPr>
        <w:tc>
          <w:tcPr>
            <w:tcW w:w="2830" w:type="dxa"/>
          </w:tcPr>
          <w:p w14:paraId="014B3CA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評価対象技術</w:t>
            </w:r>
          </w:p>
        </w:tc>
        <w:tc>
          <w:tcPr>
            <w:tcW w:w="5956" w:type="dxa"/>
          </w:tcPr>
          <w:p w14:paraId="3E63018D"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医薬品</w:t>
            </w:r>
            <w:r w:rsidRPr="00072D15">
              <w:rPr>
                <w:rFonts w:ascii="Verdana" w:eastAsia="ＭＳ Ｐゴシック" w:hAnsi="Verdana"/>
                <w:sz w:val="20"/>
                <w:szCs w:val="20"/>
              </w:rPr>
              <w:t>A</w:t>
            </w:r>
          </w:p>
        </w:tc>
      </w:tr>
      <w:tr w:rsidR="00234AF3" w:rsidRPr="00072D15" w14:paraId="0EBE77C9" w14:textId="77777777" w:rsidTr="00234AF3">
        <w:trPr>
          <w:trHeight w:val="319"/>
        </w:trPr>
        <w:tc>
          <w:tcPr>
            <w:tcW w:w="2830" w:type="dxa"/>
          </w:tcPr>
          <w:p w14:paraId="53D77E4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w:t>
            </w:r>
          </w:p>
        </w:tc>
        <w:tc>
          <w:tcPr>
            <w:tcW w:w="5956" w:type="dxa"/>
          </w:tcPr>
          <w:p w14:paraId="0D158C92"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条件つき推奨</w:t>
            </w:r>
          </w:p>
        </w:tc>
      </w:tr>
      <w:tr w:rsidR="00234AF3" w:rsidRPr="00072D15" w14:paraId="1482F1D9" w14:textId="77777777" w:rsidTr="00234AF3">
        <w:trPr>
          <w:trHeight w:val="304"/>
        </w:trPr>
        <w:tc>
          <w:tcPr>
            <w:tcW w:w="2830" w:type="dxa"/>
          </w:tcPr>
          <w:p w14:paraId="3C061D15"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条件付き推奨の場合は、その条件の詳細</w:t>
            </w:r>
          </w:p>
        </w:tc>
        <w:tc>
          <w:tcPr>
            <w:tcW w:w="5956" w:type="dxa"/>
          </w:tcPr>
          <w:p w14:paraId="519677E8"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Patient Access Scheme</w:t>
            </w:r>
            <w:r w:rsidRPr="00072D15">
              <w:rPr>
                <w:rFonts w:ascii="Verdana" w:eastAsia="ＭＳ Ｐゴシック" w:hAnsi="Verdana"/>
                <w:sz w:val="20"/>
                <w:szCs w:val="20"/>
              </w:rPr>
              <w:t>に基づき価格を</w:t>
            </w:r>
            <w:r w:rsidRPr="00072D15">
              <w:rPr>
                <w:rFonts w:ascii="Verdana" w:eastAsia="ＭＳ Ｐゴシック" w:hAnsi="Verdana"/>
                <w:sz w:val="20"/>
                <w:szCs w:val="20"/>
              </w:rPr>
              <w:t>XX%</w:t>
            </w:r>
            <w:r w:rsidRPr="00072D15">
              <w:rPr>
                <w:rFonts w:ascii="Verdana" w:eastAsia="ＭＳ Ｐゴシック" w:hAnsi="Verdana"/>
                <w:sz w:val="20"/>
                <w:szCs w:val="20"/>
              </w:rPr>
              <w:t>だけ値引く。</w:t>
            </w:r>
          </w:p>
        </w:tc>
      </w:tr>
      <w:tr w:rsidR="00234AF3" w:rsidRPr="00072D15" w14:paraId="1F481432" w14:textId="77777777" w:rsidTr="00234AF3">
        <w:trPr>
          <w:trHeight w:val="304"/>
        </w:trPr>
        <w:tc>
          <w:tcPr>
            <w:tcW w:w="2830" w:type="dxa"/>
          </w:tcPr>
          <w:p w14:paraId="7E84E14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評価対象疾患</w:t>
            </w:r>
          </w:p>
        </w:tc>
        <w:tc>
          <w:tcPr>
            <w:tcW w:w="5956" w:type="dxa"/>
          </w:tcPr>
          <w:p w14:paraId="4AC26922"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疾患</w:t>
            </w:r>
            <w:r w:rsidRPr="00072D15">
              <w:rPr>
                <w:rFonts w:ascii="Verdana" w:eastAsia="ＭＳ Ｐゴシック" w:hAnsi="Verdana"/>
                <w:sz w:val="20"/>
                <w:szCs w:val="20"/>
              </w:rPr>
              <w:t>Z</w:t>
            </w:r>
          </w:p>
        </w:tc>
      </w:tr>
      <w:tr w:rsidR="00234AF3" w:rsidRPr="00072D15" w14:paraId="2A2A6F73" w14:textId="77777777" w:rsidTr="00234AF3">
        <w:trPr>
          <w:trHeight w:val="304"/>
        </w:trPr>
        <w:tc>
          <w:tcPr>
            <w:tcW w:w="2830" w:type="dxa"/>
          </w:tcPr>
          <w:p w14:paraId="2B3B89A6"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使用方法</w:t>
            </w:r>
            <w:r w:rsidRPr="00072D15">
              <w:rPr>
                <w:rFonts w:ascii="Verdana" w:eastAsia="ＭＳ Ｐゴシック" w:hAnsi="Verdana"/>
                <w:sz w:val="20"/>
                <w:szCs w:val="20"/>
              </w:rPr>
              <w:t xml:space="preserve"> (</w:t>
            </w:r>
            <w:r w:rsidRPr="00072D15">
              <w:rPr>
                <w:rFonts w:ascii="ＭＳ ゴシック" w:eastAsia="ＭＳ ゴシック" w:hAnsi="ＭＳ ゴシック" w:cs="ＭＳ ゴシック" w:hint="eastAsia"/>
                <w:sz w:val="20"/>
                <w:szCs w:val="20"/>
              </w:rPr>
              <w:t>※</w:t>
            </w:r>
            <w:r w:rsidRPr="00072D15">
              <w:rPr>
                <w:rFonts w:ascii="Verdana" w:eastAsia="ＭＳ Ｐゴシック" w:hAnsi="Verdana"/>
                <w:sz w:val="20"/>
                <w:szCs w:val="20"/>
              </w:rPr>
              <w:t>)</w:t>
            </w:r>
          </w:p>
        </w:tc>
        <w:tc>
          <w:tcPr>
            <w:tcW w:w="5956" w:type="dxa"/>
          </w:tcPr>
          <w:p w14:paraId="261C63B9"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8mg/kg</w:t>
            </w:r>
            <w:r w:rsidRPr="00072D15">
              <w:rPr>
                <w:rFonts w:ascii="Verdana" w:eastAsia="ＭＳ Ｐゴシック" w:hAnsi="Verdana"/>
                <w:sz w:val="20"/>
                <w:szCs w:val="20"/>
              </w:rPr>
              <w:t>を</w:t>
            </w:r>
            <w:r w:rsidRPr="00072D15">
              <w:rPr>
                <w:rFonts w:ascii="Verdana" w:eastAsia="ＭＳ Ｐゴシック" w:hAnsi="Verdana"/>
                <w:sz w:val="20"/>
                <w:szCs w:val="20"/>
              </w:rPr>
              <w:t>2</w:t>
            </w:r>
            <w:r w:rsidRPr="00072D15">
              <w:rPr>
                <w:rFonts w:ascii="Verdana" w:eastAsia="ＭＳ Ｐゴシック" w:hAnsi="Verdana"/>
                <w:sz w:val="20"/>
                <w:szCs w:val="20"/>
              </w:rPr>
              <w:t>週に</w:t>
            </w:r>
            <w:r w:rsidRPr="00072D15">
              <w:rPr>
                <w:rFonts w:ascii="Verdana" w:eastAsia="ＭＳ Ｐゴシック" w:hAnsi="Verdana"/>
                <w:sz w:val="20"/>
                <w:szCs w:val="20"/>
              </w:rPr>
              <w:t>1</w:t>
            </w:r>
            <w:r w:rsidRPr="00072D15">
              <w:rPr>
                <w:rFonts w:ascii="Verdana" w:eastAsia="ＭＳ Ｐゴシック" w:hAnsi="Verdana"/>
                <w:sz w:val="20"/>
                <w:szCs w:val="20"/>
              </w:rPr>
              <w:t>回投与する</w:t>
            </w:r>
          </w:p>
        </w:tc>
      </w:tr>
      <w:tr w:rsidR="00234AF3" w:rsidRPr="00072D15" w14:paraId="29EC15DB" w14:textId="77777777" w:rsidTr="00234AF3">
        <w:trPr>
          <w:trHeight w:val="304"/>
        </w:trPr>
        <w:tc>
          <w:tcPr>
            <w:tcW w:w="2830" w:type="dxa"/>
          </w:tcPr>
          <w:p w14:paraId="39024DF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比較対照</w:t>
            </w:r>
          </w:p>
        </w:tc>
        <w:tc>
          <w:tcPr>
            <w:tcW w:w="5956" w:type="dxa"/>
          </w:tcPr>
          <w:p w14:paraId="2874F51D"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医薬品</w:t>
            </w:r>
            <w:r w:rsidRPr="00072D15">
              <w:rPr>
                <w:rFonts w:ascii="Verdana" w:eastAsia="ＭＳ Ｐゴシック" w:hAnsi="Verdana"/>
                <w:sz w:val="20"/>
                <w:szCs w:val="20"/>
              </w:rPr>
              <w:t>B</w:t>
            </w:r>
          </w:p>
        </w:tc>
      </w:tr>
      <w:tr w:rsidR="00234AF3" w:rsidRPr="00072D15" w14:paraId="7499CC95" w14:textId="77777777" w:rsidTr="00234AF3">
        <w:trPr>
          <w:trHeight w:val="304"/>
        </w:trPr>
        <w:tc>
          <w:tcPr>
            <w:tcW w:w="2830" w:type="dxa"/>
          </w:tcPr>
          <w:p w14:paraId="610F2E8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主要な増分費用効果比の値</w:t>
            </w:r>
          </w:p>
        </w:tc>
        <w:tc>
          <w:tcPr>
            <w:tcW w:w="5956" w:type="dxa"/>
          </w:tcPr>
          <w:p w14:paraId="1E77CA5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約</w:t>
            </w:r>
            <w:r w:rsidRPr="00072D15">
              <w:rPr>
                <w:rFonts w:ascii="Verdana" w:eastAsia="ＭＳ Ｐゴシック" w:hAnsi="Verdana"/>
                <w:sz w:val="20"/>
                <w:szCs w:val="20"/>
              </w:rPr>
              <w:t>48,000</w:t>
            </w:r>
            <w:r w:rsidRPr="00072D15">
              <w:rPr>
                <w:rFonts w:ascii="Verdana" w:eastAsia="ＭＳ Ｐゴシック" w:hAnsi="Verdana"/>
                <w:sz w:val="20"/>
                <w:szCs w:val="20"/>
              </w:rPr>
              <w:t>ポンド</w:t>
            </w:r>
            <w:r w:rsidRPr="00072D15">
              <w:rPr>
                <w:rFonts w:ascii="Verdana" w:eastAsia="ＭＳ Ｐゴシック" w:hAnsi="Verdana"/>
                <w:sz w:val="20"/>
                <w:szCs w:val="20"/>
              </w:rPr>
              <w:t>/QALY (PAS</w:t>
            </w:r>
            <w:r w:rsidRPr="00072D15">
              <w:rPr>
                <w:rFonts w:ascii="Verdana" w:eastAsia="ＭＳ Ｐゴシック" w:hAnsi="Verdana"/>
                <w:sz w:val="20"/>
                <w:szCs w:val="20"/>
              </w:rPr>
              <w:t>適応後</w:t>
            </w:r>
            <w:r w:rsidRPr="00072D15">
              <w:rPr>
                <w:rFonts w:ascii="Verdana" w:eastAsia="ＭＳ Ｐゴシック" w:hAnsi="Verdana"/>
                <w:sz w:val="20"/>
                <w:szCs w:val="20"/>
              </w:rPr>
              <w:t>)</w:t>
            </w:r>
          </w:p>
        </w:tc>
      </w:tr>
    </w:tbl>
    <w:p w14:paraId="4B4A68B0" w14:textId="77777777" w:rsidR="00234AF3" w:rsidRPr="00072D15" w:rsidRDefault="00234AF3" w:rsidP="00234AF3">
      <w:pPr>
        <w:jc w:val="left"/>
        <w:rPr>
          <w:rFonts w:ascii="Verdana" w:eastAsia="ＭＳ Ｐゴシック" w:hAnsi="Verdana"/>
          <w:sz w:val="20"/>
          <w:szCs w:val="20"/>
        </w:rPr>
      </w:pPr>
    </w:p>
    <w:p w14:paraId="009F0BD2" w14:textId="77777777" w:rsidR="00234AF3" w:rsidRPr="00573E47" w:rsidRDefault="00234AF3" w:rsidP="00234AF3">
      <w:pPr>
        <w:jc w:val="left"/>
        <w:rPr>
          <w:rFonts w:ascii="Verdana" w:eastAsia="ＭＳ Ｐゴシック" w:hAnsi="Verdana"/>
          <w:i/>
          <w:iCs/>
          <w:sz w:val="20"/>
          <w:szCs w:val="20"/>
        </w:rPr>
      </w:pPr>
      <w:r w:rsidRPr="00573E47">
        <w:rPr>
          <w:rFonts w:ascii="Verdana" w:eastAsia="ＭＳ Ｐゴシック" w:hAnsi="Verdana"/>
          <w:i/>
          <w:iCs/>
          <w:sz w:val="20"/>
          <w:szCs w:val="20"/>
        </w:rPr>
        <w:t>(</w:t>
      </w:r>
      <w:r w:rsidRPr="00573E47">
        <w:rPr>
          <w:rFonts w:ascii="ＭＳ ゴシック" w:eastAsia="ＭＳ ゴシック" w:hAnsi="ＭＳ ゴシック" w:cs="ＭＳ ゴシック" w:hint="eastAsia"/>
          <w:i/>
          <w:iCs/>
          <w:sz w:val="20"/>
          <w:szCs w:val="20"/>
        </w:rPr>
        <w:t>※</w:t>
      </w:r>
      <w:r w:rsidRPr="00573E47">
        <w:rPr>
          <w:rFonts w:ascii="Verdana" w:eastAsia="ＭＳ Ｐゴシック" w:hAnsi="Verdana"/>
          <w:i/>
          <w:iCs/>
          <w:sz w:val="20"/>
          <w:szCs w:val="20"/>
        </w:rPr>
        <w:t xml:space="preserve">) </w:t>
      </w:r>
      <w:r w:rsidRPr="00573E47">
        <w:rPr>
          <w:rFonts w:ascii="Verdana" w:eastAsia="ＭＳ Ｐゴシック" w:hAnsi="Verdana" w:hint="eastAsia"/>
          <w:i/>
          <w:iCs/>
          <w:sz w:val="20"/>
          <w:szCs w:val="20"/>
        </w:rPr>
        <w:t>医療機器など当てはまらない場合は記載不要。</w:t>
      </w:r>
    </w:p>
    <w:p w14:paraId="47E37879" w14:textId="77777777" w:rsidR="00234AF3" w:rsidRPr="00234AF3" w:rsidRDefault="00234AF3" w:rsidP="00585A7B">
      <w:pPr>
        <w:widowControl/>
        <w:ind w:leftChars="67" w:left="141"/>
        <w:jc w:val="left"/>
        <w:rPr>
          <w:rFonts w:ascii="Verdana" w:eastAsia="ＭＳ Ｐゴシック" w:hAnsi="Verdana"/>
        </w:rPr>
      </w:pPr>
    </w:p>
    <w:p w14:paraId="3BBEAF63" w14:textId="13443F0D"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57B5DBCE" w14:textId="4FF0ABB1" w:rsidR="00A74BD5" w:rsidRPr="00072D15" w:rsidRDefault="00A74BD5" w:rsidP="00B83C57">
      <w:pPr>
        <w:pStyle w:val="1"/>
      </w:pPr>
      <w:bookmarkStart w:id="10" w:name="_Toc161934504"/>
      <w:r w:rsidRPr="00072D15">
        <w:lastRenderedPageBreak/>
        <w:t>2</w:t>
      </w:r>
      <w:r w:rsidR="00244C29" w:rsidRPr="00072D15">
        <w:t>.</w:t>
      </w:r>
      <w:r w:rsidRPr="00072D15">
        <w:t xml:space="preserve"> </w:t>
      </w:r>
      <w:r w:rsidR="00E4454A" w:rsidRPr="00072D15">
        <w:t>費用効果分析における</w:t>
      </w:r>
      <w:r w:rsidRPr="00072D15">
        <w:t>分析</w:t>
      </w:r>
      <w:r w:rsidR="00857335" w:rsidRPr="00072D15">
        <w:t>条件</w:t>
      </w:r>
      <w:r w:rsidRPr="00072D15">
        <w:t>の設定</w:t>
      </w:r>
      <w:bookmarkEnd w:id="10"/>
    </w:p>
    <w:p w14:paraId="7CF282DA" w14:textId="657967A1" w:rsidR="00233C64" w:rsidRPr="00573E47" w:rsidRDefault="00244C29" w:rsidP="00233C64">
      <w:pPr>
        <w:rPr>
          <w:rFonts w:ascii="Verdana" w:eastAsia="ＭＳ Ｐゴシック" w:hAnsi="Verdana"/>
          <w:i/>
          <w:iCs/>
        </w:rPr>
      </w:pPr>
      <w:r w:rsidRPr="00573E47">
        <w:rPr>
          <w:rFonts w:ascii="Verdana" w:eastAsia="ＭＳ Ｐゴシック" w:hAnsi="Verdana"/>
          <w:i/>
          <w:iCs/>
        </w:rPr>
        <w:t>(</w:t>
      </w:r>
      <w:r w:rsidR="00233C64" w:rsidRPr="00573E47">
        <w:rPr>
          <w:rFonts w:ascii="Verdana" w:eastAsia="ＭＳ Ｐゴシック" w:hAnsi="Verdana" w:hint="eastAsia"/>
          <w:i/>
          <w:iCs/>
        </w:rPr>
        <w:t>以下、知的所有権の関係から、分析過程において公表することが困難と考えられるデータを使用している場合は、公開することが困難な部分について、色つきマーカー等で示すこと</w:t>
      </w:r>
      <w:r w:rsidRPr="00573E47">
        <w:rPr>
          <w:rFonts w:ascii="Verdana" w:eastAsia="ＭＳ Ｐゴシック" w:hAnsi="Verdana"/>
          <w:i/>
          <w:iCs/>
        </w:rPr>
        <w:t>)</w:t>
      </w:r>
    </w:p>
    <w:p w14:paraId="72CA3ABF" w14:textId="282EA825" w:rsidR="00CE08C2" w:rsidRPr="00573E47" w:rsidRDefault="00CE08C2" w:rsidP="00233C64">
      <w:pPr>
        <w:rPr>
          <w:rFonts w:ascii="Verdana" w:eastAsia="ＭＳ Ｐゴシック" w:hAnsi="Verdana"/>
          <w:i/>
          <w:iCs/>
        </w:rPr>
      </w:pPr>
    </w:p>
    <w:p w14:paraId="20F55FA5" w14:textId="77777777" w:rsidR="00CE08C2" w:rsidRPr="00072D15" w:rsidRDefault="00CE08C2" w:rsidP="00233C64">
      <w:pPr>
        <w:rPr>
          <w:rFonts w:ascii="Verdana" w:eastAsia="ＭＳ Ｐゴシック" w:hAnsi="Verdana"/>
        </w:rPr>
      </w:pPr>
    </w:p>
    <w:p w14:paraId="76BE3FA8" w14:textId="59E94C46" w:rsidR="00A74BD5" w:rsidRPr="00072D15" w:rsidRDefault="00A74BD5" w:rsidP="000603F8">
      <w:pPr>
        <w:pStyle w:val="2"/>
        <w:rPr>
          <w:rFonts w:eastAsia="ＭＳ Ｐゴシック"/>
        </w:rPr>
      </w:pPr>
      <w:bookmarkStart w:id="11" w:name="_Toc161934505"/>
      <w:r w:rsidRPr="00072D15">
        <w:rPr>
          <w:rFonts w:eastAsia="ＭＳ Ｐゴシック"/>
        </w:rPr>
        <w:t>2</w:t>
      </w:r>
      <w:r w:rsidR="00244C29" w:rsidRPr="00072D15">
        <w:rPr>
          <w:rFonts w:eastAsia="ＭＳ Ｐゴシック"/>
        </w:rPr>
        <w:t>.1</w:t>
      </w:r>
      <w:r w:rsidRPr="00072D15">
        <w:rPr>
          <w:rFonts w:eastAsia="ＭＳ Ｐゴシック"/>
        </w:rPr>
        <w:t xml:space="preserve"> </w:t>
      </w:r>
      <w:r w:rsidRPr="00072D15">
        <w:rPr>
          <w:rFonts w:eastAsia="ＭＳ Ｐゴシック"/>
        </w:rPr>
        <w:t>分析対象集団</w:t>
      </w:r>
      <w:bookmarkEnd w:id="11"/>
    </w:p>
    <w:p w14:paraId="383B259B" w14:textId="150E5D5E" w:rsidR="00254E8E" w:rsidRPr="00573E47" w:rsidRDefault="00C125EA" w:rsidP="00573E47">
      <w:pPr>
        <w:pStyle w:val="af3"/>
        <w:numPr>
          <w:ilvl w:val="0"/>
          <w:numId w:val="14"/>
        </w:numPr>
        <w:ind w:leftChars="0"/>
        <w:rPr>
          <w:i/>
          <w:iCs/>
        </w:rPr>
      </w:pPr>
      <w:r w:rsidRPr="00573E47">
        <w:rPr>
          <w:rFonts w:hint="eastAsia"/>
          <w:i/>
          <w:iCs/>
        </w:rPr>
        <w:t>費用対効果評価専門組織で決定された</w:t>
      </w:r>
      <w:r w:rsidR="007D45AC" w:rsidRPr="00573E47">
        <w:rPr>
          <w:rFonts w:hint="eastAsia"/>
          <w:i/>
          <w:iCs/>
        </w:rPr>
        <w:t>分析対象集団について記載する。</w:t>
      </w:r>
    </w:p>
    <w:p w14:paraId="1E98243B" w14:textId="73441A31" w:rsidR="007416C0" w:rsidRPr="00573E47" w:rsidRDefault="007416C0" w:rsidP="00573E47">
      <w:pPr>
        <w:pStyle w:val="af3"/>
        <w:numPr>
          <w:ilvl w:val="0"/>
          <w:numId w:val="14"/>
        </w:numPr>
        <w:ind w:leftChars="0"/>
        <w:rPr>
          <w:i/>
          <w:iCs/>
        </w:rPr>
      </w:pPr>
      <w:r w:rsidRPr="00573E47">
        <w:rPr>
          <w:rFonts w:hint="eastAsia"/>
          <w:i/>
          <w:iCs/>
        </w:rPr>
        <w:t>当該医薬品</w:t>
      </w:r>
      <w:r w:rsidR="00244C29" w:rsidRPr="00573E47">
        <w:rPr>
          <w:rFonts w:hint="eastAsia"/>
          <w:i/>
          <w:iCs/>
        </w:rPr>
        <w:t>･</w:t>
      </w:r>
      <w:r w:rsidRPr="00573E47">
        <w:rPr>
          <w:rFonts w:hint="eastAsia"/>
          <w:i/>
          <w:iCs/>
        </w:rPr>
        <w:t>医療機器</w:t>
      </w:r>
      <w:r w:rsidR="00932E9E" w:rsidRPr="00573E47">
        <w:rPr>
          <w:rFonts w:hint="eastAsia"/>
          <w:i/>
          <w:iCs/>
        </w:rPr>
        <w:t>・再生医療等製品</w:t>
      </w:r>
      <w:r w:rsidR="002C6E87" w:rsidRPr="00573E47">
        <w:rPr>
          <w:rFonts w:hint="eastAsia"/>
          <w:i/>
          <w:iCs/>
        </w:rPr>
        <w:t>に複数の</w:t>
      </w:r>
      <w:r w:rsidR="00C57EE9" w:rsidRPr="00573E47">
        <w:rPr>
          <w:rFonts w:hint="eastAsia"/>
          <w:i/>
          <w:iCs/>
        </w:rPr>
        <w:t>適応がある</w:t>
      </w:r>
      <w:r w:rsidR="002C6E87" w:rsidRPr="00573E47">
        <w:rPr>
          <w:rFonts w:hint="eastAsia"/>
          <w:i/>
          <w:iCs/>
        </w:rPr>
        <w:t>場合、あるいは同一疾患内においても治療成績や使用方法・用法用量、比較対照技術が異なる主要な集団がある場合、それら複数の分析対象集団について</w:t>
      </w:r>
      <w:r w:rsidR="004F3362" w:rsidRPr="00573E47">
        <w:rPr>
          <w:rFonts w:hint="eastAsia"/>
          <w:i/>
          <w:iCs/>
        </w:rPr>
        <w:t>、定義等を含めて</w:t>
      </w:r>
      <w:r w:rsidR="00537F5E" w:rsidRPr="00573E47">
        <w:rPr>
          <w:rFonts w:hint="eastAsia"/>
          <w:i/>
          <w:iCs/>
        </w:rPr>
        <w:t>記載する。</w:t>
      </w:r>
    </w:p>
    <w:p w14:paraId="0FC66F30" w14:textId="5768C2F1" w:rsidR="007D45AC" w:rsidRPr="00573E47" w:rsidRDefault="002C6E87" w:rsidP="00573E47">
      <w:pPr>
        <w:pStyle w:val="af3"/>
        <w:ind w:leftChars="0" w:left="440"/>
        <w:rPr>
          <w:i/>
          <w:iCs/>
        </w:rPr>
      </w:pPr>
      <w:r w:rsidRPr="00573E47">
        <w:rPr>
          <w:i/>
          <w:iCs/>
        </w:rPr>
        <w:t>(</w:t>
      </w:r>
      <w:r w:rsidRPr="00573E47">
        <w:rPr>
          <w:rFonts w:hint="eastAsia"/>
          <w:i/>
          <w:iCs/>
        </w:rPr>
        <w:t>サブグループ分析とは、</w:t>
      </w:r>
      <w:r w:rsidR="006940CC" w:rsidRPr="00573E47">
        <w:rPr>
          <w:rFonts w:hint="eastAsia"/>
          <w:i/>
          <w:iCs/>
        </w:rPr>
        <w:t>専門組織で決定された分析枠組みに基づく基本分析</w:t>
      </w:r>
      <w:r w:rsidRPr="00573E47">
        <w:rPr>
          <w:rFonts w:hint="eastAsia"/>
          <w:i/>
          <w:iCs/>
        </w:rPr>
        <w:t>において分析対象となった各集団の一部集団について分析する場合を指すこととする。</w:t>
      </w:r>
      <w:r w:rsidRPr="00573E47">
        <w:rPr>
          <w:i/>
          <w:iCs/>
        </w:rPr>
        <w:t>)</w:t>
      </w:r>
    </w:p>
    <w:p w14:paraId="79C0D736" w14:textId="4462BD0E" w:rsidR="00895C60" w:rsidRDefault="00895C60" w:rsidP="00A74BD5">
      <w:pPr>
        <w:rPr>
          <w:rFonts w:ascii="Verdana" w:eastAsia="ＭＳ Ｐゴシック" w:hAnsi="Verdana"/>
        </w:rPr>
      </w:pPr>
    </w:p>
    <w:p w14:paraId="1AFB9B2E" w14:textId="77777777" w:rsidR="00964881" w:rsidRPr="00072D15" w:rsidRDefault="00964881" w:rsidP="00A74BD5">
      <w:pPr>
        <w:rPr>
          <w:rFonts w:ascii="Verdana" w:eastAsia="ＭＳ Ｐゴシック" w:hAnsi="Verdana"/>
        </w:rPr>
      </w:pPr>
    </w:p>
    <w:p w14:paraId="4AA4451A" w14:textId="3870DB22" w:rsidR="00A74BD5" w:rsidRPr="00072D15" w:rsidRDefault="00A74BD5" w:rsidP="000603F8">
      <w:pPr>
        <w:pStyle w:val="2"/>
        <w:rPr>
          <w:rFonts w:eastAsia="ＭＳ Ｐゴシック"/>
        </w:rPr>
      </w:pPr>
      <w:bookmarkStart w:id="12" w:name="_Toc161934506"/>
      <w:r w:rsidRPr="00072D15">
        <w:rPr>
          <w:rFonts w:eastAsia="ＭＳ Ｐゴシック"/>
        </w:rPr>
        <w:t>2</w:t>
      </w:r>
      <w:r w:rsidR="00244C29" w:rsidRPr="00072D15">
        <w:rPr>
          <w:rFonts w:eastAsia="ＭＳ Ｐゴシック"/>
        </w:rPr>
        <w:t>.</w:t>
      </w:r>
      <w:r w:rsidRPr="00072D15">
        <w:rPr>
          <w:rFonts w:eastAsia="ＭＳ Ｐゴシック"/>
        </w:rPr>
        <w:t xml:space="preserve">2 </w:t>
      </w:r>
      <w:r w:rsidRPr="00072D15">
        <w:rPr>
          <w:rFonts w:eastAsia="ＭＳ Ｐゴシック"/>
        </w:rPr>
        <w:t>比較対照</w:t>
      </w:r>
      <w:r w:rsidR="00693B40">
        <w:rPr>
          <w:rFonts w:eastAsia="ＭＳ Ｐゴシック" w:hint="eastAsia"/>
        </w:rPr>
        <w:t>技術</w:t>
      </w:r>
      <w:bookmarkEnd w:id="12"/>
    </w:p>
    <w:p w14:paraId="480B025B" w14:textId="28CE24E6" w:rsidR="00A74BD5" w:rsidRPr="00573E47" w:rsidRDefault="00C57EE9" w:rsidP="00573E47">
      <w:pPr>
        <w:pStyle w:val="af3"/>
        <w:numPr>
          <w:ilvl w:val="0"/>
          <w:numId w:val="16"/>
        </w:numPr>
        <w:ind w:leftChars="0"/>
        <w:rPr>
          <w:i/>
          <w:iCs/>
        </w:rPr>
      </w:pPr>
      <w:r w:rsidRPr="00573E47">
        <w:rPr>
          <w:rFonts w:hint="eastAsia"/>
          <w:i/>
          <w:iCs/>
        </w:rPr>
        <w:t>費用対効果評価専門組織で決定された</w:t>
      </w:r>
      <w:r w:rsidR="007D45AC" w:rsidRPr="00573E47">
        <w:rPr>
          <w:rFonts w:hint="eastAsia"/>
          <w:i/>
          <w:iCs/>
        </w:rPr>
        <w:t>比較対照技術とそれを選定した理由を記載する。</w:t>
      </w:r>
    </w:p>
    <w:p w14:paraId="60D991B1" w14:textId="153422B9" w:rsidR="00CE7BB7" w:rsidRPr="00573E47" w:rsidRDefault="00CE7BB7" w:rsidP="00573E47">
      <w:pPr>
        <w:pStyle w:val="af3"/>
        <w:numPr>
          <w:ilvl w:val="0"/>
          <w:numId w:val="16"/>
        </w:numPr>
        <w:ind w:leftChars="0"/>
        <w:rPr>
          <w:i/>
          <w:iCs/>
        </w:rPr>
      </w:pPr>
      <w:r w:rsidRPr="00573E47">
        <w:rPr>
          <w:rFonts w:hint="eastAsia"/>
          <w:i/>
          <w:iCs/>
        </w:rPr>
        <w:t>比較対照技術の使用方法についても可能な範囲で</w:t>
      </w:r>
      <w:r w:rsidR="00244C29" w:rsidRPr="00573E47">
        <w:rPr>
          <w:i/>
          <w:iCs/>
        </w:rPr>
        <w:t>1.</w:t>
      </w:r>
      <w:r w:rsidRPr="00573E47">
        <w:rPr>
          <w:i/>
          <w:iCs/>
        </w:rPr>
        <w:t>5</w:t>
      </w:r>
      <w:r w:rsidRPr="00573E47">
        <w:rPr>
          <w:rFonts w:hint="eastAsia"/>
          <w:i/>
          <w:iCs/>
        </w:rPr>
        <w:t>節と同様に記載する。</w:t>
      </w:r>
    </w:p>
    <w:p w14:paraId="0DD25633" w14:textId="7C0C008B" w:rsidR="00161EC0" w:rsidRPr="00573E47" w:rsidRDefault="004A1DBF" w:rsidP="00573E47">
      <w:pPr>
        <w:pStyle w:val="af3"/>
        <w:numPr>
          <w:ilvl w:val="0"/>
          <w:numId w:val="16"/>
        </w:numPr>
        <w:ind w:leftChars="0"/>
        <w:rPr>
          <w:i/>
          <w:iCs/>
        </w:rPr>
      </w:pPr>
      <w:r w:rsidRPr="00573E47">
        <w:rPr>
          <w:rFonts w:hint="eastAsia"/>
          <w:i/>
          <w:iCs/>
        </w:rPr>
        <w:t>複数の</w:t>
      </w:r>
      <w:r w:rsidR="00161EC0" w:rsidRPr="00573E47">
        <w:rPr>
          <w:rFonts w:hint="eastAsia"/>
          <w:i/>
          <w:iCs/>
        </w:rPr>
        <w:t>比較対照技術</w:t>
      </w:r>
      <w:r w:rsidRPr="00573E47">
        <w:rPr>
          <w:rFonts w:hint="eastAsia"/>
          <w:i/>
          <w:iCs/>
        </w:rPr>
        <w:t>がある場合はそれぞれについて記載する</w:t>
      </w:r>
      <w:r w:rsidR="00161EC0" w:rsidRPr="00573E47">
        <w:rPr>
          <w:rFonts w:hint="eastAsia"/>
          <w:i/>
          <w:iCs/>
        </w:rPr>
        <w:t>。</w:t>
      </w:r>
    </w:p>
    <w:p w14:paraId="41CD902C" w14:textId="7C4FE4A4" w:rsidR="007D45AC" w:rsidRPr="00072D15" w:rsidRDefault="007D45AC" w:rsidP="00A74BD5">
      <w:pPr>
        <w:rPr>
          <w:rFonts w:ascii="Verdana" w:eastAsia="ＭＳ Ｐゴシック" w:hAnsi="Verdana"/>
        </w:rPr>
      </w:pPr>
    </w:p>
    <w:p w14:paraId="2003732C" w14:textId="77777777" w:rsidR="00895C60" w:rsidRPr="00072D15" w:rsidRDefault="00895C60" w:rsidP="00A74BD5">
      <w:pPr>
        <w:rPr>
          <w:rFonts w:ascii="Verdana" w:eastAsia="ＭＳ Ｐゴシック" w:hAnsi="Verdana"/>
        </w:rPr>
      </w:pPr>
    </w:p>
    <w:p w14:paraId="0620B949" w14:textId="60B6F83A" w:rsidR="00A74BD5" w:rsidRPr="00072D15" w:rsidRDefault="00A74BD5" w:rsidP="000603F8">
      <w:pPr>
        <w:pStyle w:val="2"/>
        <w:rPr>
          <w:rFonts w:eastAsia="ＭＳ Ｐゴシック"/>
        </w:rPr>
      </w:pPr>
      <w:bookmarkStart w:id="13" w:name="_Toc161934507"/>
      <w:r w:rsidRPr="00072D15">
        <w:rPr>
          <w:rFonts w:eastAsia="ＭＳ Ｐゴシック"/>
        </w:rPr>
        <w:t>2</w:t>
      </w:r>
      <w:r w:rsidR="00244C29" w:rsidRPr="00072D15">
        <w:rPr>
          <w:rFonts w:eastAsia="ＭＳ Ｐゴシック"/>
        </w:rPr>
        <w:t>.</w:t>
      </w:r>
      <w:r w:rsidRPr="00072D15">
        <w:rPr>
          <w:rFonts w:eastAsia="ＭＳ Ｐゴシック"/>
        </w:rPr>
        <w:t>3</w:t>
      </w:r>
      <w:r w:rsidR="00161EC0" w:rsidRPr="00072D15">
        <w:rPr>
          <w:rFonts w:eastAsia="ＭＳ Ｐゴシック"/>
        </w:rPr>
        <w:t xml:space="preserve"> </w:t>
      </w:r>
      <w:r w:rsidR="00161EC0" w:rsidRPr="00072D15">
        <w:rPr>
          <w:rFonts w:eastAsia="ＭＳ Ｐゴシック"/>
        </w:rPr>
        <w:t>分析の立場と</w:t>
      </w:r>
      <w:r w:rsidRPr="00072D15">
        <w:rPr>
          <w:rFonts w:eastAsia="ＭＳ Ｐゴシック"/>
        </w:rPr>
        <w:t>費用の範囲</w:t>
      </w:r>
      <w:bookmarkEnd w:id="13"/>
    </w:p>
    <w:p w14:paraId="74B75B01" w14:textId="1096AB3E" w:rsidR="00A74BD5" w:rsidRPr="00573E47" w:rsidRDefault="00161EC0" w:rsidP="00573E47">
      <w:pPr>
        <w:pStyle w:val="af3"/>
        <w:numPr>
          <w:ilvl w:val="0"/>
          <w:numId w:val="17"/>
        </w:numPr>
        <w:ind w:leftChars="0"/>
        <w:rPr>
          <w:i/>
          <w:iCs/>
        </w:rPr>
      </w:pPr>
      <w:r w:rsidRPr="00573E47">
        <w:rPr>
          <w:rFonts w:hint="eastAsia"/>
          <w:i/>
          <w:iCs/>
        </w:rPr>
        <w:t>分析の立場と</w:t>
      </w:r>
      <w:r w:rsidR="00C97F3E" w:rsidRPr="00573E47">
        <w:rPr>
          <w:rFonts w:hint="eastAsia"/>
          <w:i/>
          <w:iCs/>
        </w:rPr>
        <w:t>費用の範囲を記載する。</w:t>
      </w:r>
    </w:p>
    <w:p w14:paraId="392B259B" w14:textId="6406DD99" w:rsidR="007D45AC" w:rsidRPr="00573E47" w:rsidRDefault="006608DC" w:rsidP="00573E47">
      <w:pPr>
        <w:pStyle w:val="af3"/>
        <w:numPr>
          <w:ilvl w:val="0"/>
          <w:numId w:val="17"/>
        </w:numPr>
        <w:ind w:leftChars="0"/>
        <w:rPr>
          <w:i/>
          <w:iCs/>
        </w:rPr>
      </w:pPr>
      <w:r w:rsidRPr="00573E47">
        <w:rPr>
          <w:i/>
          <w:iCs/>
        </w:rPr>
        <w:t xml:space="preserve"> </w:t>
      </w:r>
      <w:r w:rsidRPr="00573E47">
        <w:rPr>
          <w:rFonts w:hint="eastAsia"/>
          <w:i/>
          <w:iCs/>
        </w:rPr>
        <w:t>「公的医療の立場」以外の立場から分析を実施</w:t>
      </w:r>
      <w:r w:rsidR="0046357E" w:rsidRPr="00573E47">
        <w:rPr>
          <w:rFonts w:hint="eastAsia"/>
          <w:i/>
          <w:iCs/>
        </w:rPr>
        <w:t>する場合でも</w:t>
      </w:r>
      <w:r w:rsidR="00E4454A" w:rsidRPr="00573E47">
        <w:rPr>
          <w:rFonts w:hint="eastAsia"/>
          <w:i/>
          <w:iCs/>
        </w:rPr>
        <w:t>、</w:t>
      </w:r>
      <w:r w:rsidR="009E14C9" w:rsidRPr="00573E47">
        <w:rPr>
          <w:rFonts w:hint="eastAsia"/>
          <w:i/>
          <w:iCs/>
        </w:rPr>
        <w:t>「</w:t>
      </w:r>
      <w:r w:rsidR="007D45AC" w:rsidRPr="00573E47">
        <w:rPr>
          <w:rFonts w:hint="eastAsia"/>
          <w:i/>
          <w:iCs/>
        </w:rPr>
        <w:t>公的医療</w:t>
      </w:r>
      <w:r w:rsidR="002C6E87" w:rsidRPr="00573E47">
        <w:rPr>
          <w:rFonts w:hint="eastAsia"/>
          <w:i/>
          <w:iCs/>
        </w:rPr>
        <w:t>の立場</w:t>
      </w:r>
      <w:r w:rsidR="009E14C9" w:rsidRPr="00573E47">
        <w:rPr>
          <w:rFonts w:hint="eastAsia"/>
          <w:i/>
          <w:iCs/>
        </w:rPr>
        <w:t>」</w:t>
      </w:r>
      <w:r w:rsidR="002C6E87" w:rsidRPr="00573E47">
        <w:rPr>
          <w:rFonts w:hint="eastAsia"/>
          <w:i/>
          <w:iCs/>
        </w:rPr>
        <w:t>の</w:t>
      </w:r>
      <w:r w:rsidR="007D45AC" w:rsidRPr="00573E47">
        <w:rPr>
          <w:rFonts w:hint="eastAsia"/>
          <w:i/>
          <w:iCs/>
        </w:rPr>
        <w:t>分析</w:t>
      </w:r>
      <w:r w:rsidR="009E14C9" w:rsidRPr="00573E47">
        <w:rPr>
          <w:rFonts w:hint="eastAsia"/>
          <w:i/>
          <w:iCs/>
        </w:rPr>
        <w:t>を実施する</w:t>
      </w:r>
      <w:r w:rsidR="007D45AC" w:rsidRPr="00573E47">
        <w:rPr>
          <w:rFonts w:hint="eastAsia"/>
          <w:i/>
          <w:iCs/>
        </w:rPr>
        <w:t>。</w:t>
      </w:r>
    </w:p>
    <w:p w14:paraId="7FEBD9B3" w14:textId="484EE193" w:rsidR="00925A41" w:rsidRPr="00573E47" w:rsidRDefault="00874C2B" w:rsidP="00573E47">
      <w:pPr>
        <w:pStyle w:val="af3"/>
        <w:numPr>
          <w:ilvl w:val="0"/>
          <w:numId w:val="17"/>
        </w:numPr>
        <w:ind w:leftChars="0"/>
        <w:rPr>
          <w:i/>
          <w:iCs/>
        </w:rPr>
      </w:pPr>
      <w:r w:rsidRPr="00573E47">
        <w:rPr>
          <w:rFonts w:hint="eastAsia"/>
          <w:i/>
          <w:iCs/>
        </w:rPr>
        <w:t>公的介護費</w:t>
      </w:r>
      <w:r w:rsidR="003F4076" w:rsidRPr="00573E47">
        <w:rPr>
          <w:rFonts w:hint="eastAsia"/>
          <w:i/>
          <w:iCs/>
        </w:rPr>
        <w:t>・生産性損失</w:t>
      </w:r>
      <w:r w:rsidRPr="00573E47">
        <w:rPr>
          <w:rFonts w:hint="eastAsia"/>
          <w:i/>
          <w:iCs/>
        </w:rPr>
        <w:t>を費用の範囲に加えた分析を提出する場合は、その旨を示す。</w:t>
      </w:r>
    </w:p>
    <w:p w14:paraId="474E890B" w14:textId="6CC08B37" w:rsidR="007D45AC" w:rsidRPr="00072D15" w:rsidRDefault="007D45AC" w:rsidP="00A74BD5">
      <w:pPr>
        <w:rPr>
          <w:rFonts w:ascii="Verdana" w:eastAsia="ＭＳ Ｐゴシック" w:hAnsi="Verdana"/>
        </w:rPr>
      </w:pPr>
    </w:p>
    <w:p w14:paraId="31A9B145" w14:textId="77777777" w:rsidR="00895C60" w:rsidRPr="00072D15" w:rsidRDefault="00895C60" w:rsidP="00A74BD5">
      <w:pPr>
        <w:rPr>
          <w:rFonts w:ascii="Verdana" w:eastAsia="ＭＳ Ｐゴシック" w:hAnsi="Verdana"/>
        </w:rPr>
      </w:pPr>
    </w:p>
    <w:p w14:paraId="2AEC4DC1" w14:textId="002A159F" w:rsidR="00A74BD5" w:rsidRPr="00072D15" w:rsidRDefault="00A74BD5" w:rsidP="000603F8">
      <w:pPr>
        <w:pStyle w:val="2"/>
        <w:rPr>
          <w:rFonts w:eastAsia="ＭＳ Ｐゴシック"/>
        </w:rPr>
      </w:pPr>
      <w:bookmarkStart w:id="14" w:name="_Toc161934508"/>
      <w:r w:rsidRPr="00072D15">
        <w:rPr>
          <w:rFonts w:eastAsia="ＭＳ Ｐゴシック"/>
        </w:rPr>
        <w:t>2</w:t>
      </w:r>
      <w:r w:rsidR="00244C29" w:rsidRPr="00072D15">
        <w:rPr>
          <w:rFonts w:eastAsia="ＭＳ Ｐゴシック"/>
        </w:rPr>
        <w:t>.</w:t>
      </w:r>
      <w:r w:rsidRPr="00072D15">
        <w:rPr>
          <w:rFonts w:eastAsia="ＭＳ Ｐゴシック"/>
        </w:rPr>
        <w:t xml:space="preserve">4 </w:t>
      </w:r>
      <w:r w:rsidRPr="00072D15">
        <w:rPr>
          <w:rFonts w:eastAsia="ＭＳ Ｐゴシック"/>
        </w:rPr>
        <w:t>効果指標</w:t>
      </w:r>
      <w:bookmarkEnd w:id="14"/>
    </w:p>
    <w:p w14:paraId="1EBFCFC8" w14:textId="59E33253" w:rsidR="003E3A6B" w:rsidRPr="00573E47" w:rsidRDefault="00303520" w:rsidP="00573E47">
      <w:pPr>
        <w:pStyle w:val="af3"/>
        <w:numPr>
          <w:ilvl w:val="0"/>
          <w:numId w:val="18"/>
        </w:numPr>
        <w:ind w:leftChars="0"/>
        <w:rPr>
          <w:i/>
          <w:iCs/>
        </w:rPr>
      </w:pPr>
      <w:r w:rsidRPr="00573E47">
        <w:rPr>
          <w:rFonts w:hint="eastAsia"/>
          <w:i/>
          <w:iCs/>
        </w:rPr>
        <w:t>選択した効果指標</w:t>
      </w:r>
      <w:r w:rsidR="003E3A6B" w:rsidRPr="00573E47">
        <w:rPr>
          <w:rFonts w:hint="eastAsia"/>
          <w:i/>
          <w:iCs/>
        </w:rPr>
        <w:t>とそれを選択した理由</w:t>
      </w:r>
      <w:r w:rsidRPr="00573E47">
        <w:rPr>
          <w:rFonts w:hint="eastAsia"/>
          <w:i/>
          <w:iCs/>
        </w:rPr>
        <w:t>を記載する。</w:t>
      </w:r>
    </w:p>
    <w:p w14:paraId="44ED4220" w14:textId="56FCFDA9" w:rsidR="003E3A6B" w:rsidRPr="00573E47" w:rsidRDefault="003E3A6B" w:rsidP="00573E47">
      <w:pPr>
        <w:pStyle w:val="af3"/>
        <w:numPr>
          <w:ilvl w:val="0"/>
          <w:numId w:val="18"/>
        </w:numPr>
        <w:ind w:leftChars="0"/>
        <w:rPr>
          <w:i/>
          <w:iCs/>
        </w:rPr>
      </w:pPr>
      <w:r w:rsidRPr="00573E47">
        <w:rPr>
          <w:i/>
          <w:iCs/>
        </w:rPr>
        <w:t>QALY</w:t>
      </w:r>
      <w:r w:rsidRPr="00573E47">
        <w:rPr>
          <w:rFonts w:hint="eastAsia"/>
          <w:i/>
          <w:iCs/>
        </w:rPr>
        <w:t>を使用しない場合は、</w:t>
      </w:r>
      <w:r w:rsidR="0018019D" w:rsidRPr="00573E47">
        <w:rPr>
          <w:rFonts w:hint="eastAsia"/>
          <w:i/>
          <w:iCs/>
        </w:rPr>
        <w:t>分析前協議において</w:t>
      </w:r>
      <w:r w:rsidRPr="00573E47">
        <w:rPr>
          <w:rFonts w:hint="eastAsia"/>
          <w:i/>
          <w:iCs/>
        </w:rPr>
        <w:t>適切な効果指標について検討することを原則とする。</w:t>
      </w:r>
      <w:r w:rsidR="00E50026" w:rsidRPr="00573E47">
        <w:rPr>
          <w:rFonts w:hint="eastAsia"/>
          <w:i/>
          <w:iCs/>
        </w:rPr>
        <w:t>その場合、算出された結果をどのように解釈するのか記載する。</w:t>
      </w:r>
    </w:p>
    <w:p w14:paraId="098A33BC" w14:textId="7FA1D546" w:rsidR="00E4454A" w:rsidRPr="00072D15" w:rsidRDefault="00E4454A" w:rsidP="00A74BD5">
      <w:pPr>
        <w:rPr>
          <w:rFonts w:ascii="Verdana" w:eastAsia="ＭＳ Ｐゴシック" w:hAnsi="Verdana"/>
        </w:rPr>
      </w:pPr>
    </w:p>
    <w:p w14:paraId="7E7FE765" w14:textId="77777777" w:rsidR="00895C60" w:rsidRPr="00072D15" w:rsidRDefault="00895C60" w:rsidP="00A74BD5">
      <w:pPr>
        <w:rPr>
          <w:rFonts w:ascii="Verdana" w:eastAsia="ＭＳ Ｐゴシック" w:hAnsi="Verdana"/>
        </w:rPr>
      </w:pPr>
    </w:p>
    <w:p w14:paraId="5DD93ECF" w14:textId="4AB8B6C9" w:rsidR="00A74BD5" w:rsidRPr="00072D15" w:rsidRDefault="00A74BD5" w:rsidP="000603F8">
      <w:pPr>
        <w:pStyle w:val="2"/>
        <w:rPr>
          <w:rFonts w:eastAsia="ＭＳ Ｐゴシック"/>
        </w:rPr>
      </w:pPr>
      <w:bookmarkStart w:id="15" w:name="_Toc161934509"/>
      <w:r w:rsidRPr="00072D15">
        <w:rPr>
          <w:rFonts w:eastAsia="ＭＳ Ｐゴシック"/>
        </w:rPr>
        <w:t>2</w:t>
      </w:r>
      <w:r w:rsidR="00244C29" w:rsidRPr="00072D15">
        <w:rPr>
          <w:rFonts w:eastAsia="ＭＳ Ｐゴシック"/>
        </w:rPr>
        <w:t>.</w:t>
      </w:r>
      <w:r w:rsidRPr="00072D15">
        <w:rPr>
          <w:rFonts w:eastAsia="ＭＳ Ｐゴシック"/>
        </w:rPr>
        <w:t xml:space="preserve">5 </w:t>
      </w:r>
      <w:r w:rsidRPr="00072D15">
        <w:rPr>
          <w:rFonts w:eastAsia="ＭＳ Ｐゴシック"/>
        </w:rPr>
        <w:t>分析期間</w:t>
      </w:r>
      <w:bookmarkEnd w:id="15"/>
    </w:p>
    <w:p w14:paraId="53390DBE" w14:textId="785E755B" w:rsidR="00303520" w:rsidRPr="00573E47" w:rsidRDefault="00303520" w:rsidP="00573E47">
      <w:pPr>
        <w:pStyle w:val="af3"/>
        <w:numPr>
          <w:ilvl w:val="0"/>
          <w:numId w:val="19"/>
        </w:numPr>
        <w:ind w:leftChars="0"/>
        <w:rPr>
          <w:i/>
          <w:iCs/>
        </w:rPr>
      </w:pPr>
      <w:r w:rsidRPr="00573E47">
        <w:rPr>
          <w:rFonts w:hint="eastAsia"/>
          <w:i/>
          <w:iCs/>
        </w:rPr>
        <w:t>分析期間を記載する。</w:t>
      </w:r>
    </w:p>
    <w:p w14:paraId="4ED1086A" w14:textId="6EDD6E67" w:rsidR="00303520" w:rsidRPr="00573E47" w:rsidRDefault="00303520" w:rsidP="00573E47">
      <w:pPr>
        <w:pStyle w:val="af3"/>
        <w:numPr>
          <w:ilvl w:val="0"/>
          <w:numId w:val="19"/>
        </w:numPr>
        <w:ind w:leftChars="0"/>
        <w:rPr>
          <w:i/>
          <w:iCs/>
        </w:rPr>
      </w:pPr>
      <w:r w:rsidRPr="00573E47">
        <w:rPr>
          <w:rFonts w:hint="eastAsia"/>
          <w:i/>
          <w:iCs/>
        </w:rPr>
        <w:lastRenderedPageBreak/>
        <w:t>分析期間が生涯より短い場合は、設定した分析期間で十分</w:t>
      </w:r>
      <w:r w:rsidR="00326AE5" w:rsidRPr="00573E47">
        <w:rPr>
          <w:rFonts w:hint="eastAsia"/>
          <w:i/>
          <w:iCs/>
        </w:rPr>
        <w:t>とした</w:t>
      </w:r>
      <w:r w:rsidRPr="00573E47">
        <w:rPr>
          <w:rFonts w:hint="eastAsia"/>
          <w:i/>
          <w:iCs/>
        </w:rPr>
        <w:t>理由を</w:t>
      </w:r>
      <w:r w:rsidR="00326AE5" w:rsidRPr="00573E47">
        <w:rPr>
          <w:rFonts w:hint="eastAsia"/>
          <w:i/>
          <w:iCs/>
        </w:rPr>
        <w:t>記載する</w:t>
      </w:r>
      <w:r w:rsidRPr="00573E47">
        <w:rPr>
          <w:rFonts w:hint="eastAsia"/>
          <w:i/>
          <w:iCs/>
        </w:rPr>
        <w:t>。</w:t>
      </w:r>
    </w:p>
    <w:p w14:paraId="5D309C15" w14:textId="2CE0C0C0" w:rsidR="0087051C" w:rsidRDefault="0087051C" w:rsidP="00A74BD5">
      <w:pPr>
        <w:rPr>
          <w:rFonts w:ascii="Verdana" w:eastAsia="ＭＳ Ｐゴシック" w:hAnsi="Verdana"/>
        </w:rPr>
      </w:pPr>
    </w:p>
    <w:p w14:paraId="454F4789" w14:textId="77777777" w:rsidR="0087051C" w:rsidRPr="00072D15" w:rsidRDefault="0087051C" w:rsidP="00A74BD5">
      <w:pPr>
        <w:rPr>
          <w:rFonts w:ascii="Verdana" w:eastAsia="ＭＳ Ｐゴシック" w:hAnsi="Verdana"/>
        </w:rPr>
      </w:pPr>
    </w:p>
    <w:p w14:paraId="67F4FF6C" w14:textId="7457D3F2" w:rsidR="007901BA" w:rsidRPr="00072D15" w:rsidRDefault="00A74BD5" w:rsidP="000603F8">
      <w:pPr>
        <w:pStyle w:val="2"/>
        <w:rPr>
          <w:rFonts w:eastAsia="ＭＳ Ｐゴシック"/>
        </w:rPr>
      </w:pPr>
      <w:bookmarkStart w:id="16" w:name="_Toc161934510"/>
      <w:r w:rsidRPr="00072D15">
        <w:rPr>
          <w:rFonts w:eastAsia="ＭＳ Ｐゴシック"/>
        </w:rPr>
        <w:t>2</w:t>
      </w:r>
      <w:r w:rsidR="00244C29" w:rsidRPr="00072D15">
        <w:rPr>
          <w:rFonts w:eastAsia="ＭＳ Ｐゴシック"/>
        </w:rPr>
        <w:t>.</w:t>
      </w:r>
      <w:r w:rsidRPr="00072D15">
        <w:rPr>
          <w:rFonts w:eastAsia="ＭＳ Ｐゴシック"/>
        </w:rPr>
        <w:t xml:space="preserve">6 </w:t>
      </w:r>
      <w:r w:rsidRPr="00072D15">
        <w:rPr>
          <w:rFonts w:eastAsia="ＭＳ Ｐゴシック"/>
        </w:rPr>
        <w:t>割引率</w:t>
      </w:r>
      <w:bookmarkEnd w:id="16"/>
    </w:p>
    <w:p w14:paraId="2D8EE1E5" w14:textId="409AA969" w:rsidR="00DE5D4F" w:rsidRPr="00573E47" w:rsidRDefault="002019D3" w:rsidP="00573E47">
      <w:pPr>
        <w:pStyle w:val="af3"/>
        <w:numPr>
          <w:ilvl w:val="0"/>
          <w:numId w:val="20"/>
        </w:numPr>
        <w:ind w:leftChars="0"/>
        <w:rPr>
          <w:i/>
          <w:iCs/>
        </w:rPr>
      </w:pPr>
      <w:r w:rsidRPr="00573E47">
        <w:rPr>
          <w:rFonts w:hint="eastAsia"/>
          <w:i/>
          <w:iCs/>
        </w:rPr>
        <w:t>費用</w:t>
      </w:r>
      <w:r w:rsidR="00326AE5" w:rsidRPr="00573E47">
        <w:rPr>
          <w:rFonts w:hint="eastAsia"/>
          <w:i/>
          <w:iCs/>
        </w:rPr>
        <w:t>及び</w:t>
      </w:r>
      <w:r w:rsidRPr="00573E47">
        <w:rPr>
          <w:rFonts w:hint="eastAsia"/>
          <w:i/>
          <w:iCs/>
        </w:rPr>
        <w:t>効果に</w:t>
      </w:r>
      <w:r w:rsidR="00326AE5" w:rsidRPr="00573E47">
        <w:rPr>
          <w:rFonts w:hint="eastAsia"/>
          <w:i/>
          <w:iCs/>
        </w:rPr>
        <w:t>ついて、</w:t>
      </w:r>
      <w:r w:rsidR="00303520" w:rsidRPr="00573E47">
        <w:rPr>
          <w:rFonts w:hint="eastAsia"/>
          <w:i/>
          <w:iCs/>
        </w:rPr>
        <w:t>使用した割引率を記載する。</w:t>
      </w:r>
    </w:p>
    <w:p w14:paraId="05FE3627" w14:textId="4D894D84" w:rsidR="00653B01" w:rsidRPr="00573E47" w:rsidRDefault="00AE0B4B" w:rsidP="00573E47">
      <w:pPr>
        <w:pStyle w:val="af3"/>
        <w:numPr>
          <w:ilvl w:val="0"/>
          <w:numId w:val="20"/>
        </w:numPr>
        <w:ind w:leftChars="0"/>
        <w:rPr>
          <w:i/>
          <w:iCs/>
        </w:rPr>
      </w:pPr>
      <w:r w:rsidRPr="00573E47">
        <w:rPr>
          <w:rFonts w:hint="eastAsia"/>
          <w:i/>
          <w:iCs/>
        </w:rPr>
        <w:t>年率</w:t>
      </w:r>
      <w:r w:rsidRPr="00573E47">
        <w:rPr>
          <w:i/>
          <w:iCs/>
        </w:rPr>
        <w:t>2%</w:t>
      </w:r>
      <w:r w:rsidRPr="00573E47">
        <w:rPr>
          <w:rFonts w:hint="eastAsia"/>
          <w:i/>
          <w:iCs/>
        </w:rPr>
        <w:t>を用い</w:t>
      </w:r>
      <w:r w:rsidR="00CE7BB7" w:rsidRPr="00573E47">
        <w:rPr>
          <w:rFonts w:hint="eastAsia"/>
          <w:i/>
          <w:iCs/>
        </w:rPr>
        <w:t>ない場合は、その理由を示す</w:t>
      </w:r>
      <w:r w:rsidR="007447C5" w:rsidRPr="00573E47">
        <w:rPr>
          <w:rFonts w:hint="eastAsia"/>
          <w:i/>
          <w:iCs/>
        </w:rPr>
        <w:t>。</w:t>
      </w:r>
    </w:p>
    <w:p w14:paraId="44034029" w14:textId="2F6B23CD" w:rsidR="001A732B" w:rsidRPr="00573E47" w:rsidRDefault="00303520" w:rsidP="00573E47">
      <w:pPr>
        <w:pStyle w:val="af3"/>
        <w:widowControl/>
        <w:numPr>
          <w:ilvl w:val="0"/>
          <w:numId w:val="20"/>
        </w:numPr>
        <w:ind w:leftChars="0"/>
        <w:jc w:val="left"/>
        <w:rPr>
          <w:i/>
          <w:iCs/>
        </w:rPr>
      </w:pPr>
      <w:r w:rsidRPr="00573E47">
        <w:rPr>
          <w:rFonts w:hint="eastAsia"/>
          <w:i/>
          <w:iCs/>
        </w:rPr>
        <w:t>短期間における分析である</w:t>
      </w:r>
      <w:r w:rsidR="000603F8" w:rsidRPr="00573E47">
        <w:rPr>
          <w:rFonts w:hint="eastAsia"/>
          <w:i/>
          <w:iCs/>
        </w:rPr>
        <w:t>等</w:t>
      </w:r>
      <w:r w:rsidR="00D63CC8" w:rsidRPr="00573E47">
        <w:rPr>
          <w:rFonts w:hint="eastAsia"/>
          <w:i/>
          <w:iCs/>
        </w:rPr>
        <w:t>のため</w:t>
      </w:r>
      <w:r w:rsidR="000603F8" w:rsidRPr="00573E47">
        <w:rPr>
          <w:rFonts w:hint="eastAsia"/>
          <w:i/>
          <w:iCs/>
        </w:rPr>
        <w:t>割引を行わない場合は、そのことを明らかにした上で、割引を行わなかった</w:t>
      </w:r>
      <w:r w:rsidRPr="00573E47">
        <w:rPr>
          <w:rFonts w:hint="eastAsia"/>
          <w:i/>
          <w:iCs/>
        </w:rPr>
        <w:t>理由を</w:t>
      </w:r>
      <w:r w:rsidR="00326AE5" w:rsidRPr="00573E47">
        <w:rPr>
          <w:rFonts w:hint="eastAsia"/>
          <w:i/>
          <w:iCs/>
        </w:rPr>
        <w:t>記載</w:t>
      </w:r>
      <w:r w:rsidRPr="00573E47">
        <w:rPr>
          <w:rFonts w:hint="eastAsia"/>
          <w:i/>
          <w:iCs/>
        </w:rPr>
        <w:t>する。</w:t>
      </w:r>
    </w:p>
    <w:p w14:paraId="22FEC625" w14:textId="4E04AC5C" w:rsidR="00E4454A" w:rsidRPr="00CA39D3" w:rsidRDefault="00E4454A" w:rsidP="000603F8">
      <w:pPr>
        <w:widowControl/>
        <w:jc w:val="left"/>
        <w:rPr>
          <w:rFonts w:ascii="Verdana" w:eastAsia="ＭＳ Ｐゴシック" w:hAnsi="Verdana"/>
        </w:rPr>
      </w:pPr>
    </w:p>
    <w:p w14:paraId="24551705" w14:textId="77777777" w:rsidR="00895C60" w:rsidRPr="00072D15" w:rsidRDefault="00895C60" w:rsidP="000603F8">
      <w:pPr>
        <w:widowControl/>
        <w:jc w:val="left"/>
        <w:rPr>
          <w:rFonts w:ascii="Verdana" w:eastAsia="ＭＳ Ｐゴシック" w:hAnsi="Verdana"/>
        </w:rPr>
      </w:pPr>
    </w:p>
    <w:p w14:paraId="4BC12ED9" w14:textId="49A56010" w:rsidR="009C1904" w:rsidRPr="00072D15" w:rsidRDefault="009C1904" w:rsidP="009C1904">
      <w:pPr>
        <w:pStyle w:val="2"/>
        <w:rPr>
          <w:rFonts w:eastAsia="ＭＳ Ｐゴシック"/>
        </w:rPr>
      </w:pPr>
      <w:bookmarkStart w:id="17" w:name="_Toc390250898"/>
      <w:bookmarkStart w:id="18" w:name="_Toc161934511"/>
      <w:r w:rsidRPr="00072D15">
        <w:rPr>
          <w:rFonts w:eastAsia="ＭＳ Ｐゴシック"/>
        </w:rPr>
        <w:t>2</w:t>
      </w:r>
      <w:r w:rsidR="00244C29" w:rsidRPr="00072D15">
        <w:rPr>
          <w:rFonts w:eastAsia="ＭＳ Ｐゴシック"/>
        </w:rPr>
        <w:t>.</w:t>
      </w:r>
      <w:r w:rsidRPr="00072D15">
        <w:rPr>
          <w:rFonts w:eastAsia="ＭＳ Ｐゴシック"/>
        </w:rPr>
        <w:t xml:space="preserve">7 </w:t>
      </w:r>
      <w:r w:rsidRPr="00072D15">
        <w:rPr>
          <w:rFonts w:eastAsia="ＭＳ Ｐゴシック"/>
        </w:rPr>
        <w:t>分析条件の設定の要約</w:t>
      </w:r>
      <w:bookmarkEnd w:id="17"/>
      <w:bookmarkEnd w:id="18"/>
    </w:p>
    <w:p w14:paraId="4D2F1F63" w14:textId="60FEC5B5" w:rsidR="009C1904" w:rsidRPr="00573E47" w:rsidRDefault="00234AF3" w:rsidP="00573E47">
      <w:pPr>
        <w:pStyle w:val="af3"/>
        <w:numPr>
          <w:ilvl w:val="0"/>
          <w:numId w:val="21"/>
        </w:numPr>
        <w:ind w:leftChars="0"/>
        <w:rPr>
          <w:i/>
          <w:iCs/>
        </w:rPr>
      </w:pPr>
      <w:r w:rsidRPr="00573E47">
        <w:rPr>
          <w:rFonts w:hint="eastAsia"/>
          <w:i/>
          <w:iCs/>
        </w:rPr>
        <w:t>下</w:t>
      </w:r>
      <w:r w:rsidR="009C1904" w:rsidRPr="00573E47">
        <w:rPr>
          <w:rFonts w:hint="eastAsia"/>
          <w:i/>
          <w:iCs/>
        </w:rPr>
        <w:t>表に</w:t>
      </w:r>
      <w:r w:rsidR="00895C60" w:rsidRPr="00573E47">
        <w:rPr>
          <w:rFonts w:hint="eastAsia"/>
          <w:i/>
          <w:iCs/>
        </w:rPr>
        <w:t>したがい、</w:t>
      </w:r>
      <w:r w:rsidR="0087051C" w:rsidRPr="00573E47">
        <w:rPr>
          <w:rFonts w:hint="eastAsia"/>
          <w:i/>
          <w:iCs/>
        </w:rPr>
        <w:t>分析を実施する集団ごとに</w:t>
      </w:r>
      <w:r w:rsidR="009C1904" w:rsidRPr="00573E47">
        <w:rPr>
          <w:i/>
          <w:iCs/>
        </w:rPr>
        <w:t>2</w:t>
      </w:r>
      <w:r w:rsidR="00244C29" w:rsidRPr="00573E47">
        <w:rPr>
          <w:i/>
          <w:iCs/>
        </w:rPr>
        <w:t>.1</w:t>
      </w:r>
      <w:r w:rsidR="009C1904" w:rsidRPr="00573E47">
        <w:rPr>
          <w:rFonts w:hint="eastAsia"/>
          <w:i/>
          <w:iCs/>
        </w:rPr>
        <w:t>節から</w:t>
      </w:r>
      <w:r w:rsidR="009C1904" w:rsidRPr="00573E47">
        <w:rPr>
          <w:i/>
          <w:iCs/>
        </w:rPr>
        <w:t>2</w:t>
      </w:r>
      <w:r w:rsidR="00244C29" w:rsidRPr="00573E47">
        <w:rPr>
          <w:i/>
          <w:iCs/>
        </w:rPr>
        <w:t>.</w:t>
      </w:r>
      <w:r w:rsidR="009C1904" w:rsidRPr="00573E47">
        <w:rPr>
          <w:i/>
          <w:iCs/>
        </w:rPr>
        <w:t>6</w:t>
      </w:r>
      <w:r w:rsidR="009C1904" w:rsidRPr="00573E47">
        <w:rPr>
          <w:rFonts w:hint="eastAsia"/>
          <w:i/>
          <w:iCs/>
        </w:rPr>
        <w:t>節までの内容をまとめる。</w:t>
      </w:r>
    </w:p>
    <w:p w14:paraId="0D469F66" w14:textId="77777777" w:rsidR="00234AF3" w:rsidRPr="00072D15" w:rsidRDefault="00234AF3" w:rsidP="00234AF3">
      <w:pPr>
        <w:rPr>
          <w:rFonts w:ascii="Verdana" w:eastAsia="ＭＳ Ｐゴシック" w:hAnsi="Verdana"/>
          <w:b/>
          <w:sz w:val="20"/>
          <w:szCs w:val="20"/>
        </w:rPr>
      </w:pPr>
    </w:p>
    <w:tbl>
      <w:tblPr>
        <w:tblStyle w:val="af1"/>
        <w:tblW w:w="8553" w:type="dxa"/>
        <w:tblLook w:val="04A0" w:firstRow="1" w:lastRow="0" w:firstColumn="1" w:lastColumn="0" w:noHBand="0" w:noVBand="1"/>
      </w:tblPr>
      <w:tblGrid>
        <w:gridCol w:w="2410"/>
        <w:gridCol w:w="2615"/>
        <w:gridCol w:w="3528"/>
      </w:tblGrid>
      <w:tr w:rsidR="00234AF3" w:rsidRPr="00072D15" w14:paraId="0B114B24" w14:textId="77777777" w:rsidTr="00234AF3">
        <w:trPr>
          <w:trHeight w:val="258"/>
        </w:trPr>
        <w:tc>
          <w:tcPr>
            <w:tcW w:w="2410" w:type="dxa"/>
            <w:noWrap/>
            <w:hideMark/>
          </w:tcPr>
          <w:p w14:paraId="695DD1F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615" w:type="dxa"/>
            <w:noWrap/>
            <w:hideMark/>
          </w:tcPr>
          <w:p w14:paraId="4F4CB64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3528" w:type="dxa"/>
            <w:hideMark/>
          </w:tcPr>
          <w:p w14:paraId="4CF917C2"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p>
        </w:tc>
      </w:tr>
      <w:tr w:rsidR="00234AF3" w:rsidRPr="00072D15" w14:paraId="19CC06A6" w14:textId="77777777" w:rsidTr="00234AF3">
        <w:trPr>
          <w:trHeight w:val="517"/>
        </w:trPr>
        <w:tc>
          <w:tcPr>
            <w:tcW w:w="2410" w:type="dxa"/>
            <w:noWrap/>
            <w:hideMark/>
          </w:tcPr>
          <w:p w14:paraId="317C5981" w14:textId="28F3ADE3"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分析対象集団</w:t>
            </w:r>
          </w:p>
        </w:tc>
        <w:tc>
          <w:tcPr>
            <w:tcW w:w="2615" w:type="dxa"/>
            <w:noWrap/>
            <w:hideMark/>
          </w:tcPr>
          <w:p w14:paraId="0A8270E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4931E286"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疾患</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をもち、標準療法</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治療</w:t>
            </w:r>
            <w:r w:rsidRPr="00072D15">
              <w:rPr>
                <w:rFonts w:ascii="Verdana" w:eastAsia="ＭＳ Ｐゴシック" w:hAnsi="Verdana" w:cs="ＭＳ Ｐゴシック"/>
                <w:color w:val="000000"/>
                <w:kern w:val="0"/>
                <w:sz w:val="20"/>
                <w:szCs w:val="20"/>
              </w:rPr>
              <w:t>B)</w:t>
            </w:r>
            <w:r w:rsidRPr="00072D15">
              <w:rPr>
                <w:rFonts w:ascii="Verdana" w:eastAsia="ＭＳ Ｐゴシック" w:hAnsi="Verdana" w:cs="ＭＳ Ｐゴシック"/>
                <w:color w:val="000000"/>
                <w:kern w:val="0"/>
                <w:sz w:val="20"/>
                <w:szCs w:val="20"/>
              </w:rPr>
              <w:t>が無効であった患者</w:t>
            </w:r>
          </w:p>
        </w:tc>
      </w:tr>
      <w:tr w:rsidR="00234AF3" w:rsidRPr="00072D15" w14:paraId="6CBFBE0D" w14:textId="77777777" w:rsidTr="00234AF3">
        <w:trPr>
          <w:trHeight w:val="258"/>
        </w:trPr>
        <w:tc>
          <w:tcPr>
            <w:tcW w:w="2410" w:type="dxa"/>
            <w:noWrap/>
            <w:hideMark/>
          </w:tcPr>
          <w:p w14:paraId="4327CB39" w14:textId="27291FE9"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w:t>
            </w:r>
            <w:r w:rsidR="00B278C5">
              <w:rPr>
                <w:rFonts w:ascii="Verdana" w:eastAsia="ＭＳ Ｐゴシック" w:hAnsi="Verdana" w:cs="ＭＳ Ｐゴシック" w:hint="eastAsia"/>
                <w:color w:val="000000"/>
                <w:kern w:val="0"/>
                <w:sz w:val="20"/>
                <w:szCs w:val="20"/>
              </w:rPr>
              <w:t>技術</w:t>
            </w:r>
          </w:p>
        </w:tc>
        <w:tc>
          <w:tcPr>
            <w:tcW w:w="2615" w:type="dxa"/>
            <w:noWrap/>
            <w:hideMark/>
          </w:tcPr>
          <w:p w14:paraId="68AC170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2CFC792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無治療</w:t>
            </w:r>
          </w:p>
        </w:tc>
      </w:tr>
      <w:tr w:rsidR="00234AF3" w:rsidRPr="00072D15" w14:paraId="6CFD5103" w14:textId="77777777" w:rsidTr="00234AF3">
        <w:trPr>
          <w:trHeight w:val="258"/>
        </w:trPr>
        <w:tc>
          <w:tcPr>
            <w:tcW w:w="2410" w:type="dxa"/>
            <w:noWrap/>
          </w:tcPr>
          <w:p w14:paraId="12EAFB7A" w14:textId="53837B4D"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比較対照</w:t>
            </w:r>
            <w:r w:rsidR="00B278C5">
              <w:rPr>
                <w:rFonts w:ascii="Verdana" w:eastAsia="ＭＳ Ｐゴシック" w:hAnsi="Verdana" w:cs="ＭＳ Ｐゴシック" w:hint="eastAsia"/>
                <w:color w:val="000000"/>
                <w:kern w:val="0"/>
                <w:sz w:val="20"/>
                <w:szCs w:val="20"/>
              </w:rPr>
              <w:t>技術</w:t>
            </w:r>
            <w:r>
              <w:rPr>
                <w:rFonts w:ascii="Verdana" w:eastAsia="ＭＳ Ｐゴシック" w:hAnsi="Verdana" w:cs="ＭＳ Ｐゴシック" w:hint="eastAsia"/>
                <w:color w:val="000000"/>
                <w:kern w:val="0"/>
                <w:sz w:val="20"/>
                <w:szCs w:val="20"/>
              </w:rPr>
              <w:t>を選定した理由</w:t>
            </w:r>
          </w:p>
        </w:tc>
        <w:tc>
          <w:tcPr>
            <w:tcW w:w="2615" w:type="dxa"/>
            <w:noWrap/>
          </w:tcPr>
          <w:p w14:paraId="5BBE297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tcPr>
          <w:p w14:paraId="2948E81C"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r>
      <w:tr w:rsidR="00234AF3" w:rsidRPr="00072D15" w14:paraId="6142DBAB" w14:textId="77777777" w:rsidTr="00234AF3">
        <w:trPr>
          <w:trHeight w:val="258"/>
        </w:trPr>
        <w:tc>
          <w:tcPr>
            <w:tcW w:w="2410" w:type="dxa"/>
            <w:noWrap/>
            <w:hideMark/>
          </w:tcPr>
          <w:p w14:paraId="4D19CDEF"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分析の立場と費用の範囲</w:t>
            </w:r>
          </w:p>
        </w:tc>
        <w:tc>
          <w:tcPr>
            <w:tcW w:w="2615" w:type="dxa"/>
            <w:noWrap/>
            <w:hideMark/>
          </w:tcPr>
          <w:p w14:paraId="71FE2EC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3F546F4A"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公的医療の立場</w:t>
            </w:r>
          </w:p>
          <w:p w14:paraId="253E4752"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公的医療費のみ</w:t>
            </w:r>
          </w:p>
        </w:tc>
      </w:tr>
      <w:tr w:rsidR="00234AF3" w:rsidRPr="00072D15" w14:paraId="25A70EC9" w14:textId="77777777" w:rsidTr="00234AF3">
        <w:trPr>
          <w:trHeight w:val="258"/>
        </w:trPr>
        <w:tc>
          <w:tcPr>
            <w:tcW w:w="2410" w:type="dxa"/>
            <w:noWrap/>
            <w:hideMark/>
          </w:tcPr>
          <w:p w14:paraId="5CF228E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効果指標</w:t>
            </w:r>
          </w:p>
        </w:tc>
        <w:tc>
          <w:tcPr>
            <w:tcW w:w="2615" w:type="dxa"/>
            <w:noWrap/>
            <w:hideMark/>
          </w:tcPr>
          <w:p w14:paraId="51171FF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7F31697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QALY</w:t>
            </w:r>
            <w:r w:rsidRPr="00072D15">
              <w:rPr>
                <w:rFonts w:ascii="Verdana" w:eastAsia="ＭＳ Ｐゴシック" w:hAnsi="Verdana" w:cs="ＭＳ Ｐゴシック"/>
                <w:color w:val="000000"/>
                <w:kern w:val="0"/>
                <w:sz w:val="20"/>
                <w:szCs w:val="20"/>
              </w:rPr>
              <w:t>、生存年</w:t>
            </w:r>
          </w:p>
        </w:tc>
      </w:tr>
      <w:tr w:rsidR="00234AF3" w:rsidRPr="00072D15" w14:paraId="7A3D353B" w14:textId="77777777" w:rsidTr="00234AF3">
        <w:trPr>
          <w:trHeight w:val="258"/>
        </w:trPr>
        <w:tc>
          <w:tcPr>
            <w:tcW w:w="2410" w:type="dxa"/>
            <w:noWrap/>
            <w:hideMark/>
          </w:tcPr>
          <w:p w14:paraId="14EEFCE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分析期間</w:t>
            </w:r>
          </w:p>
        </w:tc>
        <w:tc>
          <w:tcPr>
            <w:tcW w:w="2615" w:type="dxa"/>
            <w:noWrap/>
            <w:hideMark/>
          </w:tcPr>
          <w:p w14:paraId="2F67FEA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43A05DD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生涯</w:t>
            </w:r>
          </w:p>
        </w:tc>
      </w:tr>
      <w:tr w:rsidR="00234AF3" w:rsidRPr="00072D15" w14:paraId="10B695CD" w14:textId="77777777" w:rsidTr="00234AF3">
        <w:trPr>
          <w:trHeight w:val="258"/>
        </w:trPr>
        <w:tc>
          <w:tcPr>
            <w:tcW w:w="2410" w:type="dxa"/>
            <w:noWrap/>
            <w:hideMark/>
          </w:tcPr>
          <w:p w14:paraId="19300BC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割引率</w:t>
            </w:r>
          </w:p>
        </w:tc>
        <w:tc>
          <w:tcPr>
            <w:tcW w:w="2615" w:type="dxa"/>
            <w:noWrap/>
            <w:hideMark/>
          </w:tcPr>
          <w:p w14:paraId="633F8D3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3528" w:type="dxa"/>
            <w:hideMark/>
          </w:tcPr>
          <w:p w14:paraId="1818F68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費用･効果ともに年率</w:t>
            </w:r>
            <w:r w:rsidRPr="00072D15">
              <w:rPr>
                <w:rFonts w:ascii="Verdana" w:eastAsia="ＭＳ Ｐゴシック" w:hAnsi="Verdana" w:cs="ＭＳ Ｐゴシック"/>
                <w:color w:val="000000"/>
                <w:kern w:val="0"/>
                <w:sz w:val="20"/>
                <w:szCs w:val="20"/>
              </w:rPr>
              <w:t>2%</w:t>
            </w:r>
          </w:p>
        </w:tc>
      </w:tr>
    </w:tbl>
    <w:p w14:paraId="479D9D82" w14:textId="77777777" w:rsidR="00234AF3" w:rsidRPr="00072D15" w:rsidRDefault="00234AF3" w:rsidP="00234AF3">
      <w:pPr>
        <w:rPr>
          <w:rFonts w:ascii="Verdana" w:eastAsia="ＭＳ Ｐゴシック" w:hAnsi="Verdana"/>
          <w:b/>
          <w:sz w:val="20"/>
          <w:szCs w:val="20"/>
        </w:rPr>
      </w:pPr>
    </w:p>
    <w:p w14:paraId="2903C64D" w14:textId="23A71146" w:rsidR="00877E4F" w:rsidRPr="00234AF3" w:rsidRDefault="00877E4F" w:rsidP="000603F8">
      <w:pPr>
        <w:widowControl/>
        <w:jc w:val="left"/>
        <w:rPr>
          <w:rFonts w:ascii="Verdana" w:eastAsia="ＭＳ Ｐゴシック" w:hAnsi="Verdana"/>
        </w:rPr>
      </w:pPr>
    </w:p>
    <w:p w14:paraId="18B1945F" w14:textId="6D94246F"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13B7EA4A" w14:textId="4ADD80CE" w:rsidR="002019D3" w:rsidRPr="00072D15" w:rsidRDefault="002019D3" w:rsidP="000603F8">
      <w:pPr>
        <w:pStyle w:val="1"/>
      </w:pPr>
      <w:bookmarkStart w:id="19" w:name="_Toc161934512"/>
      <w:r w:rsidRPr="00072D15">
        <w:lastRenderedPageBreak/>
        <w:t>3</w:t>
      </w:r>
      <w:r w:rsidR="00244C29" w:rsidRPr="00072D15">
        <w:t>.</w:t>
      </w:r>
      <w:r w:rsidRPr="00072D15">
        <w:t xml:space="preserve"> </w:t>
      </w:r>
      <w:r w:rsidR="00E4454A" w:rsidRPr="00072D15">
        <w:t>追加的</w:t>
      </w:r>
      <w:r w:rsidR="00E50026" w:rsidRPr="00072D15">
        <w:t>有用性</w:t>
      </w:r>
      <w:bookmarkEnd w:id="19"/>
    </w:p>
    <w:p w14:paraId="311DACFE" w14:textId="495A18A5" w:rsidR="00233C64" w:rsidRDefault="00244C29" w:rsidP="00233C64">
      <w:pPr>
        <w:rPr>
          <w:rFonts w:ascii="Verdana" w:eastAsia="ＭＳ Ｐゴシック" w:hAnsi="Verdana"/>
          <w:i/>
          <w:iCs/>
        </w:rPr>
      </w:pPr>
      <w:r w:rsidRPr="00573E47">
        <w:rPr>
          <w:rFonts w:ascii="Verdana" w:eastAsia="ＭＳ Ｐゴシック" w:hAnsi="Verdana"/>
          <w:i/>
          <w:iCs/>
        </w:rPr>
        <w:t>(</w:t>
      </w:r>
      <w:r w:rsidR="00233C64" w:rsidRPr="00573E47">
        <w:rPr>
          <w:rFonts w:ascii="Verdana" w:eastAsia="ＭＳ Ｐゴシック" w:hAnsi="Verdana" w:hint="eastAsia"/>
          <w:i/>
          <w:iCs/>
        </w:rPr>
        <w:t>以下、知的所有権の関係から、分析過程において公表することが困難と考えられるデータを使用している場合は、公開することが困難な部分について、色つきマーカー等で示すこと</w:t>
      </w:r>
      <w:r w:rsidRPr="00573E47">
        <w:rPr>
          <w:rFonts w:ascii="Verdana" w:eastAsia="ＭＳ Ｐゴシック" w:hAnsi="Verdana"/>
          <w:i/>
          <w:iCs/>
        </w:rPr>
        <w:t>)</w:t>
      </w:r>
    </w:p>
    <w:p w14:paraId="699C3098" w14:textId="77777777" w:rsidR="00B94F05" w:rsidRPr="00573E47" w:rsidRDefault="00B94F05" w:rsidP="00233C64">
      <w:pPr>
        <w:rPr>
          <w:rFonts w:ascii="Verdana" w:eastAsia="ＭＳ Ｐゴシック" w:hAnsi="Verdana"/>
          <w:i/>
          <w:iCs/>
        </w:rPr>
      </w:pPr>
    </w:p>
    <w:p w14:paraId="1650151B" w14:textId="77777777" w:rsidR="005F478F" w:rsidRPr="0001697A" w:rsidRDefault="005F478F" w:rsidP="005F478F">
      <w:pPr>
        <w:pStyle w:val="af3"/>
        <w:numPr>
          <w:ilvl w:val="0"/>
          <w:numId w:val="21"/>
        </w:numPr>
        <w:ind w:leftChars="0"/>
        <w:rPr>
          <w:i/>
          <w:iCs/>
        </w:rPr>
      </w:pPr>
      <w:r w:rsidRPr="0001697A">
        <w:rPr>
          <w:i/>
          <w:iCs/>
        </w:rPr>
        <w:t>2.2</w:t>
      </w:r>
      <w:r w:rsidRPr="0001697A">
        <w:rPr>
          <w:rFonts w:hint="eastAsia"/>
          <w:i/>
          <w:iCs/>
        </w:rPr>
        <w:t>節で定めた比較対照技術に対する</w:t>
      </w:r>
      <w:r w:rsidRPr="0001697A">
        <w:rPr>
          <w:i/>
          <w:iCs/>
        </w:rPr>
        <w:t>RCT</w:t>
      </w:r>
      <w:r w:rsidRPr="0001697A">
        <w:rPr>
          <w:rFonts w:hint="eastAsia"/>
          <w:i/>
          <w:iCs/>
        </w:rPr>
        <w:t>のシステマティックレビュー</w:t>
      </w:r>
      <w:r w:rsidRPr="0001697A">
        <w:rPr>
          <w:i/>
          <w:iCs/>
        </w:rPr>
        <w:t>(Systematic review: SR)</w:t>
      </w:r>
      <w:r w:rsidRPr="0001697A">
        <w:rPr>
          <w:rFonts w:hint="eastAsia"/>
          <w:i/>
          <w:iCs/>
        </w:rPr>
        <w:t>を実施し、追加的有用性の有無</w:t>
      </w:r>
      <w:r>
        <w:rPr>
          <w:rFonts w:hint="eastAsia"/>
          <w:i/>
          <w:iCs/>
        </w:rPr>
        <w:t>について記載する。</w:t>
      </w:r>
    </w:p>
    <w:p w14:paraId="2EC8B02F" w14:textId="77777777" w:rsidR="00895C60" w:rsidRPr="00072D15" w:rsidRDefault="00895C60" w:rsidP="00877E4F">
      <w:pPr>
        <w:rPr>
          <w:rFonts w:ascii="Verdana" w:eastAsia="ＭＳ Ｐゴシック" w:hAnsi="Verdana"/>
        </w:rPr>
      </w:pPr>
    </w:p>
    <w:p w14:paraId="4BE2CD0B" w14:textId="1CD7DB97" w:rsidR="00E4454A" w:rsidRPr="00072D15" w:rsidRDefault="00E4454A" w:rsidP="00E4454A">
      <w:pPr>
        <w:pStyle w:val="2"/>
        <w:rPr>
          <w:rFonts w:eastAsia="ＭＳ Ｐゴシック"/>
        </w:rPr>
      </w:pPr>
      <w:bookmarkStart w:id="20" w:name="_Toc161934513"/>
      <w:r w:rsidRPr="00072D15">
        <w:rPr>
          <w:rFonts w:eastAsia="ＭＳ Ｐゴシック"/>
        </w:rPr>
        <w:t>3</w:t>
      </w:r>
      <w:r w:rsidR="00244C29" w:rsidRPr="00072D15">
        <w:rPr>
          <w:rFonts w:eastAsia="ＭＳ Ｐゴシック"/>
        </w:rPr>
        <w:t>.1</w:t>
      </w:r>
      <w:r w:rsidR="004D323C">
        <w:rPr>
          <w:rFonts w:eastAsia="ＭＳ Ｐゴシック" w:hint="eastAsia"/>
        </w:rPr>
        <w:t>システマティックレビューの</w:t>
      </w:r>
      <w:r w:rsidR="00E45BB6">
        <w:rPr>
          <w:rFonts w:eastAsia="ＭＳ Ｐゴシック" w:hint="eastAsia"/>
        </w:rPr>
        <w:t>リサーチ</w:t>
      </w:r>
      <w:r w:rsidR="002F53A6" w:rsidRPr="00072D15">
        <w:rPr>
          <w:rFonts w:eastAsia="ＭＳ Ｐゴシック"/>
        </w:rPr>
        <w:t>クエスチョン</w:t>
      </w:r>
      <w:bookmarkEnd w:id="20"/>
    </w:p>
    <w:p w14:paraId="4C6FC4DC" w14:textId="76BC2B99" w:rsidR="00A916FC" w:rsidRPr="00573E47" w:rsidRDefault="00A916FC" w:rsidP="00573E47">
      <w:pPr>
        <w:pStyle w:val="af3"/>
        <w:numPr>
          <w:ilvl w:val="0"/>
          <w:numId w:val="21"/>
        </w:numPr>
        <w:ind w:leftChars="0"/>
        <w:rPr>
          <w:i/>
          <w:iCs/>
        </w:rPr>
      </w:pPr>
      <w:r w:rsidRPr="00573E47">
        <w:rPr>
          <w:rFonts w:hint="eastAsia"/>
          <w:i/>
          <w:iCs/>
        </w:rPr>
        <w:t>分析ガイドライン</w:t>
      </w:r>
      <w:r w:rsidR="00981A94" w:rsidRPr="00573E47">
        <w:rPr>
          <w:i/>
          <w:iCs/>
        </w:rPr>
        <w:t>5</w:t>
      </w:r>
      <w:r w:rsidR="00981A94" w:rsidRPr="00573E47">
        <w:rPr>
          <w:rFonts w:hint="eastAsia"/>
          <w:i/>
          <w:iCs/>
        </w:rPr>
        <w:t>章「追加的有用性」</w:t>
      </w:r>
      <w:r w:rsidRPr="00573E47">
        <w:rPr>
          <w:rFonts w:hint="eastAsia"/>
          <w:i/>
          <w:iCs/>
        </w:rPr>
        <w:t>を参照すること。</w:t>
      </w:r>
    </w:p>
    <w:p w14:paraId="7FE61C3B" w14:textId="6A1CD743" w:rsidR="00E4454A" w:rsidRPr="00573E47" w:rsidRDefault="00E23C6C" w:rsidP="00573E47">
      <w:pPr>
        <w:pStyle w:val="af3"/>
        <w:numPr>
          <w:ilvl w:val="0"/>
          <w:numId w:val="21"/>
        </w:numPr>
        <w:ind w:leftChars="0"/>
        <w:rPr>
          <w:i/>
          <w:iCs/>
        </w:rPr>
      </w:pPr>
      <w:r w:rsidRPr="00573E47">
        <w:rPr>
          <w:i/>
          <w:iCs/>
        </w:rPr>
        <w:t>SR</w:t>
      </w:r>
      <w:r w:rsidRPr="00573E47">
        <w:rPr>
          <w:rFonts w:hint="eastAsia"/>
          <w:i/>
          <w:iCs/>
        </w:rPr>
        <w:t>を実施する際には</w:t>
      </w:r>
      <w:r w:rsidR="00E4454A" w:rsidRPr="00573E47">
        <w:rPr>
          <w:rFonts w:hint="eastAsia"/>
          <w:i/>
          <w:iCs/>
        </w:rPr>
        <w:t>、</w:t>
      </w:r>
      <w:r w:rsidR="00E45BB6" w:rsidRPr="00573E47">
        <w:rPr>
          <w:rFonts w:hint="eastAsia"/>
          <w:i/>
          <w:iCs/>
        </w:rPr>
        <w:t>リサーチ</w:t>
      </w:r>
      <w:r w:rsidR="00E4454A" w:rsidRPr="00573E47">
        <w:rPr>
          <w:rFonts w:hint="eastAsia"/>
          <w:i/>
          <w:iCs/>
        </w:rPr>
        <w:t>クエスチョン</w:t>
      </w:r>
      <w:r w:rsidR="00244C29" w:rsidRPr="00573E47">
        <w:rPr>
          <w:i/>
          <w:iCs/>
        </w:rPr>
        <w:t>(</w:t>
      </w:r>
      <w:r w:rsidR="00610D5C" w:rsidRPr="00573E47">
        <w:rPr>
          <w:i/>
          <w:iCs/>
        </w:rPr>
        <w:t>Research</w:t>
      </w:r>
      <w:r w:rsidR="00E4454A" w:rsidRPr="00573E47">
        <w:rPr>
          <w:i/>
          <w:iCs/>
        </w:rPr>
        <w:t xml:space="preserve"> question: </w:t>
      </w:r>
      <w:r w:rsidR="00610D5C" w:rsidRPr="00573E47">
        <w:rPr>
          <w:i/>
          <w:iCs/>
        </w:rPr>
        <w:t>RQ</w:t>
      </w:r>
      <w:r w:rsidR="00244C29" w:rsidRPr="00573E47">
        <w:rPr>
          <w:i/>
          <w:iCs/>
        </w:rPr>
        <w:t>)</w:t>
      </w:r>
      <w:r w:rsidR="00E4454A" w:rsidRPr="00573E47">
        <w:rPr>
          <w:rFonts w:hint="eastAsia"/>
          <w:i/>
          <w:iCs/>
        </w:rPr>
        <w:t>を明確に提示する。</w:t>
      </w:r>
      <w:r w:rsidRPr="00573E47">
        <w:rPr>
          <w:rFonts w:hint="eastAsia"/>
          <w:i/>
          <w:iCs/>
        </w:rPr>
        <w:t>例えば、</w:t>
      </w:r>
      <w:r w:rsidR="00E4454A" w:rsidRPr="00573E47">
        <w:rPr>
          <w:i/>
          <w:iCs/>
        </w:rPr>
        <w:t>PICO</w:t>
      </w:r>
      <w:r w:rsidR="00244C29" w:rsidRPr="00573E47">
        <w:rPr>
          <w:i/>
          <w:iCs/>
        </w:rPr>
        <w:t>(</w:t>
      </w:r>
      <w:r w:rsidR="00E4454A" w:rsidRPr="00573E47">
        <w:rPr>
          <w:i/>
          <w:iCs/>
        </w:rPr>
        <w:t xml:space="preserve">P: </w:t>
      </w:r>
      <w:r w:rsidR="00E4454A" w:rsidRPr="00573E47">
        <w:rPr>
          <w:rFonts w:hint="eastAsia"/>
          <w:i/>
          <w:iCs/>
        </w:rPr>
        <w:t>患者</w:t>
      </w:r>
      <w:r w:rsidR="00244C29" w:rsidRPr="00573E47">
        <w:rPr>
          <w:i/>
          <w:iCs/>
        </w:rPr>
        <w:t>(</w:t>
      </w:r>
      <w:r w:rsidR="00E4454A" w:rsidRPr="00573E47">
        <w:rPr>
          <w:i/>
          <w:iCs/>
        </w:rPr>
        <w:t>Patient</w:t>
      </w:r>
      <w:r w:rsidR="00244C29" w:rsidRPr="00573E47">
        <w:rPr>
          <w:i/>
          <w:iCs/>
        </w:rPr>
        <w:t>)</w:t>
      </w:r>
      <w:r w:rsidR="00E4454A" w:rsidRPr="00573E47">
        <w:rPr>
          <w:i/>
          <w:iCs/>
        </w:rPr>
        <w:t xml:space="preserve">, I: </w:t>
      </w:r>
      <w:r w:rsidR="00E4454A" w:rsidRPr="00573E47">
        <w:rPr>
          <w:rFonts w:hint="eastAsia"/>
          <w:i/>
          <w:iCs/>
        </w:rPr>
        <w:t>介入</w:t>
      </w:r>
      <w:r w:rsidR="00244C29" w:rsidRPr="00573E47">
        <w:rPr>
          <w:i/>
          <w:iCs/>
        </w:rPr>
        <w:t>(</w:t>
      </w:r>
      <w:r w:rsidR="00E4454A" w:rsidRPr="00573E47">
        <w:rPr>
          <w:i/>
          <w:iCs/>
        </w:rPr>
        <w:t>Intervention</w:t>
      </w:r>
      <w:r w:rsidR="00244C29" w:rsidRPr="00573E47">
        <w:rPr>
          <w:i/>
          <w:iCs/>
        </w:rPr>
        <w:t>)</w:t>
      </w:r>
      <w:r w:rsidR="00E4454A" w:rsidRPr="00573E47">
        <w:rPr>
          <w:i/>
          <w:iCs/>
        </w:rPr>
        <w:t xml:space="preserve">, C: </w:t>
      </w:r>
      <w:r w:rsidR="00E4454A" w:rsidRPr="00573E47">
        <w:rPr>
          <w:rFonts w:hint="eastAsia"/>
          <w:i/>
          <w:iCs/>
        </w:rPr>
        <w:t>比較対照</w:t>
      </w:r>
      <w:r w:rsidR="00244C29" w:rsidRPr="00573E47">
        <w:rPr>
          <w:i/>
          <w:iCs/>
        </w:rPr>
        <w:t>(</w:t>
      </w:r>
      <w:r w:rsidR="00E4454A" w:rsidRPr="00573E47">
        <w:rPr>
          <w:i/>
          <w:iCs/>
        </w:rPr>
        <w:t>Comparator</w:t>
      </w:r>
      <w:r w:rsidR="00244C29" w:rsidRPr="00573E47">
        <w:rPr>
          <w:i/>
          <w:iCs/>
        </w:rPr>
        <w:t>)</w:t>
      </w:r>
      <w:r w:rsidR="00E4454A" w:rsidRPr="00573E47">
        <w:rPr>
          <w:i/>
          <w:iCs/>
        </w:rPr>
        <w:t xml:space="preserve">: O: </w:t>
      </w:r>
      <w:r w:rsidR="00E4454A" w:rsidRPr="00573E47">
        <w:rPr>
          <w:rFonts w:hint="eastAsia"/>
          <w:i/>
          <w:iCs/>
        </w:rPr>
        <w:t>アウトカム</w:t>
      </w:r>
      <w:r w:rsidR="00244C29" w:rsidRPr="00573E47">
        <w:rPr>
          <w:i/>
          <w:iCs/>
        </w:rPr>
        <w:t>(</w:t>
      </w:r>
      <w:r w:rsidR="00E4454A" w:rsidRPr="00573E47">
        <w:rPr>
          <w:i/>
          <w:iCs/>
        </w:rPr>
        <w:t>Outcome</w:t>
      </w:r>
      <w:r w:rsidR="00244C29" w:rsidRPr="00573E47">
        <w:rPr>
          <w:i/>
          <w:iCs/>
        </w:rPr>
        <w:t>))</w:t>
      </w:r>
      <w:r w:rsidR="00E4454A" w:rsidRPr="00573E47">
        <w:rPr>
          <w:rFonts w:hint="eastAsia"/>
          <w:i/>
          <w:iCs/>
        </w:rPr>
        <w:t>など</w:t>
      </w:r>
      <w:r w:rsidR="007447C5" w:rsidRPr="00573E47">
        <w:rPr>
          <w:rFonts w:hint="eastAsia"/>
          <w:i/>
          <w:iCs/>
        </w:rPr>
        <w:t>の形式</w:t>
      </w:r>
      <w:r w:rsidR="00E4454A" w:rsidRPr="00573E47">
        <w:rPr>
          <w:rFonts w:hint="eastAsia"/>
          <w:i/>
          <w:iCs/>
        </w:rPr>
        <w:t>で構造化</w:t>
      </w:r>
      <w:r w:rsidR="005E00FB" w:rsidRPr="00573E47">
        <w:rPr>
          <w:rFonts w:hint="eastAsia"/>
          <w:i/>
          <w:iCs/>
        </w:rPr>
        <w:t>された</w:t>
      </w:r>
      <w:r w:rsidR="005E00FB" w:rsidRPr="00573E47">
        <w:rPr>
          <w:i/>
          <w:iCs/>
        </w:rPr>
        <w:t>RQ</w:t>
      </w:r>
      <w:r w:rsidR="005E00FB" w:rsidRPr="00573E47">
        <w:rPr>
          <w:rFonts w:hint="eastAsia"/>
          <w:i/>
          <w:iCs/>
        </w:rPr>
        <w:t>を定義し、</w:t>
      </w:r>
      <w:r w:rsidR="004C422B" w:rsidRPr="00573E47">
        <w:rPr>
          <w:rFonts w:hint="eastAsia"/>
          <w:i/>
          <w:iCs/>
        </w:rPr>
        <w:t>別添の表に埋める</w:t>
      </w:r>
      <w:r w:rsidR="00E4454A" w:rsidRPr="00573E47">
        <w:rPr>
          <w:rFonts w:hint="eastAsia"/>
          <w:i/>
          <w:iCs/>
        </w:rPr>
        <w:t>。</w:t>
      </w:r>
    </w:p>
    <w:p w14:paraId="45A78982" w14:textId="0A95AFED" w:rsidR="00E50026" w:rsidRPr="00573E47" w:rsidRDefault="0079129A" w:rsidP="00573E47">
      <w:pPr>
        <w:pStyle w:val="af3"/>
        <w:numPr>
          <w:ilvl w:val="0"/>
          <w:numId w:val="21"/>
        </w:numPr>
        <w:ind w:leftChars="0"/>
        <w:rPr>
          <w:i/>
          <w:iCs/>
        </w:rPr>
      </w:pPr>
      <w:r w:rsidRPr="00573E47">
        <w:rPr>
          <w:rFonts w:hint="eastAsia"/>
          <w:i/>
          <w:iCs/>
        </w:rPr>
        <w:t>評価対象技術あるいは</w:t>
      </w:r>
      <w:r w:rsidRPr="00573E47">
        <w:rPr>
          <w:i/>
          <w:iCs/>
        </w:rPr>
        <w:t>2.2</w:t>
      </w:r>
      <w:r w:rsidRPr="00573E47">
        <w:rPr>
          <w:rFonts w:hint="eastAsia"/>
          <w:i/>
          <w:iCs/>
        </w:rPr>
        <w:t>節で定めた比較対照技術とアウトカムが同等であると考えられる同一作用機序あるいは同一機能区分等の類似技術について、それらを</w:t>
      </w:r>
      <w:r w:rsidRPr="00573E47">
        <w:rPr>
          <w:i/>
          <w:iCs/>
        </w:rPr>
        <w:t>SR</w:t>
      </w:r>
      <w:r w:rsidRPr="00573E47">
        <w:rPr>
          <w:rFonts w:hint="eastAsia"/>
          <w:i/>
          <w:iCs/>
        </w:rPr>
        <w:t>における介入</w:t>
      </w:r>
      <w:r w:rsidRPr="00573E47">
        <w:rPr>
          <w:i/>
          <w:iCs/>
        </w:rPr>
        <w:t>(I)</w:t>
      </w:r>
      <w:r w:rsidRPr="00573E47">
        <w:rPr>
          <w:rFonts w:hint="eastAsia"/>
          <w:i/>
          <w:iCs/>
        </w:rPr>
        <w:t>あるいは比較対照</w:t>
      </w:r>
      <w:r w:rsidRPr="00573E47">
        <w:rPr>
          <w:i/>
          <w:iCs/>
        </w:rPr>
        <w:t>(C)</w:t>
      </w:r>
      <w:r w:rsidRPr="00573E47">
        <w:rPr>
          <w:rFonts w:hint="eastAsia"/>
          <w:i/>
          <w:iCs/>
        </w:rPr>
        <w:t>に含めてもよい。</w:t>
      </w:r>
      <w:r w:rsidR="00933DE6" w:rsidRPr="00573E47">
        <w:rPr>
          <w:rFonts w:hint="eastAsia"/>
          <w:i/>
          <w:iCs/>
        </w:rPr>
        <w:t>その</w:t>
      </w:r>
      <w:r w:rsidR="00E50026" w:rsidRPr="00573E47">
        <w:rPr>
          <w:rFonts w:hint="eastAsia"/>
          <w:i/>
          <w:iCs/>
        </w:rPr>
        <w:t>場合は、含める類似技術名などその詳細を記載する。</w:t>
      </w:r>
    </w:p>
    <w:p w14:paraId="6F5C16C1" w14:textId="0913DDDA" w:rsidR="00E50026" w:rsidRPr="00573E47" w:rsidRDefault="00E50026" w:rsidP="00573E47">
      <w:pPr>
        <w:pStyle w:val="af3"/>
        <w:numPr>
          <w:ilvl w:val="0"/>
          <w:numId w:val="21"/>
        </w:numPr>
        <w:ind w:leftChars="0"/>
        <w:rPr>
          <w:i/>
          <w:iCs/>
        </w:rPr>
      </w:pPr>
      <w:r w:rsidRPr="00573E47">
        <w:rPr>
          <w:rFonts w:hint="eastAsia"/>
          <w:i/>
          <w:iCs/>
        </w:rPr>
        <w:t>アウトカム</w:t>
      </w:r>
      <w:r w:rsidR="00244C29" w:rsidRPr="00573E47">
        <w:rPr>
          <w:i/>
          <w:iCs/>
        </w:rPr>
        <w:t>(</w:t>
      </w:r>
      <w:r w:rsidRPr="00573E47">
        <w:rPr>
          <w:i/>
          <w:iCs/>
        </w:rPr>
        <w:t>O</w:t>
      </w:r>
      <w:r w:rsidR="00244C29" w:rsidRPr="00573E47">
        <w:rPr>
          <w:i/>
          <w:iCs/>
        </w:rPr>
        <w:t>)</w:t>
      </w:r>
      <w:r w:rsidRPr="00573E47">
        <w:rPr>
          <w:rFonts w:hint="eastAsia"/>
          <w:i/>
          <w:iCs/>
        </w:rPr>
        <w:t>指標は、臨床的な有効性</w:t>
      </w:r>
      <w:r w:rsidR="00244C29" w:rsidRPr="00573E47">
        <w:rPr>
          <w:rFonts w:hint="eastAsia"/>
          <w:i/>
          <w:iCs/>
        </w:rPr>
        <w:t>･</w:t>
      </w:r>
      <w:r w:rsidRPr="00573E47">
        <w:rPr>
          <w:rFonts w:hint="eastAsia"/>
          <w:i/>
          <w:iCs/>
        </w:rPr>
        <w:t>安全性</w:t>
      </w:r>
      <w:r w:rsidR="00244C29" w:rsidRPr="00573E47">
        <w:rPr>
          <w:rFonts w:hint="eastAsia"/>
          <w:i/>
          <w:iCs/>
        </w:rPr>
        <w:t>･</w:t>
      </w:r>
      <w:r w:rsidRPr="00573E47">
        <w:rPr>
          <w:rFonts w:hint="eastAsia"/>
          <w:i/>
          <w:iCs/>
        </w:rPr>
        <w:t>健康関連</w:t>
      </w:r>
      <w:r w:rsidRPr="00573E47">
        <w:rPr>
          <w:i/>
          <w:iCs/>
        </w:rPr>
        <w:t>QOL</w:t>
      </w:r>
      <w:r w:rsidRPr="00573E47">
        <w:rPr>
          <w:rFonts w:hint="eastAsia"/>
          <w:i/>
          <w:iCs/>
        </w:rPr>
        <w:t>の観点のうち、評価対象技術の特性を評価する上で、適切なもの</w:t>
      </w:r>
      <w:r w:rsidR="00244C29" w:rsidRPr="00573E47">
        <w:rPr>
          <w:i/>
          <w:iCs/>
        </w:rPr>
        <w:t>(</w:t>
      </w:r>
      <w:r w:rsidRPr="00573E47">
        <w:rPr>
          <w:rFonts w:hint="eastAsia"/>
          <w:i/>
          <w:iCs/>
        </w:rPr>
        <w:t>真のアウトカム指標など</w:t>
      </w:r>
      <w:r w:rsidR="00244C29" w:rsidRPr="00573E47">
        <w:rPr>
          <w:i/>
          <w:iCs/>
        </w:rPr>
        <w:t>)</w:t>
      </w:r>
      <w:r w:rsidRPr="00573E47">
        <w:rPr>
          <w:rFonts w:hint="eastAsia"/>
          <w:i/>
          <w:iCs/>
        </w:rPr>
        <w:t>であることを説明する。</w:t>
      </w:r>
    </w:p>
    <w:p w14:paraId="12CB2803" w14:textId="62ADD64B" w:rsidR="00E50026" w:rsidRPr="00573E47" w:rsidRDefault="00802485" w:rsidP="00573E47">
      <w:pPr>
        <w:pStyle w:val="af3"/>
        <w:numPr>
          <w:ilvl w:val="0"/>
          <w:numId w:val="21"/>
        </w:numPr>
        <w:ind w:leftChars="0"/>
        <w:rPr>
          <w:i/>
          <w:iCs/>
        </w:rPr>
      </w:pPr>
      <w:r w:rsidRPr="00573E47">
        <w:rPr>
          <w:rFonts w:hint="eastAsia"/>
          <w:i/>
          <w:iCs/>
        </w:rPr>
        <w:t>原則として、アウトカム</w:t>
      </w:r>
      <w:r w:rsidRPr="00573E47">
        <w:rPr>
          <w:i/>
          <w:iCs/>
        </w:rPr>
        <w:t>(O)</w:t>
      </w:r>
      <w:r w:rsidRPr="00573E47">
        <w:rPr>
          <w:rFonts w:hint="eastAsia"/>
          <w:i/>
          <w:iCs/>
        </w:rPr>
        <w:t>指標は一つに定めるものとするが、</w:t>
      </w:r>
      <w:r w:rsidR="00E50026" w:rsidRPr="00573E47">
        <w:rPr>
          <w:rFonts w:hint="eastAsia"/>
          <w:i/>
          <w:iCs/>
        </w:rPr>
        <w:t>複数のアウトカム</w:t>
      </w:r>
      <w:r w:rsidR="00244C29" w:rsidRPr="00573E47">
        <w:rPr>
          <w:i/>
          <w:iCs/>
        </w:rPr>
        <w:t>(</w:t>
      </w:r>
      <w:r w:rsidR="00E50026" w:rsidRPr="00573E47">
        <w:rPr>
          <w:i/>
          <w:iCs/>
        </w:rPr>
        <w:t>O</w:t>
      </w:r>
      <w:r w:rsidR="00244C29" w:rsidRPr="00573E47">
        <w:rPr>
          <w:i/>
          <w:iCs/>
        </w:rPr>
        <w:t>)</w:t>
      </w:r>
      <w:r w:rsidR="00E50026" w:rsidRPr="00573E47">
        <w:rPr>
          <w:rFonts w:hint="eastAsia"/>
          <w:i/>
          <w:iCs/>
        </w:rPr>
        <w:t>指標を用いる場合は、それらが相互に矛盾する結果となった場合、どのように解釈をするのか記載する。</w:t>
      </w:r>
    </w:p>
    <w:p w14:paraId="35C1C100" w14:textId="3BA8E382" w:rsidR="00234AF3" w:rsidRPr="00573E47" w:rsidRDefault="0066450C" w:rsidP="00573E47">
      <w:pPr>
        <w:pStyle w:val="af3"/>
        <w:numPr>
          <w:ilvl w:val="0"/>
          <w:numId w:val="21"/>
        </w:numPr>
        <w:ind w:leftChars="0"/>
        <w:rPr>
          <w:i/>
          <w:iCs/>
        </w:rPr>
      </w:pPr>
      <w:r w:rsidRPr="00573E47">
        <w:rPr>
          <w:i/>
          <w:iCs/>
        </w:rPr>
        <w:t>SR</w:t>
      </w:r>
      <w:r w:rsidRPr="00573E47">
        <w:rPr>
          <w:rFonts w:hint="eastAsia"/>
          <w:i/>
          <w:iCs/>
        </w:rPr>
        <w:t>における</w:t>
      </w:r>
      <w:r w:rsidR="00234AF3" w:rsidRPr="00573E47">
        <w:rPr>
          <w:rFonts w:hint="eastAsia"/>
          <w:i/>
          <w:iCs/>
        </w:rPr>
        <w:t>文献検索期間について明記する。なお、文献検索終了時点は、分析枠組みが決定された後から製造販売業者による分析提出までの一時点</w:t>
      </w:r>
      <w:r w:rsidR="00E34570" w:rsidRPr="00573E47">
        <w:rPr>
          <w:rFonts w:hint="eastAsia"/>
          <w:i/>
          <w:iCs/>
        </w:rPr>
        <w:t>に決める</w:t>
      </w:r>
      <w:r w:rsidR="00234AF3" w:rsidRPr="00573E47">
        <w:rPr>
          <w:rFonts w:hint="eastAsia"/>
          <w:i/>
          <w:iCs/>
        </w:rPr>
        <w:t>。</w:t>
      </w:r>
    </w:p>
    <w:p w14:paraId="2C2845A0" w14:textId="51420D28" w:rsidR="00E4454A" w:rsidRDefault="00E4454A" w:rsidP="00E4454A">
      <w:pPr>
        <w:rPr>
          <w:rFonts w:ascii="Verdana" w:eastAsia="ＭＳ Ｐゴシック" w:hAnsi="Verdana"/>
        </w:rPr>
      </w:pPr>
    </w:p>
    <w:p w14:paraId="5BFB41DD" w14:textId="592CD116" w:rsidR="00234AF3" w:rsidRPr="00072D15" w:rsidRDefault="00234AF3" w:rsidP="00234AF3">
      <w:pPr>
        <w:rPr>
          <w:rFonts w:ascii="Verdana" w:eastAsia="ＭＳ Ｐゴシック" w:hAnsi="Verdana"/>
          <w:b/>
          <w:sz w:val="20"/>
          <w:szCs w:val="20"/>
        </w:rPr>
      </w:pPr>
      <w:r w:rsidRPr="00072D15">
        <w:rPr>
          <w:rFonts w:ascii="Verdana" w:eastAsia="ＭＳ Ｐゴシック" w:hAnsi="Verdana"/>
          <w:b/>
          <w:sz w:val="20"/>
          <w:szCs w:val="20"/>
        </w:rPr>
        <w:t>･</w:t>
      </w:r>
      <w:r w:rsidRPr="00072D15">
        <w:rPr>
          <w:rFonts w:ascii="Verdana" w:eastAsia="ＭＳ Ｐゴシック" w:hAnsi="Verdana"/>
          <w:b/>
          <w:sz w:val="20"/>
          <w:szCs w:val="20"/>
        </w:rPr>
        <w:t xml:space="preserve"> </w:t>
      </w:r>
      <w:r w:rsidRPr="00072D15">
        <w:rPr>
          <w:rFonts w:ascii="Verdana" w:eastAsia="ＭＳ Ｐゴシック" w:hAnsi="Verdana"/>
          <w:b/>
          <w:sz w:val="20"/>
          <w:szCs w:val="20"/>
        </w:rPr>
        <w:t>システマティックレビューの</w:t>
      </w:r>
      <w:r>
        <w:rPr>
          <w:rFonts w:ascii="Verdana" w:eastAsia="ＭＳ Ｐゴシック" w:hAnsi="Verdana" w:hint="eastAsia"/>
          <w:b/>
          <w:sz w:val="20"/>
          <w:szCs w:val="20"/>
        </w:rPr>
        <w:t>リサーチクエス</w:t>
      </w:r>
      <w:r w:rsidR="00E94BCD">
        <w:rPr>
          <w:rFonts w:ascii="Verdana" w:eastAsia="ＭＳ Ｐゴシック" w:hAnsi="Verdana" w:hint="eastAsia"/>
          <w:b/>
          <w:sz w:val="20"/>
          <w:szCs w:val="20"/>
        </w:rPr>
        <w:t>チョン</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1"/>
        <w:gridCol w:w="1919"/>
        <w:gridCol w:w="4616"/>
      </w:tblGrid>
      <w:tr w:rsidR="00234AF3" w:rsidRPr="00072D15" w14:paraId="78E1C9C7" w14:textId="77777777" w:rsidTr="00234AF3">
        <w:trPr>
          <w:trHeight w:val="210"/>
        </w:trPr>
        <w:tc>
          <w:tcPr>
            <w:tcW w:w="1841" w:type="dxa"/>
            <w:shd w:val="clear" w:color="auto" w:fill="auto"/>
            <w:noWrap/>
            <w:vAlign w:val="center"/>
            <w:hideMark/>
          </w:tcPr>
          <w:p w14:paraId="511AB45E"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919" w:type="dxa"/>
            <w:shd w:val="clear" w:color="auto" w:fill="auto"/>
            <w:noWrap/>
            <w:vAlign w:val="center"/>
            <w:hideMark/>
          </w:tcPr>
          <w:p w14:paraId="0886685F"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275EBF6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p>
        </w:tc>
      </w:tr>
      <w:tr w:rsidR="00234AF3" w:rsidRPr="00072D15" w14:paraId="29ABF5F7" w14:textId="77777777" w:rsidTr="00234AF3">
        <w:trPr>
          <w:trHeight w:val="210"/>
        </w:trPr>
        <w:tc>
          <w:tcPr>
            <w:tcW w:w="1841" w:type="dxa"/>
            <w:shd w:val="clear" w:color="auto" w:fill="auto"/>
            <w:noWrap/>
            <w:vAlign w:val="center"/>
            <w:hideMark/>
          </w:tcPr>
          <w:p w14:paraId="0906BEB3" w14:textId="275E112F" w:rsidR="00234AF3" w:rsidRPr="00072D15" w:rsidRDefault="00306715"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患者</w:t>
            </w:r>
          </w:p>
        </w:tc>
        <w:tc>
          <w:tcPr>
            <w:tcW w:w="1919" w:type="dxa"/>
            <w:shd w:val="clear" w:color="auto" w:fill="auto"/>
            <w:noWrap/>
            <w:vAlign w:val="center"/>
            <w:hideMark/>
          </w:tcPr>
          <w:p w14:paraId="62CE7F9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270298C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疾患</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で治療</w:t>
            </w:r>
            <w:r w:rsidRPr="00072D15">
              <w:rPr>
                <w:rFonts w:ascii="Verdana" w:eastAsia="ＭＳ Ｐゴシック" w:hAnsi="Verdana" w:cs="ＭＳ Ｐゴシック"/>
                <w:color w:val="000000"/>
                <w:kern w:val="0"/>
                <w:sz w:val="20"/>
                <w:szCs w:val="20"/>
              </w:rPr>
              <w:t>B</w:t>
            </w:r>
            <w:r w:rsidRPr="00072D15">
              <w:rPr>
                <w:rFonts w:ascii="Verdana" w:eastAsia="ＭＳ Ｐゴシック" w:hAnsi="Verdana" w:cs="ＭＳ Ｐゴシック"/>
                <w:color w:val="000000"/>
                <w:kern w:val="0"/>
                <w:sz w:val="20"/>
                <w:szCs w:val="20"/>
              </w:rPr>
              <w:t>が無効になった患者</w:t>
            </w:r>
          </w:p>
        </w:tc>
      </w:tr>
      <w:tr w:rsidR="00234AF3" w:rsidRPr="00072D15" w14:paraId="3D3B7647" w14:textId="77777777" w:rsidTr="00234AF3">
        <w:trPr>
          <w:trHeight w:val="210"/>
        </w:trPr>
        <w:tc>
          <w:tcPr>
            <w:tcW w:w="1841" w:type="dxa"/>
            <w:shd w:val="clear" w:color="auto" w:fill="auto"/>
            <w:noWrap/>
            <w:vAlign w:val="center"/>
            <w:hideMark/>
          </w:tcPr>
          <w:p w14:paraId="4507DF3E"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介入</w:t>
            </w:r>
          </w:p>
        </w:tc>
        <w:tc>
          <w:tcPr>
            <w:tcW w:w="1919" w:type="dxa"/>
            <w:shd w:val="clear" w:color="auto" w:fill="auto"/>
            <w:noWrap/>
            <w:vAlign w:val="center"/>
            <w:hideMark/>
          </w:tcPr>
          <w:p w14:paraId="5A0C378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21BBD08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C</w:t>
            </w:r>
          </w:p>
        </w:tc>
      </w:tr>
      <w:tr w:rsidR="00234AF3" w:rsidRPr="00072D15" w14:paraId="3FD191D7" w14:textId="77777777" w:rsidTr="00234AF3">
        <w:trPr>
          <w:trHeight w:val="210"/>
        </w:trPr>
        <w:tc>
          <w:tcPr>
            <w:tcW w:w="1841" w:type="dxa"/>
            <w:shd w:val="clear" w:color="auto" w:fill="auto"/>
            <w:noWrap/>
            <w:vAlign w:val="center"/>
            <w:hideMark/>
          </w:tcPr>
          <w:p w14:paraId="2D35543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w:t>
            </w:r>
          </w:p>
        </w:tc>
        <w:tc>
          <w:tcPr>
            <w:tcW w:w="1919" w:type="dxa"/>
            <w:shd w:val="clear" w:color="auto" w:fill="auto"/>
            <w:noWrap/>
            <w:vAlign w:val="center"/>
            <w:hideMark/>
          </w:tcPr>
          <w:p w14:paraId="71EC945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1C0325E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無治療</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プラセボ等</w:t>
            </w:r>
            <w:r w:rsidRPr="00072D15">
              <w:rPr>
                <w:rFonts w:ascii="Verdana" w:eastAsia="ＭＳ Ｐゴシック" w:hAnsi="Verdana" w:cs="ＭＳ Ｐゴシック"/>
                <w:color w:val="000000"/>
                <w:kern w:val="0"/>
                <w:sz w:val="20"/>
                <w:szCs w:val="20"/>
              </w:rPr>
              <w:t>)</w:t>
            </w:r>
          </w:p>
        </w:tc>
      </w:tr>
      <w:tr w:rsidR="00234AF3" w:rsidRPr="00072D15" w14:paraId="4FC97F0C" w14:textId="77777777" w:rsidTr="00234AF3">
        <w:trPr>
          <w:trHeight w:val="210"/>
        </w:trPr>
        <w:tc>
          <w:tcPr>
            <w:tcW w:w="1841" w:type="dxa"/>
            <w:shd w:val="clear" w:color="auto" w:fill="auto"/>
            <w:noWrap/>
            <w:vAlign w:val="center"/>
            <w:hideMark/>
          </w:tcPr>
          <w:p w14:paraId="65D4C22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アウトカム</w:t>
            </w:r>
          </w:p>
        </w:tc>
        <w:tc>
          <w:tcPr>
            <w:tcW w:w="1919" w:type="dxa"/>
            <w:shd w:val="clear" w:color="auto" w:fill="auto"/>
            <w:noWrap/>
            <w:vAlign w:val="center"/>
            <w:hideMark/>
          </w:tcPr>
          <w:p w14:paraId="2E29B60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1138EC2F"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生存期間</w:t>
            </w:r>
          </w:p>
        </w:tc>
      </w:tr>
      <w:tr w:rsidR="00234AF3" w:rsidRPr="00072D15" w14:paraId="31F29F57" w14:textId="77777777" w:rsidTr="00234AF3">
        <w:trPr>
          <w:trHeight w:val="210"/>
        </w:trPr>
        <w:tc>
          <w:tcPr>
            <w:tcW w:w="1841" w:type="dxa"/>
            <w:shd w:val="clear" w:color="auto" w:fill="auto"/>
            <w:noWrap/>
            <w:vAlign w:val="center"/>
            <w:hideMark/>
          </w:tcPr>
          <w:p w14:paraId="001BBD2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研究デザイン</w:t>
            </w:r>
          </w:p>
        </w:tc>
        <w:tc>
          <w:tcPr>
            <w:tcW w:w="1919" w:type="dxa"/>
            <w:shd w:val="clear" w:color="auto" w:fill="auto"/>
            <w:noWrap/>
            <w:vAlign w:val="center"/>
            <w:hideMark/>
          </w:tcPr>
          <w:p w14:paraId="4333B00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30F49486" w14:textId="4FEAEBED"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color w:val="000000"/>
                <w:kern w:val="0"/>
                <w:sz w:val="20"/>
                <w:szCs w:val="20"/>
              </w:rPr>
              <w:t>RCT</w:t>
            </w:r>
          </w:p>
        </w:tc>
      </w:tr>
      <w:tr w:rsidR="00234AF3" w:rsidRPr="00072D15" w14:paraId="0C735853" w14:textId="77777777" w:rsidTr="00234AF3">
        <w:trPr>
          <w:trHeight w:val="210"/>
        </w:trPr>
        <w:tc>
          <w:tcPr>
            <w:tcW w:w="1841" w:type="dxa"/>
            <w:shd w:val="clear" w:color="auto" w:fill="auto"/>
            <w:noWrap/>
            <w:vAlign w:val="center"/>
          </w:tcPr>
          <w:p w14:paraId="44C43074" w14:textId="60AFB621"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文献検索期間</w:t>
            </w:r>
          </w:p>
        </w:tc>
        <w:tc>
          <w:tcPr>
            <w:tcW w:w="1919" w:type="dxa"/>
            <w:shd w:val="clear" w:color="auto" w:fill="auto"/>
            <w:noWrap/>
            <w:vAlign w:val="center"/>
          </w:tcPr>
          <w:p w14:paraId="3583A8F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4616" w:type="dxa"/>
            <w:shd w:val="clear" w:color="auto" w:fill="auto"/>
            <w:noWrap/>
            <w:vAlign w:val="center"/>
          </w:tcPr>
          <w:p w14:paraId="16F69308" w14:textId="62738701" w:rsidR="00234AF3"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2015</w:t>
            </w:r>
            <w:r>
              <w:rPr>
                <w:rFonts w:ascii="Verdana" w:eastAsia="ＭＳ Ｐゴシック" w:hAnsi="Verdana" w:cs="ＭＳ Ｐゴシック" w:hint="eastAsia"/>
                <w:color w:val="000000"/>
                <w:kern w:val="0"/>
                <w:sz w:val="20"/>
                <w:szCs w:val="20"/>
              </w:rPr>
              <w:t>年</w:t>
            </w:r>
            <w:r>
              <w:rPr>
                <w:rFonts w:ascii="Verdana" w:eastAsia="ＭＳ Ｐゴシック" w:hAnsi="Verdana" w:cs="ＭＳ Ｐゴシック" w:hint="eastAsia"/>
                <w:color w:val="000000"/>
                <w:kern w:val="0"/>
                <w:sz w:val="20"/>
                <w:szCs w:val="20"/>
              </w:rPr>
              <w:t>1</w:t>
            </w:r>
            <w:r>
              <w:rPr>
                <w:rFonts w:ascii="Verdana" w:eastAsia="ＭＳ Ｐゴシック" w:hAnsi="Verdana" w:cs="ＭＳ Ｐゴシック" w:hint="eastAsia"/>
                <w:color w:val="000000"/>
                <w:kern w:val="0"/>
                <w:sz w:val="20"/>
                <w:szCs w:val="20"/>
              </w:rPr>
              <w:t>月から</w:t>
            </w:r>
            <w:r>
              <w:rPr>
                <w:rFonts w:ascii="Verdana" w:eastAsia="ＭＳ Ｐゴシック" w:hAnsi="Verdana" w:cs="ＭＳ Ｐゴシック" w:hint="eastAsia"/>
                <w:color w:val="000000"/>
                <w:kern w:val="0"/>
                <w:sz w:val="20"/>
                <w:szCs w:val="20"/>
              </w:rPr>
              <w:t>2</w:t>
            </w:r>
            <w:r>
              <w:rPr>
                <w:rFonts w:ascii="Verdana" w:eastAsia="ＭＳ Ｐゴシック" w:hAnsi="Verdana" w:cs="ＭＳ Ｐゴシック"/>
                <w:color w:val="000000"/>
                <w:kern w:val="0"/>
                <w:sz w:val="20"/>
                <w:szCs w:val="20"/>
              </w:rPr>
              <w:t>018</w:t>
            </w:r>
            <w:r>
              <w:rPr>
                <w:rFonts w:ascii="Verdana" w:eastAsia="ＭＳ Ｐゴシック" w:hAnsi="Verdana" w:cs="ＭＳ Ｐゴシック" w:hint="eastAsia"/>
                <w:color w:val="000000"/>
                <w:kern w:val="0"/>
                <w:sz w:val="20"/>
                <w:szCs w:val="20"/>
              </w:rPr>
              <w:t>年</w:t>
            </w:r>
            <w:r>
              <w:rPr>
                <w:rFonts w:ascii="Verdana" w:eastAsia="ＭＳ Ｐゴシック" w:hAnsi="Verdana" w:cs="ＭＳ Ｐゴシック" w:hint="eastAsia"/>
                <w:color w:val="000000"/>
                <w:kern w:val="0"/>
                <w:sz w:val="20"/>
                <w:szCs w:val="20"/>
              </w:rPr>
              <w:t>10</w:t>
            </w:r>
            <w:r>
              <w:rPr>
                <w:rFonts w:ascii="Verdana" w:eastAsia="ＭＳ Ｐゴシック" w:hAnsi="Verdana" w:cs="ＭＳ Ｐゴシック" w:hint="eastAsia"/>
                <w:color w:val="000000"/>
                <w:kern w:val="0"/>
                <w:sz w:val="20"/>
                <w:szCs w:val="20"/>
              </w:rPr>
              <w:t>月まで</w:t>
            </w:r>
          </w:p>
        </w:tc>
      </w:tr>
    </w:tbl>
    <w:p w14:paraId="6DFF884D" w14:textId="77777777" w:rsidR="00234AF3" w:rsidRPr="00072D15" w:rsidRDefault="00234AF3" w:rsidP="00E4454A">
      <w:pPr>
        <w:rPr>
          <w:rFonts w:ascii="Verdana" w:eastAsia="ＭＳ Ｐゴシック" w:hAnsi="Verdana"/>
        </w:rPr>
      </w:pPr>
    </w:p>
    <w:p w14:paraId="0B74E650" w14:textId="77777777" w:rsidR="00895C60" w:rsidRPr="00867584" w:rsidRDefault="00895C60" w:rsidP="00E4454A">
      <w:pPr>
        <w:rPr>
          <w:rFonts w:ascii="Verdana" w:eastAsia="ＭＳ Ｐゴシック" w:hAnsi="Verdana"/>
        </w:rPr>
      </w:pPr>
    </w:p>
    <w:p w14:paraId="546DB0E3" w14:textId="6752970C" w:rsidR="002019D3" w:rsidRPr="00072D15" w:rsidRDefault="002019D3" w:rsidP="000603F8">
      <w:pPr>
        <w:pStyle w:val="2"/>
        <w:rPr>
          <w:rFonts w:eastAsia="ＭＳ Ｐゴシック"/>
        </w:rPr>
      </w:pPr>
      <w:bookmarkStart w:id="21" w:name="_Toc161934514"/>
      <w:r w:rsidRPr="00072D15">
        <w:rPr>
          <w:rFonts w:eastAsia="ＭＳ Ｐゴシック"/>
        </w:rPr>
        <w:lastRenderedPageBreak/>
        <w:t>3</w:t>
      </w:r>
      <w:r w:rsidR="00244C29" w:rsidRPr="00072D15">
        <w:rPr>
          <w:rFonts w:eastAsia="ＭＳ Ｐゴシック"/>
        </w:rPr>
        <w:t>.</w:t>
      </w:r>
      <w:r w:rsidR="00241881" w:rsidRPr="00072D15">
        <w:rPr>
          <w:rFonts w:eastAsia="ＭＳ Ｐゴシック"/>
        </w:rPr>
        <w:t>2</w:t>
      </w:r>
      <w:r w:rsidRPr="00072D15">
        <w:rPr>
          <w:rFonts w:eastAsia="ＭＳ Ｐゴシック"/>
        </w:rPr>
        <w:t>システマティックレビュー</w:t>
      </w:r>
      <w:r w:rsidR="00555D03">
        <w:rPr>
          <w:rFonts w:eastAsia="ＭＳ Ｐゴシック" w:hint="eastAsia"/>
        </w:rPr>
        <w:t>の結果</w:t>
      </w:r>
      <w:bookmarkEnd w:id="21"/>
    </w:p>
    <w:p w14:paraId="68DC9E3D" w14:textId="6DD2AB11" w:rsidR="000720E3" w:rsidRPr="00573E47" w:rsidRDefault="000720E3" w:rsidP="00573E47">
      <w:pPr>
        <w:pStyle w:val="af3"/>
        <w:numPr>
          <w:ilvl w:val="0"/>
          <w:numId w:val="22"/>
        </w:numPr>
        <w:ind w:leftChars="0"/>
        <w:rPr>
          <w:i/>
          <w:iCs/>
        </w:rPr>
      </w:pPr>
      <w:r w:rsidRPr="00573E47">
        <w:rPr>
          <w:rFonts w:hint="eastAsia"/>
          <w:i/>
          <w:iCs/>
        </w:rPr>
        <w:t>分析ガイドライン</w:t>
      </w:r>
      <w:r w:rsidRPr="00573E47">
        <w:rPr>
          <w:i/>
          <w:iCs/>
        </w:rPr>
        <w:t>5</w:t>
      </w:r>
      <w:r w:rsidRPr="00573E47">
        <w:rPr>
          <w:rFonts w:hint="eastAsia"/>
          <w:i/>
          <w:iCs/>
        </w:rPr>
        <w:t>章「追加的有用性」を参照すること。</w:t>
      </w:r>
    </w:p>
    <w:p w14:paraId="68CAD56B" w14:textId="4D6A47F6" w:rsidR="001D1258" w:rsidRPr="00573E47" w:rsidRDefault="00996481" w:rsidP="00573E47">
      <w:pPr>
        <w:pStyle w:val="af3"/>
        <w:numPr>
          <w:ilvl w:val="0"/>
          <w:numId w:val="22"/>
        </w:numPr>
        <w:ind w:leftChars="0"/>
        <w:rPr>
          <w:i/>
          <w:iCs/>
        </w:rPr>
      </w:pPr>
      <w:r w:rsidRPr="00573E47">
        <w:rPr>
          <w:i/>
          <w:iCs/>
        </w:rPr>
        <w:t>PRISMA(Preferred Reporting Items for Systematic Reviews and Meta-Analyses)</w:t>
      </w:r>
      <w:r w:rsidRPr="00573E47">
        <w:rPr>
          <w:rFonts w:hint="eastAsia"/>
          <w:i/>
          <w:iCs/>
        </w:rPr>
        <w:t>声明</w:t>
      </w:r>
      <w:r w:rsidR="001D3BCC" w:rsidRPr="00573E47">
        <w:rPr>
          <w:i/>
          <w:iCs/>
        </w:rPr>
        <w:t>(</w:t>
      </w:r>
      <w:r w:rsidR="001D3BCC" w:rsidRPr="00573E47" w:rsidDel="006F58E3">
        <w:rPr>
          <w:i/>
          <w:iCs/>
        </w:rPr>
        <w:t>http://www.prisma-statement.org/</w:t>
      </w:r>
      <w:r w:rsidR="001D3BCC" w:rsidRPr="00573E47">
        <w:rPr>
          <w:i/>
          <w:iCs/>
        </w:rPr>
        <w:t>)</w:t>
      </w:r>
      <w:r w:rsidRPr="00573E47">
        <w:rPr>
          <w:rFonts w:hint="eastAsia"/>
          <w:i/>
          <w:iCs/>
        </w:rPr>
        <w:t>の原則に従い、</w:t>
      </w:r>
      <w:r w:rsidR="001D1258" w:rsidRPr="00573E47">
        <w:rPr>
          <w:rFonts w:hint="eastAsia"/>
          <w:i/>
          <w:iCs/>
        </w:rPr>
        <w:t>下記の内容については明確に示す。</w:t>
      </w:r>
    </w:p>
    <w:p w14:paraId="486A6966" w14:textId="498DE9AE" w:rsidR="001D1258" w:rsidRPr="00573E47" w:rsidRDefault="001D1258" w:rsidP="00573E47">
      <w:pPr>
        <w:pStyle w:val="af3"/>
        <w:numPr>
          <w:ilvl w:val="0"/>
          <w:numId w:val="22"/>
        </w:numPr>
        <w:ind w:leftChars="0" w:left="851" w:hanging="425"/>
        <w:rPr>
          <w:i/>
          <w:iCs/>
        </w:rPr>
      </w:pPr>
      <w:r w:rsidRPr="00573E47">
        <w:rPr>
          <w:rFonts w:hint="eastAsia"/>
          <w:i/>
          <w:iCs/>
        </w:rPr>
        <w:t>臨床研究の組み入れ基準や除外基準</w:t>
      </w:r>
    </w:p>
    <w:p w14:paraId="55DCE909" w14:textId="09A53994" w:rsidR="008B7C33" w:rsidRPr="00573E47" w:rsidRDefault="001D1258" w:rsidP="00573E47">
      <w:pPr>
        <w:pStyle w:val="af3"/>
        <w:numPr>
          <w:ilvl w:val="0"/>
          <w:numId w:val="22"/>
        </w:numPr>
        <w:ind w:leftChars="0" w:left="851" w:hanging="425"/>
        <w:rPr>
          <w:i/>
          <w:iCs/>
        </w:rPr>
      </w:pPr>
      <w:r w:rsidRPr="00573E47">
        <w:rPr>
          <w:rFonts w:hint="eastAsia"/>
          <w:i/>
          <w:iCs/>
        </w:rPr>
        <w:t>使用したデータベース</w:t>
      </w:r>
    </w:p>
    <w:p w14:paraId="6317D966" w14:textId="3B637E43" w:rsidR="008B7C33" w:rsidRDefault="001D1258" w:rsidP="008B7C33">
      <w:pPr>
        <w:pStyle w:val="af3"/>
        <w:numPr>
          <w:ilvl w:val="0"/>
          <w:numId w:val="22"/>
        </w:numPr>
        <w:ind w:leftChars="0" w:left="851" w:hanging="425"/>
        <w:rPr>
          <w:i/>
          <w:iCs/>
        </w:rPr>
      </w:pPr>
      <w:r w:rsidRPr="00573E47">
        <w:rPr>
          <w:rFonts w:hint="eastAsia"/>
          <w:i/>
          <w:iCs/>
        </w:rPr>
        <w:t>使用した検索式</w:t>
      </w:r>
    </w:p>
    <w:p w14:paraId="79EC1268" w14:textId="7BDC97D0" w:rsidR="00AE2A05" w:rsidRPr="008B7C33" w:rsidRDefault="00AE2A05" w:rsidP="003911E2">
      <w:pPr>
        <w:pStyle w:val="af3"/>
        <w:ind w:leftChars="0" w:left="851"/>
      </w:pPr>
    </w:p>
    <w:p w14:paraId="6064E4DB" w14:textId="4248748C" w:rsidR="00DC05FC" w:rsidRPr="00573E47" w:rsidRDefault="00DC05FC" w:rsidP="00573E47">
      <w:pPr>
        <w:pStyle w:val="af3"/>
        <w:numPr>
          <w:ilvl w:val="0"/>
          <w:numId w:val="26"/>
        </w:numPr>
        <w:ind w:leftChars="0" w:left="426" w:hanging="426"/>
        <w:rPr>
          <w:i/>
          <w:iCs/>
        </w:rPr>
      </w:pPr>
      <w:r w:rsidRPr="00573E47">
        <w:rPr>
          <w:rFonts w:hint="eastAsia"/>
          <w:i/>
          <w:iCs/>
        </w:rPr>
        <w:t>ハンドサーチ</w:t>
      </w:r>
      <w:r w:rsidR="00813AFF" w:rsidRPr="00573E47">
        <w:rPr>
          <w:rFonts w:hint="eastAsia"/>
          <w:i/>
          <w:iCs/>
        </w:rPr>
        <w:t>等により未公表データを収集した場合は、そのことを</w:t>
      </w:r>
      <w:r w:rsidR="00241881" w:rsidRPr="00573E47">
        <w:rPr>
          <w:rFonts w:hint="eastAsia"/>
          <w:i/>
          <w:iCs/>
        </w:rPr>
        <w:t>上記のフローチャートに含める</w:t>
      </w:r>
      <w:r w:rsidR="00813AFF" w:rsidRPr="00573E47">
        <w:rPr>
          <w:rFonts w:hint="eastAsia"/>
          <w:i/>
          <w:iCs/>
        </w:rPr>
        <w:t>。</w:t>
      </w:r>
      <w:r w:rsidR="00FD3518" w:rsidRPr="00573E47">
        <w:rPr>
          <w:rFonts w:hint="eastAsia"/>
          <w:i/>
          <w:iCs/>
        </w:rPr>
        <w:t>承認申請に用いたデータは未公表のものでも含めることを推奨する。</w:t>
      </w:r>
    </w:p>
    <w:p w14:paraId="2560E9D1" w14:textId="3A404D63" w:rsidR="00BA2C4F" w:rsidRPr="00573E47" w:rsidRDefault="00A35548" w:rsidP="00573E47">
      <w:pPr>
        <w:pStyle w:val="af3"/>
        <w:numPr>
          <w:ilvl w:val="0"/>
          <w:numId w:val="25"/>
        </w:numPr>
        <w:ind w:leftChars="0"/>
        <w:jc w:val="left"/>
        <w:rPr>
          <w:i/>
          <w:iCs/>
        </w:rPr>
      </w:pPr>
      <w:r w:rsidRPr="00573E47">
        <w:rPr>
          <w:rFonts w:hint="eastAsia"/>
          <w:i/>
          <w:iCs/>
        </w:rPr>
        <w:t>最終的</w:t>
      </w:r>
      <w:r w:rsidR="00AC4263" w:rsidRPr="00573E47">
        <w:rPr>
          <w:rFonts w:hint="eastAsia"/>
          <w:i/>
          <w:iCs/>
        </w:rPr>
        <w:t>に評価に組み入れる</w:t>
      </w:r>
      <w:r w:rsidRPr="00573E47">
        <w:rPr>
          <w:rFonts w:hint="eastAsia"/>
          <w:i/>
          <w:iCs/>
        </w:rPr>
        <w:t>対象となった</w:t>
      </w:r>
      <w:r w:rsidR="00C14614" w:rsidRPr="00573E47">
        <w:rPr>
          <w:rFonts w:hint="eastAsia"/>
          <w:i/>
          <w:iCs/>
        </w:rPr>
        <w:t>臨床研究</w:t>
      </w:r>
      <w:r w:rsidR="0096309A" w:rsidRPr="00573E47">
        <w:rPr>
          <w:i/>
          <w:iCs/>
        </w:rPr>
        <w:t>(SR</w:t>
      </w:r>
      <w:r w:rsidR="0096309A" w:rsidRPr="00573E47">
        <w:rPr>
          <w:rFonts w:hint="eastAsia"/>
          <w:i/>
          <w:iCs/>
        </w:rPr>
        <w:t>で特定したものやネットワークメタアナリシスに組み込んだものなど</w:t>
      </w:r>
      <w:r w:rsidR="0096309A" w:rsidRPr="00573E47">
        <w:rPr>
          <w:i/>
          <w:iCs/>
        </w:rPr>
        <w:t>)</w:t>
      </w:r>
      <w:r w:rsidR="003A6327" w:rsidRPr="00573E47">
        <w:rPr>
          <w:rFonts w:hint="eastAsia"/>
          <w:i/>
          <w:iCs/>
        </w:rPr>
        <w:t>について</w:t>
      </w:r>
      <w:r w:rsidR="00F27162" w:rsidRPr="00573E47">
        <w:rPr>
          <w:rFonts w:hint="eastAsia"/>
          <w:i/>
          <w:iCs/>
        </w:rPr>
        <w:t>は、</w:t>
      </w:r>
      <w:r w:rsidR="005A2308" w:rsidRPr="00573E47">
        <w:rPr>
          <w:rFonts w:hint="eastAsia"/>
          <w:i/>
          <w:iCs/>
        </w:rPr>
        <w:t>別添の</w:t>
      </w:r>
      <w:r w:rsidRPr="00573E47">
        <w:rPr>
          <w:rFonts w:hint="eastAsia"/>
          <w:i/>
          <w:iCs/>
        </w:rPr>
        <w:t>ような</w:t>
      </w:r>
      <w:r w:rsidR="003A6327" w:rsidRPr="00573E47">
        <w:rPr>
          <w:rFonts w:hint="eastAsia"/>
          <w:i/>
          <w:iCs/>
        </w:rPr>
        <w:t>一覧表</w:t>
      </w:r>
      <w:r w:rsidR="005A2308" w:rsidRPr="00573E47">
        <w:rPr>
          <w:rFonts w:hint="eastAsia"/>
          <w:i/>
          <w:iCs/>
        </w:rPr>
        <w:t>及び詳細表</w:t>
      </w:r>
      <w:r w:rsidR="003A6327" w:rsidRPr="00573E47">
        <w:rPr>
          <w:rFonts w:hint="eastAsia"/>
          <w:i/>
          <w:iCs/>
        </w:rPr>
        <w:t>の形式で</w:t>
      </w:r>
      <w:r w:rsidR="005A2308" w:rsidRPr="00573E47">
        <w:rPr>
          <w:rFonts w:hint="eastAsia"/>
          <w:i/>
          <w:iCs/>
        </w:rPr>
        <w:t>記載する。</w:t>
      </w:r>
    </w:p>
    <w:p w14:paraId="08700507" w14:textId="4FE59566" w:rsidR="00AC4263" w:rsidRPr="00573E47" w:rsidRDefault="00AC4263" w:rsidP="00573E47">
      <w:pPr>
        <w:pStyle w:val="af3"/>
        <w:numPr>
          <w:ilvl w:val="0"/>
          <w:numId w:val="25"/>
        </w:numPr>
        <w:ind w:leftChars="0"/>
        <w:jc w:val="left"/>
        <w:rPr>
          <w:i/>
          <w:iCs/>
        </w:rPr>
      </w:pPr>
      <w:r w:rsidRPr="00573E47">
        <w:rPr>
          <w:rFonts w:hint="eastAsia"/>
          <w:i/>
          <w:iCs/>
        </w:rPr>
        <w:t>その他、下記の情報を記載する</w:t>
      </w:r>
      <w:r w:rsidR="00FD3518" w:rsidRPr="00573E47">
        <w:rPr>
          <w:rFonts w:hint="eastAsia"/>
          <w:i/>
          <w:iCs/>
        </w:rPr>
        <w:t>（論文の数が多い場合はピボタルなもののみに限定してもよい）</w:t>
      </w:r>
      <w:r w:rsidRPr="00573E47">
        <w:rPr>
          <w:rFonts w:hint="eastAsia"/>
          <w:i/>
          <w:iCs/>
        </w:rPr>
        <w:t>。</w:t>
      </w:r>
    </w:p>
    <w:p w14:paraId="4C7D9597" w14:textId="3B02A539" w:rsidR="00AC4263" w:rsidRPr="00573E47" w:rsidRDefault="00AC4263" w:rsidP="00573E47">
      <w:pPr>
        <w:pStyle w:val="af3"/>
        <w:numPr>
          <w:ilvl w:val="0"/>
          <w:numId w:val="27"/>
        </w:numPr>
        <w:ind w:leftChars="0"/>
        <w:rPr>
          <w:i/>
          <w:iCs/>
        </w:rPr>
      </w:pPr>
      <w:r w:rsidRPr="00573E47">
        <w:rPr>
          <w:i/>
          <w:iCs/>
        </w:rPr>
        <w:t>CONSORT</w:t>
      </w:r>
      <w:r w:rsidRPr="00573E47">
        <w:rPr>
          <w:rFonts w:hint="eastAsia"/>
          <w:i/>
          <w:iCs/>
        </w:rPr>
        <w:t>声明の推奨するフローチャート</w:t>
      </w:r>
      <w:r w:rsidRPr="00573E47">
        <w:rPr>
          <w:i/>
          <w:iCs/>
        </w:rPr>
        <w:t xml:space="preserve"> </w:t>
      </w:r>
      <w:r w:rsidR="00244C29" w:rsidRPr="00573E47">
        <w:rPr>
          <w:i/>
          <w:iCs/>
        </w:rPr>
        <w:t>(</w:t>
      </w:r>
      <w:r w:rsidR="004D6C82" w:rsidRPr="00573E47">
        <w:rPr>
          <w:i/>
          <w:iCs/>
        </w:rPr>
        <w:t>https://www.equator-network.org/reporting-guidelines/consort/</w:t>
      </w:r>
      <w:r w:rsidR="00244C29" w:rsidRPr="00573E47">
        <w:rPr>
          <w:i/>
          <w:iCs/>
        </w:rPr>
        <w:t>)</w:t>
      </w:r>
    </w:p>
    <w:p w14:paraId="08E0969A" w14:textId="7F763220" w:rsidR="00AC4263" w:rsidRPr="00573E47" w:rsidRDefault="00AC4263" w:rsidP="00573E47">
      <w:pPr>
        <w:pStyle w:val="af3"/>
        <w:numPr>
          <w:ilvl w:val="0"/>
          <w:numId w:val="27"/>
        </w:numPr>
        <w:ind w:leftChars="0"/>
        <w:rPr>
          <w:i/>
          <w:iCs/>
        </w:rPr>
      </w:pPr>
      <w:r w:rsidRPr="00573E47">
        <w:rPr>
          <w:rFonts w:hint="eastAsia"/>
          <w:i/>
          <w:iCs/>
        </w:rPr>
        <w:t>被験者のベースライン時の人口統計学的性質、カプラン</w:t>
      </w:r>
      <w:r w:rsidR="00244C29" w:rsidRPr="00573E47">
        <w:rPr>
          <w:rFonts w:hint="eastAsia"/>
          <w:i/>
          <w:iCs/>
        </w:rPr>
        <w:t>･</w:t>
      </w:r>
      <w:r w:rsidRPr="00573E47">
        <w:rPr>
          <w:rFonts w:hint="eastAsia"/>
          <w:i/>
          <w:iCs/>
        </w:rPr>
        <w:t>マイヤー曲線あるいは臨床検査値等の経時的変化、有害事象の詳細など試験を解釈する上で重要なる情報</w:t>
      </w:r>
    </w:p>
    <w:p w14:paraId="3F0648EE" w14:textId="6C8A8B41" w:rsidR="00075797" w:rsidRPr="00573E47" w:rsidRDefault="00075797" w:rsidP="00573E47">
      <w:pPr>
        <w:pStyle w:val="af3"/>
        <w:numPr>
          <w:ilvl w:val="0"/>
          <w:numId w:val="28"/>
        </w:numPr>
        <w:ind w:leftChars="0"/>
        <w:rPr>
          <w:i/>
          <w:iCs/>
        </w:rPr>
      </w:pPr>
      <w:r w:rsidRPr="00573E47">
        <w:rPr>
          <w:rFonts w:hint="eastAsia"/>
          <w:i/>
          <w:iCs/>
        </w:rPr>
        <w:t>信頼できる既存の</w:t>
      </w:r>
      <w:r w:rsidR="006871F9" w:rsidRPr="00573E47">
        <w:rPr>
          <w:i/>
          <w:iCs/>
        </w:rPr>
        <w:t>SR</w:t>
      </w:r>
      <w:r w:rsidRPr="00573E47">
        <w:rPr>
          <w:rFonts w:hint="eastAsia"/>
          <w:i/>
          <w:iCs/>
        </w:rPr>
        <w:t>が存在する場合、</w:t>
      </w:r>
      <w:r w:rsidR="00AB317D" w:rsidRPr="00573E47">
        <w:rPr>
          <w:rFonts w:hint="eastAsia"/>
          <w:i/>
          <w:iCs/>
        </w:rPr>
        <w:t>それらを活用することは可能である</w:t>
      </w:r>
      <w:r w:rsidR="00EB2CC5" w:rsidRPr="00573E47">
        <w:rPr>
          <w:rFonts w:hint="eastAsia"/>
          <w:i/>
          <w:iCs/>
        </w:rPr>
        <w:t>か、</w:t>
      </w:r>
      <w:r w:rsidR="00EB2CC5" w:rsidRPr="00573E47">
        <w:rPr>
          <w:i/>
          <w:iCs/>
        </w:rPr>
        <w:t>RQ</w:t>
      </w:r>
      <w:r w:rsidR="00EB2CC5" w:rsidRPr="00573E47">
        <w:rPr>
          <w:rFonts w:hint="eastAsia"/>
          <w:i/>
          <w:iCs/>
        </w:rPr>
        <w:t>に合致するか、</w:t>
      </w:r>
      <w:r w:rsidRPr="00573E47">
        <w:rPr>
          <w:rFonts w:hint="eastAsia"/>
          <w:i/>
          <w:iCs/>
        </w:rPr>
        <w:t>最新の文献まで含まれているか等を検討し</w:t>
      </w:r>
      <w:r w:rsidR="00EB2CC5" w:rsidRPr="00573E47">
        <w:rPr>
          <w:rFonts w:hint="eastAsia"/>
          <w:i/>
          <w:iCs/>
        </w:rPr>
        <w:t>た上で</w:t>
      </w:r>
      <w:r w:rsidRPr="00573E47">
        <w:rPr>
          <w:rFonts w:hint="eastAsia"/>
          <w:i/>
          <w:iCs/>
        </w:rPr>
        <w:t>、</w:t>
      </w:r>
      <w:r w:rsidR="00CF799F" w:rsidRPr="00573E47">
        <w:rPr>
          <w:rFonts w:hint="eastAsia"/>
          <w:i/>
          <w:iCs/>
        </w:rPr>
        <w:t>そのまま使用するあるいは追加的な</w:t>
      </w:r>
      <w:r w:rsidR="00CF799F" w:rsidRPr="00573E47">
        <w:rPr>
          <w:i/>
          <w:iCs/>
        </w:rPr>
        <w:t>SR</w:t>
      </w:r>
      <w:r w:rsidR="00CF799F" w:rsidRPr="00573E47">
        <w:rPr>
          <w:rFonts w:hint="eastAsia"/>
          <w:i/>
          <w:iCs/>
        </w:rPr>
        <w:t>を実施して研究を追加する等の検討を行う</w:t>
      </w:r>
      <w:r w:rsidRPr="00573E47">
        <w:rPr>
          <w:rFonts w:hint="eastAsia"/>
          <w:i/>
          <w:iCs/>
        </w:rPr>
        <w:t>。</w:t>
      </w:r>
      <w:r w:rsidR="003E3A6B" w:rsidRPr="00573E47">
        <w:rPr>
          <w:rFonts w:hint="eastAsia"/>
          <w:i/>
          <w:iCs/>
        </w:rPr>
        <w:t>研究</w:t>
      </w:r>
      <w:r w:rsidRPr="00573E47">
        <w:rPr>
          <w:rFonts w:hint="eastAsia"/>
          <w:i/>
          <w:iCs/>
        </w:rPr>
        <w:t>を追加する場合は、上記の一般の</w:t>
      </w:r>
      <w:r w:rsidR="006871F9" w:rsidRPr="00573E47">
        <w:rPr>
          <w:i/>
          <w:iCs/>
        </w:rPr>
        <w:t>SR</w:t>
      </w:r>
      <w:r w:rsidRPr="00573E47">
        <w:rPr>
          <w:rFonts w:hint="eastAsia"/>
          <w:i/>
          <w:iCs/>
        </w:rPr>
        <w:t>同様の内容を報告する。</w:t>
      </w:r>
    </w:p>
    <w:p w14:paraId="621DF27C" w14:textId="5DEE1CF6" w:rsidR="00651FF5" w:rsidRPr="00573E47" w:rsidRDefault="006871F9" w:rsidP="00573E47">
      <w:pPr>
        <w:pStyle w:val="af3"/>
        <w:numPr>
          <w:ilvl w:val="0"/>
          <w:numId w:val="28"/>
        </w:numPr>
        <w:ind w:leftChars="0"/>
        <w:rPr>
          <w:i/>
          <w:iCs/>
        </w:rPr>
      </w:pPr>
      <w:r w:rsidRPr="00573E47">
        <w:rPr>
          <w:i/>
          <w:iCs/>
        </w:rPr>
        <w:t>SR</w:t>
      </w:r>
      <w:r w:rsidR="00651FF5" w:rsidRPr="00573E47">
        <w:rPr>
          <w:rFonts w:hint="eastAsia"/>
          <w:i/>
          <w:iCs/>
        </w:rPr>
        <w:t>で同定され、追加的有用性の評価に採用する論文は</w:t>
      </w:r>
      <w:r w:rsidR="001E78B2">
        <w:rPr>
          <w:rFonts w:hint="eastAsia"/>
          <w:i/>
          <w:iCs/>
        </w:rPr>
        <w:t>risk of bias</w:t>
      </w:r>
      <w:r w:rsidR="00EB612F" w:rsidRPr="00573E47">
        <w:rPr>
          <w:rFonts w:hint="eastAsia"/>
          <w:i/>
          <w:iCs/>
        </w:rPr>
        <w:t>の評価</w:t>
      </w:r>
      <w:r w:rsidR="00651FF5" w:rsidRPr="00573E47">
        <w:rPr>
          <w:rFonts w:hint="eastAsia"/>
          <w:i/>
          <w:iCs/>
        </w:rPr>
        <w:t>を行うことが望ましい。</w:t>
      </w:r>
    </w:p>
    <w:p w14:paraId="67DE9C45" w14:textId="77777777" w:rsidR="00651FF5" w:rsidRPr="00573E47" w:rsidRDefault="00651FF5" w:rsidP="00E50026">
      <w:pPr>
        <w:rPr>
          <w:rFonts w:ascii="Verdana" w:eastAsia="ＭＳ Ｐゴシック" w:hAnsi="Verdana"/>
          <w:i/>
          <w:iCs/>
        </w:rPr>
      </w:pPr>
    </w:p>
    <w:p w14:paraId="59AE2383" w14:textId="4671E671" w:rsidR="00B24D7C" w:rsidRPr="00573E47" w:rsidRDefault="00B24D7C" w:rsidP="00573E47">
      <w:pPr>
        <w:pStyle w:val="af3"/>
        <w:numPr>
          <w:ilvl w:val="0"/>
          <w:numId w:val="28"/>
        </w:numPr>
        <w:ind w:leftChars="0"/>
        <w:rPr>
          <w:i/>
          <w:iCs/>
        </w:rPr>
      </w:pPr>
      <w:r w:rsidRPr="00573E47">
        <w:rPr>
          <w:i/>
          <w:iCs/>
        </w:rPr>
        <w:t>SR</w:t>
      </w:r>
      <w:r w:rsidRPr="00573E47">
        <w:rPr>
          <w:rFonts w:hint="eastAsia"/>
          <w:i/>
          <w:iCs/>
        </w:rPr>
        <w:t>の結果、適切なものが存在しない場合、</w:t>
      </w:r>
      <w:r w:rsidR="00B57B79" w:rsidRPr="00573E47">
        <w:rPr>
          <w:rFonts w:hint="eastAsia"/>
          <w:i/>
          <w:iCs/>
        </w:rPr>
        <w:t>上記のプロセスに基づき、</w:t>
      </w:r>
      <w:r w:rsidRPr="00573E47">
        <w:rPr>
          <w:rFonts w:hint="eastAsia"/>
          <w:i/>
          <w:iCs/>
        </w:rPr>
        <w:t>アウトカムを比較した非</w:t>
      </w:r>
      <w:r w:rsidRPr="00573E47">
        <w:rPr>
          <w:i/>
          <w:iCs/>
        </w:rPr>
        <w:t>RCT(</w:t>
      </w:r>
      <w:r w:rsidRPr="00573E47">
        <w:rPr>
          <w:rFonts w:hint="eastAsia"/>
          <w:i/>
          <w:iCs/>
        </w:rPr>
        <w:t>観察研究等</w:t>
      </w:r>
      <w:r w:rsidRPr="00573E47">
        <w:rPr>
          <w:i/>
          <w:iCs/>
        </w:rPr>
        <w:t>)</w:t>
      </w:r>
      <w:r w:rsidRPr="00573E47">
        <w:rPr>
          <w:rFonts w:hint="eastAsia"/>
          <w:i/>
          <w:iCs/>
        </w:rPr>
        <w:t>の</w:t>
      </w:r>
      <w:r w:rsidRPr="00573E47">
        <w:rPr>
          <w:i/>
          <w:iCs/>
        </w:rPr>
        <w:t>SR</w:t>
      </w:r>
      <w:r w:rsidRPr="00573E47">
        <w:rPr>
          <w:rFonts w:hint="eastAsia"/>
          <w:i/>
          <w:iCs/>
        </w:rPr>
        <w:t>を実施し、追加的有用性を評価する。</w:t>
      </w:r>
    </w:p>
    <w:p w14:paraId="2C749B6D" w14:textId="0D11F562" w:rsidR="00651FF5" w:rsidRPr="00573E47" w:rsidRDefault="00651FF5" w:rsidP="00573E47">
      <w:pPr>
        <w:pStyle w:val="af3"/>
        <w:numPr>
          <w:ilvl w:val="0"/>
          <w:numId w:val="28"/>
        </w:numPr>
        <w:ind w:leftChars="0"/>
        <w:rPr>
          <w:i/>
          <w:iCs/>
        </w:rPr>
      </w:pPr>
      <w:r w:rsidRPr="00573E47">
        <w:rPr>
          <w:rFonts w:hint="eastAsia"/>
          <w:i/>
          <w:iCs/>
        </w:rPr>
        <w:t>アウトカムを比較した非</w:t>
      </w:r>
      <w:r w:rsidRPr="00573E47">
        <w:rPr>
          <w:i/>
          <w:iCs/>
        </w:rPr>
        <w:t>RCT</w:t>
      </w:r>
      <w:r w:rsidR="00244C29" w:rsidRPr="00573E47">
        <w:rPr>
          <w:i/>
          <w:iCs/>
        </w:rPr>
        <w:t>(</w:t>
      </w:r>
      <w:r w:rsidRPr="00573E47">
        <w:rPr>
          <w:rFonts w:hint="eastAsia"/>
          <w:i/>
          <w:iCs/>
        </w:rPr>
        <w:t>観察研究等</w:t>
      </w:r>
      <w:r w:rsidR="00244C29" w:rsidRPr="00573E47">
        <w:rPr>
          <w:i/>
          <w:iCs/>
        </w:rPr>
        <w:t>)</w:t>
      </w:r>
      <w:r w:rsidRPr="00573E47">
        <w:rPr>
          <w:rFonts w:hint="eastAsia"/>
          <w:i/>
          <w:iCs/>
        </w:rPr>
        <w:t>のデータを含める場合は、その理由を記載する</w:t>
      </w:r>
      <w:r w:rsidR="00244C29" w:rsidRPr="00573E47">
        <w:rPr>
          <w:i/>
          <w:iCs/>
        </w:rPr>
        <w:t>(</w:t>
      </w:r>
      <w:r w:rsidRPr="00573E47">
        <w:rPr>
          <w:rFonts w:hint="eastAsia"/>
          <w:i/>
          <w:iCs/>
        </w:rPr>
        <w:t>該当する</w:t>
      </w:r>
      <w:r w:rsidR="009D3211" w:rsidRPr="00573E47">
        <w:rPr>
          <w:i/>
          <w:iCs/>
        </w:rPr>
        <w:t>RCT</w:t>
      </w:r>
      <w:r w:rsidRPr="00573E47">
        <w:rPr>
          <w:rFonts w:hint="eastAsia"/>
          <w:i/>
          <w:iCs/>
        </w:rPr>
        <w:t>が存在しないなど</w:t>
      </w:r>
      <w:r w:rsidR="00244C29" w:rsidRPr="00573E47">
        <w:rPr>
          <w:i/>
          <w:iCs/>
        </w:rPr>
        <w:t>)</w:t>
      </w:r>
      <w:r w:rsidRPr="00573E47">
        <w:rPr>
          <w:rFonts w:hint="eastAsia"/>
          <w:i/>
          <w:iCs/>
        </w:rPr>
        <w:t>。その場合、状況等に応じるが</w:t>
      </w:r>
      <w:r w:rsidRPr="00573E47">
        <w:rPr>
          <w:i/>
          <w:iCs/>
        </w:rPr>
        <w:t>RCT</w:t>
      </w:r>
      <w:r w:rsidRPr="00573E47">
        <w:rPr>
          <w:rFonts w:hint="eastAsia"/>
          <w:i/>
          <w:iCs/>
        </w:rPr>
        <w:t>の</w:t>
      </w:r>
      <w:r w:rsidR="006871F9" w:rsidRPr="00573E47">
        <w:rPr>
          <w:i/>
          <w:iCs/>
        </w:rPr>
        <w:t>SR</w:t>
      </w:r>
      <w:r w:rsidRPr="00573E47">
        <w:rPr>
          <w:rFonts w:hint="eastAsia"/>
          <w:i/>
          <w:iCs/>
        </w:rPr>
        <w:t>とは別に結果等を記載することを基本とする。</w:t>
      </w:r>
    </w:p>
    <w:p w14:paraId="11AFD690" w14:textId="655E8408" w:rsidR="00651FF5" w:rsidRPr="00573E47" w:rsidRDefault="00C2644A" w:rsidP="00573E47">
      <w:pPr>
        <w:pStyle w:val="af3"/>
        <w:numPr>
          <w:ilvl w:val="0"/>
          <w:numId w:val="28"/>
        </w:numPr>
        <w:ind w:leftChars="0"/>
        <w:rPr>
          <w:i/>
          <w:iCs/>
        </w:rPr>
      </w:pPr>
      <w:r w:rsidRPr="00C2644A">
        <w:rPr>
          <w:rFonts w:hint="eastAsia"/>
          <w:i/>
          <w:iCs/>
        </w:rPr>
        <w:t>非</w:t>
      </w:r>
      <w:r w:rsidRPr="00C2644A">
        <w:rPr>
          <w:rFonts w:hint="eastAsia"/>
          <w:i/>
          <w:iCs/>
        </w:rPr>
        <w:t>RCT(</w:t>
      </w:r>
      <w:r w:rsidRPr="00C2644A">
        <w:rPr>
          <w:rFonts w:hint="eastAsia"/>
          <w:i/>
          <w:iCs/>
        </w:rPr>
        <w:t>観察研究等</w:t>
      </w:r>
      <w:r w:rsidRPr="00C2644A">
        <w:rPr>
          <w:rFonts w:hint="eastAsia"/>
          <w:i/>
          <w:iCs/>
        </w:rPr>
        <w:t>)</w:t>
      </w:r>
      <w:r w:rsidRPr="00C2644A">
        <w:rPr>
          <w:rFonts w:hint="eastAsia"/>
          <w:i/>
          <w:iCs/>
        </w:rPr>
        <w:t>のデータを含める場合は</w:t>
      </w:r>
      <w:r w:rsidR="00682D91" w:rsidRPr="00573E47">
        <w:rPr>
          <w:rFonts w:hint="eastAsia"/>
          <w:i/>
          <w:iCs/>
        </w:rPr>
        <w:t>、研究の質</w:t>
      </w:r>
      <w:r w:rsidR="00682D91" w:rsidRPr="00573E47">
        <w:rPr>
          <w:i/>
          <w:iCs/>
        </w:rPr>
        <w:t>(</w:t>
      </w:r>
      <w:r w:rsidR="00682D91" w:rsidRPr="00573E47">
        <w:rPr>
          <w:rFonts w:hint="eastAsia"/>
          <w:i/>
          <w:iCs/>
        </w:rPr>
        <w:t>研究デザイン、群間での患者背景の差異、統計解析手法、患者数や施設数等</w:t>
      </w:r>
      <w:r w:rsidR="00682D91" w:rsidRPr="00573E47">
        <w:rPr>
          <w:i/>
          <w:iCs/>
        </w:rPr>
        <w:t>)</w:t>
      </w:r>
      <w:r w:rsidR="00682D91" w:rsidRPr="00573E47">
        <w:rPr>
          <w:rFonts w:hint="eastAsia"/>
          <w:i/>
          <w:iCs/>
        </w:rPr>
        <w:t>について十分に説明</w:t>
      </w:r>
      <w:r w:rsidR="00CD163D" w:rsidRPr="00573E47">
        <w:rPr>
          <w:rFonts w:hint="eastAsia"/>
          <w:i/>
          <w:iCs/>
        </w:rPr>
        <w:t>する</w:t>
      </w:r>
      <w:r w:rsidR="00682D91" w:rsidRPr="00573E47">
        <w:rPr>
          <w:rFonts w:hint="eastAsia"/>
          <w:i/>
          <w:iCs/>
        </w:rPr>
        <w:t>。</w:t>
      </w:r>
    </w:p>
    <w:p w14:paraId="2766CC1E" w14:textId="75FC02D7" w:rsidR="00F3543F" w:rsidRPr="00573E47" w:rsidRDefault="00CD163D" w:rsidP="00573E47">
      <w:pPr>
        <w:pStyle w:val="af3"/>
        <w:numPr>
          <w:ilvl w:val="0"/>
          <w:numId w:val="28"/>
        </w:numPr>
        <w:ind w:leftChars="0"/>
        <w:rPr>
          <w:i/>
          <w:iCs/>
        </w:rPr>
      </w:pPr>
      <w:r w:rsidRPr="00573E47">
        <w:rPr>
          <w:rFonts w:hint="eastAsia"/>
          <w:i/>
          <w:iCs/>
        </w:rPr>
        <w:t>レセプトやレジストリーなど既存の大規模なデータベース</w:t>
      </w:r>
      <w:r w:rsidRPr="00573E47">
        <w:rPr>
          <w:i/>
          <w:iCs/>
        </w:rPr>
        <w:t>(</w:t>
      </w:r>
      <w:r w:rsidRPr="00573E47">
        <w:rPr>
          <w:rFonts w:hint="eastAsia"/>
          <w:i/>
          <w:iCs/>
        </w:rPr>
        <w:t>リアルワールドデータ</w:t>
      </w:r>
      <w:r w:rsidRPr="00573E47">
        <w:rPr>
          <w:i/>
          <w:iCs/>
        </w:rPr>
        <w:t>)</w:t>
      </w:r>
      <w:r w:rsidRPr="00573E47">
        <w:rPr>
          <w:rFonts w:hint="eastAsia"/>
          <w:i/>
          <w:iCs/>
        </w:rPr>
        <w:t>を用いた研</w:t>
      </w:r>
      <w:r w:rsidRPr="00573E47">
        <w:rPr>
          <w:rFonts w:hint="eastAsia"/>
          <w:i/>
          <w:iCs/>
        </w:rPr>
        <w:lastRenderedPageBreak/>
        <w:t>究については、研究の質にばらつきあることから、データベースの性質、国内外における医療環境の差異、変数やイベントの定義、その妥当性やバリデーションの有無、解析手法、日本への結果の外挿可能性等について十分に説明</w:t>
      </w:r>
      <w:r w:rsidR="00F9643E" w:rsidRPr="00573E47">
        <w:rPr>
          <w:rFonts w:hint="eastAsia"/>
          <w:i/>
          <w:iCs/>
        </w:rPr>
        <w:t>する</w:t>
      </w:r>
      <w:r w:rsidRPr="00573E47">
        <w:rPr>
          <w:rFonts w:hint="eastAsia"/>
          <w:i/>
          <w:iCs/>
        </w:rPr>
        <w:t>。</w:t>
      </w:r>
    </w:p>
    <w:p w14:paraId="2691C9A0" w14:textId="41F0C5A2" w:rsidR="00234AF3" w:rsidRDefault="00234AF3" w:rsidP="00E50026">
      <w:pPr>
        <w:rPr>
          <w:rFonts w:ascii="Verdana" w:eastAsia="ＭＳ Ｐゴシック" w:hAnsi="Verdana"/>
        </w:rPr>
      </w:pPr>
    </w:p>
    <w:p w14:paraId="4CDAAEC5" w14:textId="7C6F8A03" w:rsidR="00234AF3" w:rsidRDefault="00234AF3" w:rsidP="00E50026">
      <w:pPr>
        <w:rPr>
          <w:rFonts w:ascii="Verdana" w:eastAsia="ＭＳ Ｐゴシック" w:hAnsi="Verdana"/>
        </w:rPr>
      </w:pPr>
    </w:p>
    <w:p w14:paraId="1827F46E" w14:textId="77777777" w:rsidR="00234AF3" w:rsidRPr="00072D15" w:rsidRDefault="00234AF3" w:rsidP="00234AF3">
      <w:pPr>
        <w:rPr>
          <w:rFonts w:ascii="Verdana" w:eastAsia="ＭＳ Ｐゴシック" w:hAnsi="Verdana"/>
          <w:b/>
          <w:sz w:val="20"/>
          <w:szCs w:val="20"/>
        </w:rPr>
      </w:pPr>
      <w:r w:rsidRPr="00072D15">
        <w:rPr>
          <w:rFonts w:ascii="Verdana" w:eastAsia="ＭＳ Ｐゴシック" w:hAnsi="Verdana"/>
          <w:b/>
          <w:sz w:val="20"/>
          <w:szCs w:val="20"/>
        </w:rPr>
        <w:t>･</w:t>
      </w:r>
      <w:r w:rsidRPr="00072D15">
        <w:rPr>
          <w:rFonts w:ascii="Verdana" w:eastAsia="ＭＳ Ｐゴシック" w:hAnsi="Verdana"/>
          <w:b/>
          <w:sz w:val="20"/>
          <w:szCs w:val="20"/>
        </w:rPr>
        <w:t xml:space="preserve"> </w:t>
      </w:r>
      <w:r w:rsidRPr="00072D15">
        <w:rPr>
          <w:rFonts w:ascii="Verdana" w:eastAsia="ＭＳ Ｐゴシック" w:hAnsi="Verdana"/>
          <w:b/>
          <w:sz w:val="20"/>
          <w:szCs w:val="20"/>
        </w:rPr>
        <w:t>同定した臨床研究</w:t>
      </w:r>
      <w:r w:rsidRPr="00072D15">
        <w:rPr>
          <w:rFonts w:ascii="Verdana" w:eastAsia="ＭＳ Ｐゴシック" w:hAnsi="Verdana"/>
          <w:b/>
          <w:sz w:val="20"/>
          <w:szCs w:val="20"/>
        </w:rPr>
        <w:t>(</w:t>
      </w:r>
      <w:r w:rsidRPr="00072D15">
        <w:rPr>
          <w:rFonts w:ascii="Verdana" w:eastAsia="ＭＳ Ｐゴシック" w:hAnsi="Verdana"/>
          <w:b/>
          <w:sz w:val="20"/>
          <w:szCs w:val="20"/>
        </w:rPr>
        <w:t>論文</w:t>
      </w:r>
      <w:r w:rsidRPr="00072D15">
        <w:rPr>
          <w:rFonts w:ascii="Verdana" w:eastAsia="ＭＳ Ｐゴシック" w:hAnsi="Verdana"/>
          <w:b/>
          <w:sz w:val="20"/>
          <w:szCs w:val="20"/>
        </w:rPr>
        <w:t>)</w:t>
      </w:r>
      <w:r w:rsidRPr="00072D15">
        <w:rPr>
          <w:rFonts w:ascii="Verdana" w:eastAsia="ＭＳ Ｐゴシック" w:hAnsi="Verdana"/>
          <w:b/>
          <w:sz w:val="20"/>
          <w:szCs w:val="20"/>
        </w:rPr>
        <w:t>の一覧表</w:t>
      </w:r>
    </w:p>
    <w:tbl>
      <w:tblPr>
        <w:tblW w:w="8359" w:type="dxa"/>
        <w:tblCellMar>
          <w:left w:w="99" w:type="dxa"/>
          <w:right w:w="99" w:type="dxa"/>
        </w:tblCellMar>
        <w:tblLook w:val="04A0" w:firstRow="1" w:lastRow="0" w:firstColumn="1" w:lastColumn="0" w:noHBand="0" w:noVBand="1"/>
      </w:tblPr>
      <w:tblGrid>
        <w:gridCol w:w="1566"/>
        <w:gridCol w:w="1193"/>
        <w:gridCol w:w="1193"/>
        <w:gridCol w:w="2420"/>
        <w:gridCol w:w="1987"/>
      </w:tblGrid>
      <w:tr w:rsidR="008634B6" w:rsidRPr="00072D15" w14:paraId="481B5E11" w14:textId="77777777" w:rsidTr="003911E2">
        <w:trPr>
          <w:trHeight w:val="225"/>
        </w:trPr>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8EAAA" w14:textId="6589DF35" w:rsidR="008634B6" w:rsidRPr="00072D15" w:rsidRDefault="008634B6" w:rsidP="00625776">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臨床試験名</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63E858EA" w14:textId="77777777" w:rsidR="008634B6" w:rsidRDefault="008634B6" w:rsidP="00234AF3">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介入</w:t>
            </w:r>
          </w:p>
          <w:p w14:paraId="4FAF5945" w14:textId="4B6F9379" w:rsidR="008634B6" w:rsidRPr="00072D15" w:rsidRDefault="008634B6" w:rsidP="00234AF3">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(N=)</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3064EB5C" w14:textId="77777777" w:rsidR="008634B6" w:rsidRDefault="008634B6" w:rsidP="00234AF3">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比較対照</w:t>
            </w:r>
          </w:p>
          <w:p w14:paraId="150079EB" w14:textId="3570AA07" w:rsidR="008634B6" w:rsidRPr="00072D15" w:rsidRDefault="008634B6" w:rsidP="00234AF3">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(N=)</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14:paraId="3A2FC986" w14:textId="11DBA89E" w:rsidR="008634B6" w:rsidRPr="00072D15" w:rsidRDefault="008634B6" w:rsidP="00234AF3">
            <w:pPr>
              <w:widowControl/>
              <w:jc w:val="center"/>
              <w:rPr>
                <w:rFonts w:ascii="Verdana" w:eastAsia="ＭＳ Ｐゴシック" w:hAnsi="Verdana" w:cs="ＭＳ Ｐゴシック"/>
                <w:color w:val="000000"/>
                <w:kern w:val="0"/>
                <w:sz w:val="20"/>
                <w:szCs w:val="20"/>
              </w:rPr>
            </w:pPr>
            <w:r w:rsidRPr="000A7E8B">
              <w:rPr>
                <w:rFonts w:ascii="Verdana" w:eastAsia="ＭＳ Ｐゴシック" w:hAnsi="Verdana" w:cs="ＭＳ Ｐゴシック" w:hint="eastAsia"/>
                <w:color w:val="000000"/>
                <w:kern w:val="0"/>
                <w:sz w:val="20"/>
                <w:szCs w:val="20"/>
              </w:rPr>
              <w:t>主要評価項目とその結果</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2F8B0" w14:textId="77777777" w:rsidR="008634B6" w:rsidRPr="00072D15" w:rsidRDefault="008634B6"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Reference</w:t>
            </w:r>
          </w:p>
        </w:tc>
      </w:tr>
      <w:tr w:rsidR="008634B6" w:rsidRPr="00072D15" w14:paraId="793E5CE1" w14:textId="77777777" w:rsidTr="003911E2">
        <w:trPr>
          <w:trHeight w:val="225"/>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14:paraId="5CF47BC1"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4D85A28C" w14:textId="77777777" w:rsidR="008634B6"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p w14:paraId="2A3C8331" w14:textId="3DE8B859" w:rsidR="008634B6" w:rsidRPr="00072D15" w:rsidRDefault="008634B6" w:rsidP="00573E47">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(N=)</w:t>
            </w:r>
          </w:p>
        </w:tc>
        <w:tc>
          <w:tcPr>
            <w:tcW w:w="1193" w:type="dxa"/>
            <w:tcBorders>
              <w:top w:val="nil"/>
              <w:left w:val="nil"/>
              <w:bottom w:val="single" w:sz="4" w:space="0" w:color="auto"/>
              <w:right w:val="single" w:sz="4" w:space="0" w:color="auto"/>
            </w:tcBorders>
            <w:shd w:val="clear" w:color="auto" w:fill="auto"/>
            <w:noWrap/>
            <w:vAlign w:val="center"/>
            <w:hideMark/>
          </w:tcPr>
          <w:p w14:paraId="5B598ABB" w14:textId="77777777" w:rsidR="008634B6" w:rsidRDefault="008634B6" w:rsidP="00625776">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p w14:paraId="6E81ADBD" w14:textId="152C18C7" w:rsidR="008634B6" w:rsidRPr="00072D15" w:rsidRDefault="008634B6" w:rsidP="00573E47">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(N=)</w:t>
            </w:r>
          </w:p>
        </w:tc>
        <w:tc>
          <w:tcPr>
            <w:tcW w:w="2420" w:type="dxa"/>
            <w:tcBorders>
              <w:top w:val="nil"/>
              <w:left w:val="nil"/>
              <w:bottom w:val="single" w:sz="4" w:space="0" w:color="auto"/>
              <w:right w:val="single" w:sz="4" w:space="0" w:color="auto"/>
            </w:tcBorders>
            <w:shd w:val="clear" w:color="auto" w:fill="auto"/>
            <w:noWrap/>
            <w:vAlign w:val="center"/>
            <w:hideMark/>
          </w:tcPr>
          <w:p w14:paraId="2C79AAF8"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52A0ADF4"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8634B6" w:rsidRPr="00072D15" w14:paraId="2186EB56" w14:textId="77777777" w:rsidTr="003911E2">
        <w:trPr>
          <w:trHeight w:val="225"/>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14:paraId="687E0B83"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468C9075"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198EB99D"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420" w:type="dxa"/>
            <w:tcBorders>
              <w:top w:val="nil"/>
              <w:left w:val="nil"/>
              <w:bottom w:val="single" w:sz="4" w:space="0" w:color="auto"/>
              <w:right w:val="single" w:sz="4" w:space="0" w:color="auto"/>
            </w:tcBorders>
            <w:shd w:val="clear" w:color="auto" w:fill="auto"/>
            <w:noWrap/>
            <w:vAlign w:val="center"/>
            <w:hideMark/>
          </w:tcPr>
          <w:p w14:paraId="50DFAB5C"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2FBDDAFD"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8634B6" w:rsidRPr="00072D15" w14:paraId="1E55B1FF" w14:textId="77777777" w:rsidTr="003911E2">
        <w:trPr>
          <w:trHeight w:val="225"/>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14:paraId="4FFF0A66"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063EC1D3"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309E7C2B"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420" w:type="dxa"/>
            <w:tcBorders>
              <w:top w:val="nil"/>
              <w:left w:val="nil"/>
              <w:bottom w:val="single" w:sz="4" w:space="0" w:color="auto"/>
              <w:right w:val="single" w:sz="4" w:space="0" w:color="auto"/>
            </w:tcBorders>
            <w:shd w:val="clear" w:color="auto" w:fill="auto"/>
            <w:noWrap/>
            <w:vAlign w:val="center"/>
            <w:hideMark/>
          </w:tcPr>
          <w:p w14:paraId="7CC023C2"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7228B286" w14:textId="77777777" w:rsidR="008634B6" w:rsidRPr="00072D15" w:rsidRDefault="008634B6"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bl>
    <w:p w14:paraId="589A4C17" w14:textId="77777777" w:rsidR="00234AF3" w:rsidRPr="00072D15" w:rsidRDefault="00234AF3" w:rsidP="00234AF3">
      <w:pPr>
        <w:rPr>
          <w:rFonts w:ascii="Verdana" w:eastAsia="ＭＳ Ｐゴシック" w:hAnsi="Verdana"/>
          <w:b/>
          <w:sz w:val="20"/>
          <w:szCs w:val="20"/>
        </w:rPr>
      </w:pPr>
    </w:p>
    <w:p w14:paraId="326600FF" w14:textId="77777777" w:rsidR="00234AF3" w:rsidRPr="00072D15" w:rsidRDefault="00234AF3" w:rsidP="00234AF3">
      <w:pPr>
        <w:rPr>
          <w:rFonts w:ascii="Verdana" w:eastAsia="ＭＳ Ｐゴシック" w:hAnsi="Verdana"/>
          <w:b/>
          <w:sz w:val="20"/>
          <w:szCs w:val="20"/>
        </w:rPr>
      </w:pPr>
      <w:r w:rsidRPr="00072D15">
        <w:rPr>
          <w:rFonts w:ascii="Verdana" w:eastAsia="ＭＳ Ｐゴシック" w:hAnsi="Verdana"/>
          <w:b/>
          <w:sz w:val="20"/>
          <w:szCs w:val="20"/>
        </w:rPr>
        <w:t>･</w:t>
      </w:r>
      <w:r w:rsidRPr="00072D15">
        <w:rPr>
          <w:rFonts w:ascii="Verdana" w:eastAsia="ＭＳ Ｐゴシック" w:hAnsi="Verdana"/>
          <w:b/>
          <w:sz w:val="20"/>
          <w:szCs w:val="20"/>
        </w:rPr>
        <w:t xml:space="preserve"> </w:t>
      </w:r>
      <w:r>
        <w:rPr>
          <w:rFonts w:ascii="Verdana" w:eastAsia="ＭＳ Ｐゴシック" w:hAnsi="Verdana" w:hint="eastAsia"/>
          <w:b/>
          <w:sz w:val="20"/>
          <w:szCs w:val="20"/>
        </w:rPr>
        <w:t>システマティックレビューに組み込んだ</w:t>
      </w:r>
      <w:r w:rsidRPr="00072D15">
        <w:rPr>
          <w:rFonts w:ascii="Verdana" w:eastAsia="ＭＳ Ｐゴシック" w:hAnsi="Verdana"/>
          <w:b/>
          <w:sz w:val="20"/>
          <w:szCs w:val="20"/>
        </w:rPr>
        <w:t>臨床研究</w:t>
      </w:r>
      <w:r w:rsidRPr="00072D15">
        <w:rPr>
          <w:rFonts w:ascii="Verdana" w:eastAsia="ＭＳ Ｐゴシック" w:hAnsi="Verdana"/>
          <w:b/>
          <w:sz w:val="20"/>
          <w:szCs w:val="20"/>
        </w:rPr>
        <w:t>(</w:t>
      </w:r>
      <w:r w:rsidRPr="00072D15">
        <w:rPr>
          <w:rFonts w:ascii="Verdana" w:eastAsia="ＭＳ Ｐゴシック" w:hAnsi="Verdana"/>
          <w:b/>
          <w:sz w:val="20"/>
          <w:szCs w:val="20"/>
        </w:rPr>
        <w:t>論文</w:t>
      </w:r>
      <w:r w:rsidRPr="00072D15">
        <w:rPr>
          <w:rFonts w:ascii="Verdana" w:eastAsia="ＭＳ Ｐゴシック" w:hAnsi="Verdana"/>
          <w:b/>
          <w:sz w:val="20"/>
          <w:szCs w:val="20"/>
        </w:rPr>
        <w:t>)</w:t>
      </w:r>
      <w:r w:rsidRPr="00072D15">
        <w:rPr>
          <w:rFonts w:ascii="Verdana" w:eastAsia="ＭＳ Ｐゴシック" w:hAnsi="Verdana"/>
          <w:b/>
          <w:sz w:val="20"/>
          <w:szCs w:val="20"/>
        </w:rPr>
        <w:t>の詳細表</w:t>
      </w:r>
    </w:p>
    <w:tbl>
      <w:tblPr>
        <w:tblW w:w="8829" w:type="dxa"/>
        <w:tblCellMar>
          <w:left w:w="99" w:type="dxa"/>
          <w:right w:w="99" w:type="dxa"/>
        </w:tblCellMar>
        <w:tblLook w:val="04A0" w:firstRow="1" w:lastRow="0" w:firstColumn="1" w:lastColumn="0" w:noHBand="0" w:noVBand="1"/>
      </w:tblPr>
      <w:tblGrid>
        <w:gridCol w:w="2752"/>
        <w:gridCol w:w="2061"/>
        <w:gridCol w:w="4016"/>
      </w:tblGrid>
      <w:tr w:rsidR="00234AF3" w:rsidRPr="00072D15" w14:paraId="272974BC" w14:textId="77777777" w:rsidTr="00234AF3">
        <w:trPr>
          <w:trHeight w:val="261"/>
        </w:trPr>
        <w:tc>
          <w:tcPr>
            <w:tcW w:w="2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10D0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【試験</w:t>
            </w:r>
            <w:r w:rsidRPr="00072D15">
              <w:rPr>
                <w:rFonts w:ascii="Verdana" w:eastAsia="ＭＳ Ｐゴシック" w:hAnsi="Verdana" w:cs="ＭＳ Ｐゴシック"/>
                <w:color w:val="000000"/>
                <w:kern w:val="0"/>
                <w:sz w:val="20"/>
                <w:szCs w:val="20"/>
              </w:rPr>
              <w:t>1</w:t>
            </w:r>
            <w:r w:rsidRPr="00072D15">
              <w:rPr>
                <w:rFonts w:ascii="Verdana" w:eastAsia="ＭＳ Ｐゴシック" w:hAnsi="Verdana" w:cs="ＭＳ Ｐゴシック"/>
                <w:color w:val="000000"/>
                <w:kern w:val="0"/>
                <w:sz w:val="20"/>
                <w:szCs w:val="20"/>
              </w:rPr>
              <w:t>】</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709DAFF0"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single" w:sz="4" w:space="0" w:color="auto"/>
              <w:left w:val="nil"/>
              <w:bottom w:val="single" w:sz="4" w:space="0" w:color="auto"/>
              <w:right w:val="single" w:sz="4" w:space="0" w:color="auto"/>
            </w:tcBorders>
            <w:shd w:val="clear" w:color="auto" w:fill="auto"/>
            <w:vAlign w:val="center"/>
            <w:hideMark/>
          </w:tcPr>
          <w:p w14:paraId="6C7387B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p>
        </w:tc>
      </w:tr>
      <w:tr w:rsidR="00234AF3" w:rsidRPr="00072D15" w14:paraId="6D7E0256"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7C70054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試験を実施した場所</w:t>
            </w:r>
          </w:p>
        </w:tc>
        <w:tc>
          <w:tcPr>
            <w:tcW w:w="2061" w:type="dxa"/>
            <w:tcBorders>
              <w:top w:val="nil"/>
              <w:left w:val="nil"/>
              <w:bottom w:val="single" w:sz="4" w:space="0" w:color="auto"/>
              <w:right w:val="single" w:sz="4" w:space="0" w:color="auto"/>
            </w:tcBorders>
            <w:shd w:val="clear" w:color="auto" w:fill="auto"/>
            <w:vAlign w:val="center"/>
            <w:hideMark/>
          </w:tcPr>
          <w:p w14:paraId="70871203"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08CAF74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日本、米国等</w:t>
            </w:r>
            <w:r w:rsidRPr="00072D15">
              <w:rPr>
                <w:rFonts w:ascii="Verdana" w:eastAsia="ＭＳ Ｐゴシック" w:hAnsi="Verdana" w:cs="ＭＳ Ｐゴシック"/>
                <w:color w:val="000000"/>
                <w:kern w:val="0"/>
                <w:sz w:val="20"/>
                <w:szCs w:val="20"/>
              </w:rPr>
              <w:t>5</w:t>
            </w:r>
            <w:r w:rsidRPr="00072D15">
              <w:rPr>
                <w:rFonts w:ascii="Verdana" w:eastAsia="ＭＳ Ｐゴシック" w:hAnsi="Verdana" w:cs="ＭＳ Ｐゴシック"/>
                <w:color w:val="000000"/>
                <w:kern w:val="0"/>
                <w:sz w:val="20"/>
                <w:szCs w:val="20"/>
              </w:rPr>
              <w:t>カ国</w:t>
            </w:r>
          </w:p>
        </w:tc>
      </w:tr>
      <w:tr w:rsidR="00234AF3" w:rsidRPr="00072D15" w14:paraId="0A7E4A14"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162C946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参加者の募集期間</w:t>
            </w:r>
          </w:p>
        </w:tc>
        <w:tc>
          <w:tcPr>
            <w:tcW w:w="2061" w:type="dxa"/>
            <w:tcBorders>
              <w:top w:val="nil"/>
              <w:left w:val="nil"/>
              <w:bottom w:val="single" w:sz="4" w:space="0" w:color="auto"/>
              <w:right w:val="single" w:sz="4" w:space="0" w:color="auto"/>
            </w:tcBorders>
            <w:shd w:val="clear" w:color="auto" w:fill="auto"/>
            <w:vAlign w:val="center"/>
            <w:hideMark/>
          </w:tcPr>
          <w:p w14:paraId="47451FE2"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41E5085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2001</w:t>
            </w:r>
            <w:r w:rsidRPr="00072D15">
              <w:rPr>
                <w:rFonts w:ascii="Verdana" w:eastAsia="ＭＳ Ｐゴシック" w:hAnsi="Verdana" w:cs="ＭＳ Ｐゴシック"/>
                <w:color w:val="000000"/>
                <w:kern w:val="0"/>
                <w:sz w:val="20"/>
                <w:szCs w:val="20"/>
              </w:rPr>
              <w:t>年</w:t>
            </w:r>
            <w:r w:rsidRPr="00072D15">
              <w:rPr>
                <w:rFonts w:ascii="Verdana" w:eastAsia="ＭＳ Ｐゴシック" w:hAnsi="Verdana" w:cs="ＭＳ Ｐゴシック"/>
                <w:color w:val="000000"/>
                <w:kern w:val="0"/>
                <w:sz w:val="20"/>
                <w:szCs w:val="20"/>
              </w:rPr>
              <w:t>4</w:t>
            </w:r>
            <w:r w:rsidRPr="00072D15">
              <w:rPr>
                <w:rFonts w:ascii="Verdana" w:eastAsia="ＭＳ Ｐゴシック" w:hAnsi="Verdana" w:cs="ＭＳ Ｐゴシック"/>
                <w:color w:val="000000"/>
                <w:kern w:val="0"/>
                <w:sz w:val="20"/>
                <w:szCs w:val="20"/>
              </w:rPr>
              <w:t>月から</w:t>
            </w:r>
            <w:r w:rsidRPr="00072D15">
              <w:rPr>
                <w:rFonts w:ascii="Verdana" w:eastAsia="ＭＳ Ｐゴシック" w:hAnsi="Verdana" w:cs="ＭＳ Ｐゴシック"/>
                <w:color w:val="000000"/>
                <w:kern w:val="0"/>
                <w:sz w:val="20"/>
                <w:szCs w:val="20"/>
              </w:rPr>
              <w:t>2002</w:t>
            </w:r>
            <w:r w:rsidRPr="00072D15">
              <w:rPr>
                <w:rFonts w:ascii="Verdana" w:eastAsia="ＭＳ Ｐゴシック" w:hAnsi="Verdana" w:cs="ＭＳ Ｐゴシック"/>
                <w:color w:val="000000"/>
                <w:kern w:val="0"/>
                <w:sz w:val="20"/>
                <w:szCs w:val="20"/>
              </w:rPr>
              <w:t>年</w:t>
            </w:r>
            <w:r w:rsidRPr="00072D15">
              <w:rPr>
                <w:rFonts w:ascii="Verdana" w:eastAsia="ＭＳ Ｐゴシック" w:hAnsi="Verdana" w:cs="ＭＳ Ｐゴシック"/>
                <w:color w:val="000000"/>
                <w:kern w:val="0"/>
                <w:sz w:val="20"/>
                <w:szCs w:val="20"/>
              </w:rPr>
              <w:t>12</w:t>
            </w:r>
            <w:r w:rsidRPr="00072D15">
              <w:rPr>
                <w:rFonts w:ascii="Verdana" w:eastAsia="ＭＳ Ｐゴシック" w:hAnsi="Verdana" w:cs="ＭＳ Ｐゴシック"/>
                <w:color w:val="000000"/>
                <w:kern w:val="0"/>
                <w:sz w:val="20"/>
                <w:szCs w:val="20"/>
              </w:rPr>
              <w:t>月</w:t>
            </w:r>
          </w:p>
        </w:tc>
      </w:tr>
      <w:tr w:rsidR="00234AF3" w:rsidRPr="00072D15" w14:paraId="66F00A85"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29EC8B8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対象集団</w:t>
            </w:r>
          </w:p>
        </w:tc>
        <w:tc>
          <w:tcPr>
            <w:tcW w:w="2061" w:type="dxa"/>
            <w:tcBorders>
              <w:top w:val="nil"/>
              <w:left w:val="nil"/>
              <w:bottom w:val="single" w:sz="4" w:space="0" w:color="auto"/>
              <w:right w:val="single" w:sz="4" w:space="0" w:color="auto"/>
            </w:tcBorders>
            <w:shd w:val="clear" w:color="auto" w:fill="auto"/>
            <w:vAlign w:val="center"/>
            <w:hideMark/>
          </w:tcPr>
          <w:p w14:paraId="72B17E9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1E52BB8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疾患</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を持つ</w:t>
            </w:r>
            <w:r w:rsidRPr="00072D15">
              <w:rPr>
                <w:rFonts w:ascii="Verdana" w:eastAsia="ＭＳ Ｐゴシック" w:hAnsi="Verdana" w:cs="ＭＳ Ｐゴシック"/>
                <w:color w:val="000000"/>
                <w:kern w:val="0"/>
                <w:sz w:val="20"/>
                <w:szCs w:val="20"/>
              </w:rPr>
              <w:t>40</w:t>
            </w:r>
            <w:r w:rsidRPr="00072D15">
              <w:rPr>
                <w:rFonts w:ascii="Verdana" w:eastAsia="ＭＳ Ｐゴシック" w:hAnsi="Verdana" w:cs="ＭＳ Ｐゴシック"/>
                <w:color w:val="000000"/>
                <w:kern w:val="0"/>
                <w:sz w:val="20"/>
                <w:szCs w:val="20"/>
              </w:rPr>
              <w:t>歳以上の患者</w:t>
            </w:r>
          </w:p>
        </w:tc>
      </w:tr>
      <w:tr w:rsidR="00234AF3" w:rsidRPr="00072D15" w14:paraId="15F89C31"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21D0752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主な除外基準</w:t>
            </w:r>
          </w:p>
        </w:tc>
        <w:tc>
          <w:tcPr>
            <w:tcW w:w="2061" w:type="dxa"/>
            <w:tcBorders>
              <w:top w:val="nil"/>
              <w:left w:val="nil"/>
              <w:bottom w:val="single" w:sz="4" w:space="0" w:color="auto"/>
              <w:right w:val="single" w:sz="4" w:space="0" w:color="auto"/>
            </w:tcBorders>
            <w:shd w:val="clear" w:color="auto" w:fill="auto"/>
            <w:vAlign w:val="center"/>
            <w:hideMark/>
          </w:tcPr>
          <w:p w14:paraId="552BDF3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0F1E3C3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治療</w:t>
            </w:r>
            <w:r w:rsidRPr="00072D15">
              <w:rPr>
                <w:rFonts w:ascii="Verdana" w:eastAsia="ＭＳ Ｐゴシック" w:hAnsi="Verdana" w:cs="ＭＳ Ｐゴシック"/>
                <w:color w:val="000000"/>
                <w:kern w:val="0"/>
                <w:sz w:val="20"/>
                <w:szCs w:val="20"/>
              </w:rPr>
              <w:t>B</w:t>
            </w:r>
            <w:r w:rsidRPr="00072D15">
              <w:rPr>
                <w:rFonts w:ascii="Verdana" w:eastAsia="ＭＳ Ｐゴシック" w:hAnsi="Verdana" w:cs="ＭＳ Ｐゴシック"/>
                <w:color w:val="000000"/>
                <w:kern w:val="0"/>
                <w:sz w:val="20"/>
                <w:szCs w:val="20"/>
              </w:rPr>
              <w:t>を受けている患者</w:t>
            </w:r>
          </w:p>
        </w:tc>
      </w:tr>
      <w:tr w:rsidR="00234AF3" w:rsidRPr="00072D15" w14:paraId="06CE6642" w14:textId="77777777" w:rsidTr="00234AF3">
        <w:trPr>
          <w:trHeight w:val="512"/>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7D8CBC9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介入方法の詳細</w:t>
            </w:r>
          </w:p>
        </w:tc>
        <w:tc>
          <w:tcPr>
            <w:tcW w:w="2061" w:type="dxa"/>
            <w:tcBorders>
              <w:top w:val="nil"/>
              <w:left w:val="nil"/>
              <w:bottom w:val="single" w:sz="4" w:space="0" w:color="auto"/>
              <w:right w:val="single" w:sz="4" w:space="0" w:color="auto"/>
            </w:tcBorders>
            <w:shd w:val="clear" w:color="auto" w:fill="auto"/>
            <w:vAlign w:val="center"/>
            <w:hideMark/>
          </w:tcPr>
          <w:p w14:paraId="1B2C074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03203CF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C 10mg</w:t>
            </w:r>
            <w:r w:rsidRPr="00072D15">
              <w:rPr>
                <w:rFonts w:ascii="Verdana" w:eastAsia="ＭＳ Ｐゴシック" w:hAnsi="Verdana" w:cs="ＭＳ Ｐゴシック"/>
                <w:color w:val="000000"/>
                <w:kern w:val="0"/>
                <w:sz w:val="20"/>
                <w:szCs w:val="20"/>
              </w:rPr>
              <w:t>を</w:t>
            </w:r>
            <w:r w:rsidRPr="00072D15">
              <w:rPr>
                <w:rFonts w:ascii="Verdana" w:eastAsia="ＭＳ Ｐゴシック" w:hAnsi="Verdana" w:cs="ＭＳ Ｐゴシック"/>
                <w:color w:val="000000"/>
                <w:kern w:val="0"/>
                <w:sz w:val="20"/>
                <w:szCs w:val="20"/>
              </w:rPr>
              <w:t>1</w:t>
            </w:r>
            <w:r w:rsidRPr="00072D15">
              <w:rPr>
                <w:rFonts w:ascii="Verdana" w:eastAsia="ＭＳ Ｐゴシック" w:hAnsi="Verdana" w:cs="ＭＳ Ｐゴシック"/>
                <w:color w:val="000000"/>
                <w:kern w:val="0"/>
                <w:sz w:val="20"/>
                <w:szCs w:val="20"/>
              </w:rPr>
              <w:t>日</w:t>
            </w:r>
            <w:r w:rsidRPr="00072D15">
              <w:rPr>
                <w:rFonts w:ascii="Verdana" w:eastAsia="ＭＳ Ｐゴシック" w:hAnsi="Verdana" w:cs="ＭＳ Ｐゴシック"/>
                <w:color w:val="000000"/>
                <w:kern w:val="0"/>
                <w:sz w:val="20"/>
                <w:szCs w:val="20"/>
              </w:rPr>
              <w:t>2</w:t>
            </w:r>
            <w:r w:rsidRPr="00072D15">
              <w:rPr>
                <w:rFonts w:ascii="Verdana" w:eastAsia="ＭＳ Ｐゴシック" w:hAnsi="Verdana" w:cs="ＭＳ Ｐゴシック"/>
                <w:color w:val="000000"/>
                <w:kern w:val="0"/>
                <w:sz w:val="20"/>
                <w:szCs w:val="20"/>
              </w:rPr>
              <w:t>回、</w:t>
            </w:r>
            <w:r w:rsidRPr="00072D15">
              <w:rPr>
                <w:rFonts w:ascii="Verdana" w:eastAsia="ＭＳ Ｐゴシック" w:hAnsi="Verdana" w:cs="ＭＳ Ｐゴシック"/>
                <w:color w:val="000000"/>
                <w:kern w:val="0"/>
                <w:sz w:val="20"/>
                <w:szCs w:val="20"/>
              </w:rPr>
              <w:t>16</w:t>
            </w:r>
            <w:r w:rsidRPr="00072D15">
              <w:rPr>
                <w:rFonts w:ascii="Verdana" w:eastAsia="ＭＳ Ｐゴシック" w:hAnsi="Verdana" w:cs="ＭＳ Ｐゴシック"/>
                <w:color w:val="000000"/>
                <w:kern w:val="0"/>
                <w:sz w:val="20"/>
                <w:szCs w:val="20"/>
              </w:rPr>
              <w:t>週間にわたって投与する。</w:t>
            </w:r>
          </w:p>
        </w:tc>
      </w:tr>
      <w:tr w:rsidR="00234AF3" w:rsidRPr="00072D15" w14:paraId="5FF072EC"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3735A5C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比較対照の詳細</w:t>
            </w:r>
          </w:p>
        </w:tc>
        <w:tc>
          <w:tcPr>
            <w:tcW w:w="2061" w:type="dxa"/>
            <w:tcBorders>
              <w:top w:val="nil"/>
              <w:left w:val="nil"/>
              <w:bottom w:val="single" w:sz="4" w:space="0" w:color="auto"/>
              <w:right w:val="single" w:sz="4" w:space="0" w:color="auto"/>
            </w:tcBorders>
            <w:shd w:val="clear" w:color="auto" w:fill="auto"/>
            <w:vAlign w:val="center"/>
            <w:hideMark/>
          </w:tcPr>
          <w:p w14:paraId="2024BB4B"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3C31DCC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プラセボ</w:t>
            </w:r>
          </w:p>
        </w:tc>
      </w:tr>
      <w:tr w:rsidR="00234AF3" w:rsidRPr="00072D15" w14:paraId="38FDBDEC" w14:textId="77777777" w:rsidTr="00234AF3">
        <w:trPr>
          <w:trHeight w:val="512"/>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2675A86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試験デザイン</w:t>
            </w:r>
          </w:p>
        </w:tc>
        <w:tc>
          <w:tcPr>
            <w:tcW w:w="2061" w:type="dxa"/>
            <w:tcBorders>
              <w:top w:val="nil"/>
              <w:left w:val="nil"/>
              <w:bottom w:val="single" w:sz="4" w:space="0" w:color="auto"/>
              <w:right w:val="single" w:sz="4" w:space="0" w:color="auto"/>
            </w:tcBorders>
            <w:shd w:val="clear" w:color="auto" w:fill="auto"/>
            <w:vAlign w:val="center"/>
            <w:hideMark/>
          </w:tcPr>
          <w:p w14:paraId="0AC9EA4F"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7F2E945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color w:val="000000"/>
                <w:kern w:val="0"/>
                <w:sz w:val="20"/>
                <w:szCs w:val="20"/>
              </w:rPr>
              <w:t>RCT</w:t>
            </w:r>
            <w:r w:rsidRPr="00072D15">
              <w:rPr>
                <w:rFonts w:ascii="Verdana" w:eastAsia="ＭＳ Ｐゴシック" w:hAnsi="Verdana" w:cs="ＭＳ Ｐゴシック"/>
                <w:color w:val="000000"/>
                <w:kern w:val="0"/>
                <w:sz w:val="20"/>
                <w:szCs w:val="20"/>
              </w:rPr>
              <w:t>。遺伝子型</w:t>
            </w:r>
            <w:r w:rsidRPr="00072D15">
              <w:rPr>
                <w:rFonts w:ascii="Verdana" w:eastAsia="ＭＳ Ｐゴシック" w:hAnsi="Verdana" w:cs="ＭＳ Ｐゴシック"/>
                <w:color w:val="000000"/>
                <w:kern w:val="0"/>
                <w:sz w:val="20"/>
                <w:szCs w:val="20"/>
              </w:rPr>
              <w:t>D</w:t>
            </w:r>
            <w:r w:rsidRPr="00072D15">
              <w:rPr>
                <w:rFonts w:ascii="Verdana" w:eastAsia="ＭＳ Ｐゴシック" w:hAnsi="Verdana" w:cs="ＭＳ Ｐゴシック"/>
                <w:color w:val="000000"/>
                <w:kern w:val="0"/>
                <w:sz w:val="20"/>
                <w:szCs w:val="20"/>
              </w:rPr>
              <w:t>を層別因子として割り付け。</w:t>
            </w:r>
          </w:p>
        </w:tc>
      </w:tr>
      <w:tr w:rsidR="00234AF3" w:rsidRPr="00072D15" w14:paraId="54D75369"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796BEB5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盲検化法</w:t>
            </w:r>
          </w:p>
        </w:tc>
        <w:tc>
          <w:tcPr>
            <w:tcW w:w="2061" w:type="dxa"/>
            <w:tcBorders>
              <w:top w:val="nil"/>
              <w:left w:val="nil"/>
              <w:bottom w:val="single" w:sz="4" w:space="0" w:color="auto"/>
              <w:right w:val="single" w:sz="4" w:space="0" w:color="auto"/>
            </w:tcBorders>
            <w:shd w:val="clear" w:color="auto" w:fill="auto"/>
            <w:vAlign w:val="center"/>
            <w:hideMark/>
          </w:tcPr>
          <w:p w14:paraId="3C312674"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449CF7B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二重盲検法</w:t>
            </w:r>
          </w:p>
        </w:tc>
      </w:tr>
      <w:tr w:rsidR="00234AF3" w:rsidRPr="00072D15" w14:paraId="3834C134"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63A7C4A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主要評価項目</w:t>
            </w:r>
          </w:p>
        </w:tc>
        <w:tc>
          <w:tcPr>
            <w:tcW w:w="2061" w:type="dxa"/>
            <w:tcBorders>
              <w:top w:val="nil"/>
              <w:left w:val="nil"/>
              <w:bottom w:val="single" w:sz="4" w:space="0" w:color="auto"/>
              <w:right w:val="single" w:sz="4" w:space="0" w:color="auto"/>
            </w:tcBorders>
            <w:shd w:val="clear" w:color="auto" w:fill="auto"/>
            <w:vAlign w:val="center"/>
            <w:hideMark/>
          </w:tcPr>
          <w:p w14:paraId="362F1407"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47202B9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40</w:t>
            </w:r>
            <w:r w:rsidRPr="00072D15">
              <w:rPr>
                <w:rFonts w:ascii="Verdana" w:eastAsia="ＭＳ Ｐゴシック" w:hAnsi="Verdana" w:cs="ＭＳ Ｐゴシック"/>
                <w:color w:val="000000"/>
                <w:kern w:val="0"/>
                <w:sz w:val="20"/>
                <w:szCs w:val="20"/>
              </w:rPr>
              <w:t>週時点での臨床検査値</w:t>
            </w:r>
            <w:r w:rsidRPr="00072D15">
              <w:rPr>
                <w:rFonts w:ascii="Verdana" w:eastAsia="ＭＳ Ｐゴシック" w:hAnsi="Verdana" w:cs="ＭＳ Ｐゴシック"/>
                <w:color w:val="000000"/>
                <w:kern w:val="0"/>
                <w:sz w:val="20"/>
                <w:szCs w:val="20"/>
              </w:rPr>
              <w:t>E</w:t>
            </w:r>
          </w:p>
        </w:tc>
      </w:tr>
      <w:tr w:rsidR="00234AF3" w:rsidRPr="00072D15" w14:paraId="0C43583D" w14:textId="77777777" w:rsidTr="00234AF3">
        <w:trPr>
          <w:trHeight w:val="250"/>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5AE4CC1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主な副次評価項目</w:t>
            </w:r>
          </w:p>
        </w:tc>
        <w:tc>
          <w:tcPr>
            <w:tcW w:w="2061" w:type="dxa"/>
            <w:tcBorders>
              <w:top w:val="nil"/>
              <w:left w:val="nil"/>
              <w:bottom w:val="single" w:sz="4" w:space="0" w:color="auto"/>
              <w:right w:val="single" w:sz="4" w:space="0" w:color="auto"/>
            </w:tcBorders>
            <w:shd w:val="clear" w:color="auto" w:fill="auto"/>
            <w:vAlign w:val="center"/>
            <w:hideMark/>
          </w:tcPr>
          <w:p w14:paraId="1675A2C3"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39F1CC9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HRQOL</w:t>
            </w:r>
            <w:r w:rsidRPr="00072D15">
              <w:rPr>
                <w:rFonts w:ascii="Verdana" w:eastAsia="ＭＳ Ｐゴシック" w:hAnsi="Verdana" w:cs="ＭＳ Ｐゴシック"/>
                <w:color w:val="000000"/>
                <w:kern w:val="0"/>
                <w:sz w:val="20"/>
                <w:szCs w:val="20"/>
              </w:rPr>
              <w:t>、有害作用等</w:t>
            </w:r>
          </w:p>
        </w:tc>
      </w:tr>
      <w:tr w:rsidR="00234AF3" w:rsidRPr="00072D15" w14:paraId="2D6FFE23" w14:textId="77777777" w:rsidTr="00234AF3">
        <w:trPr>
          <w:trHeight w:val="50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0E9CCE4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統計解析手法</w:t>
            </w:r>
          </w:p>
        </w:tc>
        <w:tc>
          <w:tcPr>
            <w:tcW w:w="2061" w:type="dxa"/>
            <w:tcBorders>
              <w:top w:val="nil"/>
              <w:left w:val="nil"/>
              <w:bottom w:val="single" w:sz="4" w:space="0" w:color="auto"/>
              <w:right w:val="single" w:sz="4" w:space="0" w:color="auto"/>
            </w:tcBorders>
            <w:shd w:val="clear" w:color="auto" w:fill="auto"/>
            <w:vAlign w:val="center"/>
            <w:hideMark/>
          </w:tcPr>
          <w:p w14:paraId="30A2B437"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6CE878D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ベースライン値を補正した共分散分析</w:t>
            </w:r>
          </w:p>
        </w:tc>
      </w:tr>
      <w:tr w:rsidR="00234AF3" w:rsidRPr="00072D15" w14:paraId="1CDEFAA5" w14:textId="77777777" w:rsidTr="00234AF3">
        <w:trPr>
          <w:trHeight w:val="524"/>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3C75434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サンプル</w:t>
            </w:r>
            <w:r>
              <w:rPr>
                <w:rFonts w:ascii="Verdana" w:eastAsia="ＭＳ Ｐゴシック" w:hAnsi="Verdana" w:cs="ＭＳ Ｐゴシック" w:hint="eastAsia"/>
                <w:color w:val="000000"/>
                <w:kern w:val="0"/>
                <w:sz w:val="20"/>
                <w:szCs w:val="20"/>
              </w:rPr>
              <w:t>サイズ</w:t>
            </w:r>
          </w:p>
        </w:tc>
        <w:tc>
          <w:tcPr>
            <w:tcW w:w="2061" w:type="dxa"/>
            <w:tcBorders>
              <w:top w:val="nil"/>
              <w:left w:val="nil"/>
              <w:bottom w:val="single" w:sz="4" w:space="0" w:color="auto"/>
              <w:right w:val="single" w:sz="4" w:space="0" w:color="auto"/>
            </w:tcBorders>
            <w:shd w:val="clear" w:color="auto" w:fill="auto"/>
            <w:vAlign w:val="center"/>
            <w:hideMark/>
          </w:tcPr>
          <w:p w14:paraId="79A2EE54"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7A9E102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C</w:t>
            </w:r>
            <w:r w:rsidRPr="00072D15">
              <w:rPr>
                <w:rFonts w:ascii="Verdana" w:eastAsia="ＭＳ Ｐゴシック" w:hAnsi="Verdana" w:cs="ＭＳ Ｐゴシック"/>
                <w:color w:val="000000"/>
                <w:kern w:val="0"/>
                <w:sz w:val="20"/>
                <w:szCs w:val="20"/>
              </w:rPr>
              <w:t>群</w:t>
            </w:r>
            <w:r w:rsidRPr="00072D15">
              <w:rPr>
                <w:rFonts w:ascii="Verdana" w:eastAsia="ＭＳ Ｐゴシック" w:hAnsi="Verdana" w:cs="ＭＳ Ｐゴシック"/>
                <w:color w:val="000000"/>
                <w:kern w:val="0"/>
                <w:sz w:val="20"/>
                <w:szCs w:val="20"/>
              </w:rPr>
              <w:t>: n=450</w:t>
            </w:r>
            <w:r w:rsidRPr="00072D15">
              <w:rPr>
                <w:rFonts w:ascii="Verdana" w:eastAsia="ＭＳ Ｐゴシック" w:hAnsi="Verdana" w:cs="ＭＳ Ｐゴシック"/>
                <w:color w:val="000000"/>
                <w:kern w:val="0"/>
                <w:sz w:val="20"/>
                <w:szCs w:val="20"/>
              </w:rPr>
              <w:t>、プラセボ群</w:t>
            </w:r>
            <w:r w:rsidRPr="00072D15">
              <w:rPr>
                <w:rFonts w:ascii="Verdana" w:eastAsia="ＭＳ Ｐゴシック" w:hAnsi="Verdana" w:cs="ＭＳ Ｐゴシック"/>
                <w:color w:val="000000"/>
                <w:kern w:val="0"/>
                <w:sz w:val="20"/>
                <w:szCs w:val="20"/>
              </w:rPr>
              <w:t>: n =442</w:t>
            </w:r>
          </w:p>
        </w:tc>
      </w:tr>
      <w:tr w:rsidR="00234AF3" w:rsidRPr="00072D15" w14:paraId="5C62089D"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3142484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フォローアップ期間</w:t>
            </w:r>
          </w:p>
        </w:tc>
        <w:tc>
          <w:tcPr>
            <w:tcW w:w="2061" w:type="dxa"/>
            <w:tcBorders>
              <w:top w:val="nil"/>
              <w:left w:val="nil"/>
              <w:bottom w:val="single" w:sz="4" w:space="0" w:color="auto"/>
              <w:right w:val="single" w:sz="4" w:space="0" w:color="auto"/>
            </w:tcBorders>
            <w:shd w:val="clear" w:color="auto" w:fill="auto"/>
            <w:vAlign w:val="center"/>
            <w:hideMark/>
          </w:tcPr>
          <w:p w14:paraId="56DAEE4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27F425F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平均</w:t>
            </w:r>
            <w:r w:rsidRPr="00072D15">
              <w:rPr>
                <w:rFonts w:ascii="Verdana" w:eastAsia="ＭＳ Ｐゴシック" w:hAnsi="Verdana" w:cs="ＭＳ Ｐゴシック"/>
                <w:color w:val="000000"/>
                <w:kern w:val="0"/>
                <w:sz w:val="20"/>
                <w:szCs w:val="20"/>
              </w:rPr>
              <w:t>43</w:t>
            </w:r>
            <w:r w:rsidRPr="00072D15">
              <w:rPr>
                <w:rFonts w:ascii="Verdana" w:eastAsia="ＭＳ Ｐゴシック" w:hAnsi="Verdana" w:cs="ＭＳ Ｐゴシック"/>
                <w:color w:val="000000"/>
                <w:kern w:val="0"/>
                <w:sz w:val="20"/>
                <w:szCs w:val="20"/>
              </w:rPr>
              <w:t>週</w:t>
            </w:r>
          </w:p>
        </w:tc>
      </w:tr>
      <w:tr w:rsidR="00234AF3" w:rsidRPr="00072D15" w14:paraId="47AB1B1C" w14:textId="77777777" w:rsidTr="00234AF3">
        <w:trPr>
          <w:trHeight w:val="524"/>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37F1679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対象者の</w:t>
            </w:r>
            <w:r w:rsidRPr="00072D15">
              <w:rPr>
                <w:rFonts w:ascii="Verdana" w:eastAsia="ＭＳ Ｐゴシック" w:hAnsi="Verdana" w:cs="ＭＳ Ｐゴシック"/>
                <w:color w:val="000000"/>
                <w:kern w:val="0"/>
                <w:sz w:val="20"/>
                <w:szCs w:val="20"/>
              </w:rPr>
              <w:t>主な</w:t>
            </w:r>
            <w:r>
              <w:rPr>
                <w:rFonts w:ascii="Verdana" w:eastAsia="ＭＳ Ｐゴシック" w:hAnsi="Verdana" w:cs="ＭＳ Ｐゴシック" w:hint="eastAsia"/>
                <w:color w:val="000000"/>
                <w:kern w:val="0"/>
                <w:sz w:val="20"/>
                <w:szCs w:val="20"/>
              </w:rPr>
              <w:t>背景要因</w:t>
            </w:r>
          </w:p>
        </w:tc>
        <w:tc>
          <w:tcPr>
            <w:tcW w:w="2061" w:type="dxa"/>
            <w:tcBorders>
              <w:top w:val="nil"/>
              <w:left w:val="nil"/>
              <w:bottom w:val="single" w:sz="4" w:space="0" w:color="auto"/>
              <w:right w:val="single" w:sz="4" w:space="0" w:color="auto"/>
            </w:tcBorders>
            <w:shd w:val="clear" w:color="auto" w:fill="auto"/>
            <w:vAlign w:val="center"/>
            <w:hideMark/>
          </w:tcPr>
          <w:p w14:paraId="43201606"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40F9BBE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年齢</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平均</w:t>
            </w:r>
            <w:r w:rsidRPr="00072D15">
              <w:rPr>
                <w:rFonts w:ascii="Verdana" w:eastAsia="ＭＳ Ｐゴシック" w:hAnsi="Verdana" w:cs="ＭＳ Ｐゴシック"/>
                <w:color w:val="000000"/>
                <w:kern w:val="0"/>
                <w:sz w:val="20"/>
                <w:szCs w:val="20"/>
              </w:rPr>
              <w:t>55</w:t>
            </w:r>
            <w:r w:rsidRPr="00072D15">
              <w:rPr>
                <w:rFonts w:ascii="Verdana" w:eastAsia="ＭＳ Ｐゴシック" w:hAnsi="Verdana" w:cs="ＭＳ Ｐゴシック"/>
                <w:color w:val="000000"/>
                <w:kern w:val="0"/>
                <w:sz w:val="20"/>
                <w:szCs w:val="20"/>
              </w:rPr>
              <w:t>歳、性別</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男性</w:t>
            </w:r>
            <w:r w:rsidRPr="00072D15">
              <w:rPr>
                <w:rFonts w:ascii="Verdana" w:eastAsia="ＭＳ Ｐゴシック" w:hAnsi="Verdana" w:cs="ＭＳ Ｐゴシック"/>
                <w:color w:val="000000"/>
                <w:kern w:val="0"/>
                <w:sz w:val="20"/>
                <w:szCs w:val="20"/>
              </w:rPr>
              <w:t xml:space="preserve"> 70</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w:t>
            </w:r>
          </w:p>
        </w:tc>
      </w:tr>
      <w:tr w:rsidR="00234AF3" w:rsidRPr="00072D15" w14:paraId="6D533A40" w14:textId="77777777" w:rsidTr="00234AF3">
        <w:trPr>
          <w:trHeight w:val="524"/>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0A3BDAD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lastRenderedPageBreak/>
              <w:t>主要評価項目の結果</w:t>
            </w:r>
          </w:p>
        </w:tc>
        <w:tc>
          <w:tcPr>
            <w:tcW w:w="2061" w:type="dxa"/>
            <w:tcBorders>
              <w:top w:val="nil"/>
              <w:left w:val="nil"/>
              <w:bottom w:val="single" w:sz="4" w:space="0" w:color="auto"/>
              <w:right w:val="single" w:sz="4" w:space="0" w:color="auto"/>
            </w:tcBorders>
            <w:shd w:val="clear" w:color="auto" w:fill="auto"/>
            <w:vAlign w:val="center"/>
            <w:hideMark/>
          </w:tcPr>
          <w:p w14:paraId="35481405"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2934E57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臨床検査値</w:t>
            </w:r>
            <w:r w:rsidRPr="00072D15">
              <w:rPr>
                <w:rFonts w:ascii="Verdana" w:eastAsia="ＭＳ Ｐゴシック" w:hAnsi="Verdana" w:cs="ＭＳ Ｐゴシック"/>
                <w:color w:val="000000"/>
                <w:kern w:val="0"/>
                <w:sz w:val="20"/>
                <w:szCs w:val="20"/>
              </w:rPr>
              <w:t>E</w:t>
            </w:r>
            <w:r w:rsidRPr="00072D15">
              <w:rPr>
                <w:rFonts w:ascii="Verdana" w:eastAsia="ＭＳ Ｐゴシック" w:hAnsi="Verdana" w:cs="ＭＳ Ｐゴシック"/>
                <w:color w:val="000000"/>
                <w:kern w:val="0"/>
                <w:sz w:val="20"/>
                <w:szCs w:val="20"/>
              </w:rPr>
              <w:t>の群間差は</w:t>
            </w:r>
            <w:r w:rsidRPr="00072D15">
              <w:rPr>
                <w:rFonts w:ascii="Verdana" w:eastAsia="ＭＳ Ｐゴシック" w:hAnsi="Verdana" w:cs="ＭＳ Ｐゴシック"/>
                <w:color w:val="000000"/>
                <w:kern w:val="0"/>
                <w:sz w:val="20"/>
                <w:szCs w:val="20"/>
              </w:rPr>
              <w:t>-18 [95% CI: -24, -12</w:t>
            </w:r>
            <w:r>
              <w:rPr>
                <w:rFonts w:ascii="Verdana" w:eastAsia="ＭＳ Ｐゴシック" w:hAnsi="Verdana" w:cs="ＭＳ Ｐゴシック"/>
                <w:color w:val="000000"/>
                <w:kern w:val="0"/>
                <w:sz w:val="20"/>
                <w:szCs w:val="20"/>
              </w:rPr>
              <w:t>]</w:t>
            </w:r>
          </w:p>
        </w:tc>
      </w:tr>
      <w:tr w:rsidR="00234AF3" w:rsidRPr="00072D15" w14:paraId="7E1621B1" w14:textId="77777777" w:rsidTr="00234AF3">
        <w:trPr>
          <w:trHeight w:val="775"/>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2CEEA26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主な副次評価項目の結果</w:t>
            </w:r>
          </w:p>
        </w:tc>
        <w:tc>
          <w:tcPr>
            <w:tcW w:w="2061" w:type="dxa"/>
            <w:tcBorders>
              <w:top w:val="nil"/>
              <w:left w:val="nil"/>
              <w:bottom w:val="single" w:sz="4" w:space="0" w:color="auto"/>
              <w:right w:val="single" w:sz="4" w:space="0" w:color="auto"/>
            </w:tcBorders>
            <w:shd w:val="clear" w:color="auto" w:fill="auto"/>
            <w:vAlign w:val="center"/>
            <w:hideMark/>
          </w:tcPr>
          <w:p w14:paraId="59D9650B"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04063B1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HRQOL</w:t>
            </w:r>
            <w:r w:rsidRPr="00072D15">
              <w:rPr>
                <w:rFonts w:ascii="Verdana" w:eastAsia="ＭＳ Ｐゴシック" w:hAnsi="Verdana" w:cs="ＭＳ Ｐゴシック"/>
                <w:color w:val="000000"/>
                <w:kern w:val="0"/>
                <w:sz w:val="20"/>
                <w:szCs w:val="20"/>
              </w:rPr>
              <w:t>値の群間差は</w:t>
            </w:r>
            <w:r w:rsidRPr="00072D15">
              <w:rPr>
                <w:rFonts w:ascii="Verdana" w:eastAsia="ＭＳ Ｐゴシック" w:hAnsi="Verdana" w:cs="ＭＳ Ｐゴシック"/>
                <w:color w:val="000000"/>
                <w:kern w:val="0"/>
                <w:sz w:val="20"/>
                <w:szCs w:val="20"/>
              </w:rPr>
              <w:t>3 [95% CI: -5, 12]</w:t>
            </w:r>
            <w:r w:rsidRPr="00072D15">
              <w:rPr>
                <w:rFonts w:ascii="Verdana" w:eastAsia="ＭＳ Ｐゴシック" w:hAnsi="Verdana" w:cs="ＭＳ Ｐゴシック"/>
                <w:color w:val="000000"/>
                <w:kern w:val="0"/>
                <w:sz w:val="20"/>
                <w:szCs w:val="20"/>
              </w:rPr>
              <w:t>。主な有害事象は有意差なし。</w:t>
            </w:r>
          </w:p>
        </w:tc>
      </w:tr>
      <w:tr w:rsidR="00234AF3" w:rsidRPr="00072D15" w14:paraId="63FD22B5" w14:textId="77777777" w:rsidTr="00234AF3">
        <w:trPr>
          <w:trHeight w:val="1026"/>
        </w:trPr>
        <w:tc>
          <w:tcPr>
            <w:tcW w:w="2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78DE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試験の限界</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4CAC4BB5"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single" w:sz="4" w:space="0" w:color="auto"/>
              <w:left w:val="nil"/>
              <w:bottom w:val="single" w:sz="4" w:space="0" w:color="auto"/>
              <w:right w:val="single" w:sz="4" w:space="0" w:color="auto"/>
            </w:tcBorders>
            <w:shd w:val="clear" w:color="auto" w:fill="auto"/>
            <w:vAlign w:val="center"/>
            <w:hideMark/>
          </w:tcPr>
          <w:p w14:paraId="08E148B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比較的軽度の患者のみ含まれている。</w:t>
            </w:r>
          </w:p>
          <w:p w14:paraId="45AEF51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臨床検査値では差があるが、</w:t>
            </w:r>
            <w:r w:rsidRPr="00072D15">
              <w:rPr>
                <w:rFonts w:ascii="Verdana" w:eastAsia="ＭＳ Ｐゴシック" w:hAnsi="Verdana" w:cs="ＭＳ Ｐゴシック"/>
                <w:color w:val="000000"/>
                <w:kern w:val="0"/>
                <w:sz w:val="20"/>
                <w:szCs w:val="20"/>
              </w:rPr>
              <w:t>HRQOL</w:t>
            </w:r>
            <w:r w:rsidRPr="00072D15">
              <w:rPr>
                <w:rFonts w:ascii="Verdana" w:eastAsia="ＭＳ Ｐゴシック" w:hAnsi="Verdana" w:cs="ＭＳ Ｐゴシック"/>
                <w:color w:val="000000"/>
                <w:kern w:val="0"/>
                <w:sz w:val="20"/>
                <w:szCs w:val="20"/>
              </w:rPr>
              <w:t>では有意差がない。</w:t>
            </w:r>
          </w:p>
        </w:tc>
      </w:tr>
    </w:tbl>
    <w:p w14:paraId="0129722B" w14:textId="77777777" w:rsidR="00234AF3" w:rsidRPr="00072D15" w:rsidRDefault="00234AF3" w:rsidP="00234AF3">
      <w:pPr>
        <w:rPr>
          <w:rFonts w:ascii="Verdana" w:eastAsia="ＭＳ Ｐゴシック" w:hAnsi="Verdana"/>
          <w:b/>
          <w:sz w:val="20"/>
          <w:szCs w:val="20"/>
        </w:rPr>
      </w:pPr>
    </w:p>
    <w:p w14:paraId="28A3985A" w14:textId="2385D4B6" w:rsidR="00CE2057" w:rsidRPr="00072D15" w:rsidRDefault="00CE2057" w:rsidP="00CE2057">
      <w:pPr>
        <w:pStyle w:val="2"/>
        <w:rPr>
          <w:rFonts w:eastAsia="ＭＳ Ｐゴシック"/>
        </w:rPr>
      </w:pPr>
      <w:r w:rsidRPr="00072D15">
        <w:rPr>
          <w:rFonts w:eastAsia="ＭＳ Ｐゴシック"/>
        </w:rPr>
        <w:t>3.</w:t>
      </w:r>
      <w:r>
        <w:rPr>
          <w:rFonts w:eastAsia="ＭＳ Ｐゴシック" w:hint="eastAsia"/>
        </w:rPr>
        <w:t>3</w:t>
      </w:r>
      <w:r>
        <w:rPr>
          <w:rFonts w:eastAsia="ＭＳ Ｐゴシック" w:hint="eastAsia"/>
        </w:rPr>
        <w:t>製造販売業者が実施した検証的試験の一覧と概要</w:t>
      </w:r>
    </w:p>
    <w:p w14:paraId="4A21893F" w14:textId="4E743285" w:rsidR="00CE2057" w:rsidRDefault="00F93B96" w:rsidP="00CE2057">
      <w:pPr>
        <w:pStyle w:val="af3"/>
        <w:numPr>
          <w:ilvl w:val="0"/>
          <w:numId w:val="22"/>
        </w:numPr>
        <w:ind w:leftChars="0"/>
        <w:rPr>
          <w:i/>
          <w:iCs/>
        </w:rPr>
      </w:pPr>
      <w:r>
        <w:rPr>
          <w:rFonts w:hint="eastAsia"/>
          <w:i/>
          <w:iCs/>
        </w:rPr>
        <w:t>3.2</w:t>
      </w:r>
      <w:r>
        <w:rPr>
          <w:rFonts w:hint="eastAsia"/>
          <w:i/>
          <w:iCs/>
        </w:rPr>
        <w:t>節で実施した</w:t>
      </w:r>
      <w:r>
        <w:rPr>
          <w:rFonts w:hint="eastAsia"/>
          <w:i/>
          <w:iCs/>
        </w:rPr>
        <w:t>SR</w:t>
      </w:r>
      <w:r>
        <w:rPr>
          <w:rFonts w:hint="eastAsia"/>
          <w:i/>
          <w:iCs/>
        </w:rPr>
        <w:t>の結果に含まれているかに関わらず、</w:t>
      </w:r>
      <w:r w:rsidR="00CE2057">
        <w:rPr>
          <w:rFonts w:hint="eastAsia"/>
          <w:i/>
          <w:iCs/>
        </w:rPr>
        <w:t>製造販売業者が本品目について日･米･欧等で薬事承認等を取得するにあたって実施した</w:t>
      </w:r>
      <w:r w:rsidR="00CE2057">
        <w:rPr>
          <w:rFonts w:hint="eastAsia"/>
          <w:i/>
          <w:iCs/>
        </w:rPr>
        <w:t>/</w:t>
      </w:r>
      <w:r w:rsidR="00CE2057">
        <w:rPr>
          <w:rFonts w:hint="eastAsia"/>
          <w:i/>
          <w:iCs/>
        </w:rPr>
        <w:t>実施している検証的試験について、その一覧と概要</w:t>
      </w:r>
      <w:r w:rsidR="00CE2057">
        <w:rPr>
          <w:rFonts w:hint="eastAsia"/>
          <w:i/>
          <w:iCs/>
        </w:rPr>
        <w:t>(3.2</w:t>
      </w:r>
      <w:r>
        <w:rPr>
          <w:rFonts w:hint="eastAsia"/>
          <w:i/>
          <w:iCs/>
        </w:rPr>
        <w:t>節</w:t>
      </w:r>
      <w:r w:rsidR="00CE2057">
        <w:rPr>
          <w:rFonts w:hint="eastAsia"/>
          <w:i/>
          <w:iCs/>
        </w:rPr>
        <w:t>の表を参照</w:t>
      </w:r>
      <w:r w:rsidR="00CE2057">
        <w:rPr>
          <w:rFonts w:hint="eastAsia"/>
          <w:i/>
          <w:iCs/>
        </w:rPr>
        <w:t>)</w:t>
      </w:r>
      <w:r w:rsidR="00CE2057">
        <w:rPr>
          <w:rFonts w:hint="eastAsia"/>
          <w:i/>
          <w:iCs/>
        </w:rPr>
        <w:t>をまとめる。</w:t>
      </w:r>
      <w:r>
        <w:rPr>
          <w:rFonts w:hint="eastAsia"/>
          <w:i/>
          <w:iCs/>
        </w:rPr>
        <w:t>SR</w:t>
      </w:r>
      <w:r>
        <w:rPr>
          <w:rFonts w:hint="eastAsia"/>
          <w:i/>
          <w:iCs/>
        </w:rPr>
        <w:t>のプロセスで除外された試験も含む。</w:t>
      </w:r>
    </w:p>
    <w:p w14:paraId="42E49D85" w14:textId="403333D5" w:rsidR="00CE2057" w:rsidRDefault="00CE2057" w:rsidP="00CE2057">
      <w:pPr>
        <w:pStyle w:val="af3"/>
        <w:numPr>
          <w:ilvl w:val="0"/>
          <w:numId w:val="22"/>
        </w:numPr>
        <w:ind w:leftChars="0"/>
        <w:rPr>
          <w:i/>
          <w:iCs/>
        </w:rPr>
      </w:pPr>
      <w:r>
        <w:rPr>
          <w:rFonts w:hint="eastAsia"/>
          <w:i/>
          <w:iCs/>
        </w:rPr>
        <w:t>試験が現時点までに終了していないものについても、</w:t>
      </w:r>
      <w:r w:rsidR="00F93B96">
        <w:rPr>
          <w:rFonts w:hint="eastAsia"/>
          <w:i/>
          <w:iCs/>
        </w:rPr>
        <w:t>少なくとも</w:t>
      </w:r>
      <w:r>
        <w:rPr>
          <w:rFonts w:hint="eastAsia"/>
          <w:i/>
          <w:iCs/>
        </w:rPr>
        <w:t>その試験デザイン</w:t>
      </w:r>
      <w:r w:rsidR="00F93B96">
        <w:rPr>
          <w:rFonts w:hint="eastAsia"/>
          <w:i/>
          <w:iCs/>
        </w:rPr>
        <w:t>と予想される試験終了時点</w:t>
      </w:r>
      <w:r>
        <w:rPr>
          <w:rFonts w:hint="eastAsia"/>
          <w:i/>
          <w:iCs/>
        </w:rPr>
        <w:t>等について記載する。</w:t>
      </w:r>
    </w:p>
    <w:p w14:paraId="42FA614C" w14:textId="787B6354" w:rsidR="00CE2057" w:rsidRDefault="00CE2057" w:rsidP="00CE2057">
      <w:pPr>
        <w:pStyle w:val="af3"/>
        <w:numPr>
          <w:ilvl w:val="0"/>
          <w:numId w:val="22"/>
        </w:numPr>
        <w:ind w:leftChars="0"/>
        <w:rPr>
          <w:i/>
          <w:iCs/>
        </w:rPr>
      </w:pPr>
      <w:r>
        <w:rPr>
          <w:rFonts w:hint="eastAsia"/>
          <w:i/>
          <w:iCs/>
        </w:rPr>
        <w:t>評価対象となる適応以外についても</w:t>
      </w:r>
      <w:r w:rsidR="00F93B96">
        <w:rPr>
          <w:rFonts w:hint="eastAsia"/>
          <w:i/>
          <w:iCs/>
        </w:rPr>
        <w:t>原則として</w:t>
      </w:r>
      <w:r>
        <w:rPr>
          <w:rFonts w:hint="eastAsia"/>
          <w:i/>
          <w:iCs/>
        </w:rPr>
        <w:t>含める。</w:t>
      </w:r>
    </w:p>
    <w:p w14:paraId="587CCDAD" w14:textId="4A82228C" w:rsidR="00CE2057" w:rsidRPr="00573E47" w:rsidRDefault="00CE2057" w:rsidP="00CE2057">
      <w:pPr>
        <w:pStyle w:val="af3"/>
        <w:numPr>
          <w:ilvl w:val="0"/>
          <w:numId w:val="22"/>
        </w:numPr>
        <w:ind w:leftChars="0"/>
        <w:rPr>
          <w:i/>
          <w:iCs/>
        </w:rPr>
      </w:pPr>
      <w:r>
        <w:rPr>
          <w:rFonts w:hint="eastAsia"/>
          <w:i/>
          <w:iCs/>
        </w:rPr>
        <w:t>3.2</w:t>
      </w:r>
      <w:r w:rsidR="00F93B96">
        <w:rPr>
          <w:rFonts w:hint="eastAsia"/>
          <w:i/>
          <w:iCs/>
        </w:rPr>
        <w:t>節の報告</w:t>
      </w:r>
      <w:r>
        <w:rPr>
          <w:rFonts w:hint="eastAsia"/>
          <w:i/>
          <w:iCs/>
        </w:rPr>
        <w:t>と重複する</w:t>
      </w:r>
      <w:r w:rsidR="00F93B96">
        <w:rPr>
          <w:rFonts w:hint="eastAsia"/>
          <w:i/>
          <w:iCs/>
        </w:rPr>
        <w:t>試験</w:t>
      </w:r>
      <w:r>
        <w:rPr>
          <w:rFonts w:hint="eastAsia"/>
          <w:i/>
          <w:iCs/>
        </w:rPr>
        <w:t>についても、</w:t>
      </w:r>
      <w:r w:rsidR="00F93B96">
        <w:rPr>
          <w:rFonts w:hint="eastAsia"/>
          <w:i/>
          <w:iCs/>
        </w:rPr>
        <w:t>原則として</w:t>
      </w:r>
      <w:r>
        <w:rPr>
          <w:rFonts w:hint="eastAsia"/>
          <w:i/>
          <w:iCs/>
        </w:rPr>
        <w:t>本節に再掲する。</w:t>
      </w:r>
      <w:r>
        <w:rPr>
          <w:rFonts w:hint="eastAsia"/>
          <w:i/>
          <w:iCs/>
        </w:rPr>
        <w:t>(</w:t>
      </w:r>
      <w:r w:rsidR="00F93B96">
        <w:rPr>
          <w:rFonts w:hint="eastAsia"/>
          <w:i/>
          <w:iCs/>
        </w:rPr>
        <w:t>「</w:t>
      </w:r>
      <w:r>
        <w:rPr>
          <w:rFonts w:hint="eastAsia"/>
          <w:i/>
          <w:iCs/>
        </w:rPr>
        <w:t>再掲</w:t>
      </w:r>
      <w:r w:rsidR="00F93B96">
        <w:rPr>
          <w:rFonts w:hint="eastAsia"/>
          <w:i/>
          <w:iCs/>
        </w:rPr>
        <w:t>」</w:t>
      </w:r>
      <w:r>
        <w:rPr>
          <w:rFonts w:hint="eastAsia"/>
          <w:i/>
          <w:iCs/>
        </w:rPr>
        <w:t>であることを示すこと</w:t>
      </w:r>
      <w:r>
        <w:rPr>
          <w:rFonts w:hint="eastAsia"/>
          <w:i/>
          <w:iCs/>
        </w:rPr>
        <w:t>)</w:t>
      </w:r>
    </w:p>
    <w:p w14:paraId="3765CECB" w14:textId="77777777" w:rsidR="00CE2057" w:rsidRPr="00234AF3" w:rsidRDefault="00CE2057" w:rsidP="00E50026">
      <w:pPr>
        <w:rPr>
          <w:rFonts w:ascii="Verdana" w:eastAsia="ＭＳ Ｐゴシック" w:hAnsi="Verdana"/>
        </w:rPr>
      </w:pPr>
    </w:p>
    <w:p w14:paraId="72A1FAC4" w14:textId="4C53CD50" w:rsidR="002F53A6" w:rsidRPr="00072D15" w:rsidRDefault="002F53A6" w:rsidP="002F53A6">
      <w:pPr>
        <w:pStyle w:val="2"/>
        <w:rPr>
          <w:rFonts w:eastAsia="ＭＳ Ｐゴシック"/>
        </w:rPr>
      </w:pPr>
      <w:bookmarkStart w:id="22" w:name="_Toc161934515"/>
      <w:r w:rsidRPr="00072D15">
        <w:rPr>
          <w:rFonts w:eastAsia="ＭＳ Ｐゴシック"/>
        </w:rPr>
        <w:t>3</w:t>
      </w:r>
      <w:r w:rsidR="00244C29" w:rsidRPr="00072D15">
        <w:rPr>
          <w:rFonts w:eastAsia="ＭＳ Ｐゴシック"/>
        </w:rPr>
        <w:t>.</w:t>
      </w:r>
      <w:r w:rsidR="00F93B96">
        <w:rPr>
          <w:rFonts w:eastAsia="ＭＳ Ｐゴシック" w:hint="eastAsia"/>
        </w:rPr>
        <w:t>4</w:t>
      </w:r>
      <w:r w:rsidR="00651FF5" w:rsidRPr="00072D15">
        <w:rPr>
          <w:rFonts w:eastAsia="ＭＳ Ｐゴシック"/>
        </w:rPr>
        <w:t xml:space="preserve"> </w:t>
      </w:r>
      <w:r w:rsidR="007C36D9" w:rsidRPr="007C36D9">
        <w:rPr>
          <w:rFonts w:eastAsia="ＭＳ Ｐゴシック" w:hint="eastAsia"/>
        </w:rPr>
        <w:t>システマティックレビューのリサーチ</w:t>
      </w:r>
      <w:r w:rsidRPr="00072D15">
        <w:rPr>
          <w:rFonts w:eastAsia="ＭＳ Ｐゴシック"/>
        </w:rPr>
        <w:t>クエスチョン</w:t>
      </w:r>
      <w:r w:rsidR="00244C29" w:rsidRPr="00072D15">
        <w:rPr>
          <w:rFonts w:eastAsia="ＭＳ Ｐゴシック"/>
        </w:rPr>
        <w:t>(</w:t>
      </w:r>
      <w:r w:rsidRPr="00072D15">
        <w:rPr>
          <w:rFonts w:eastAsia="ＭＳ Ｐゴシック"/>
        </w:rPr>
        <w:t>異なる比較対照</w:t>
      </w:r>
      <w:r w:rsidR="004C422B" w:rsidRPr="00072D15">
        <w:rPr>
          <w:rFonts w:eastAsia="ＭＳ Ｐゴシック"/>
        </w:rPr>
        <w:t>あるいは単群試験</w:t>
      </w:r>
      <w:r w:rsidR="00244C29" w:rsidRPr="00072D15">
        <w:rPr>
          <w:rFonts w:eastAsia="ＭＳ Ｐゴシック"/>
        </w:rPr>
        <w:t>)</w:t>
      </w:r>
      <w:r w:rsidRPr="00072D15">
        <w:rPr>
          <w:rFonts w:eastAsia="ＭＳ Ｐゴシック"/>
        </w:rPr>
        <w:t xml:space="preserve"> [</w:t>
      </w:r>
      <w:r w:rsidRPr="00072D15">
        <w:rPr>
          <w:rFonts w:eastAsia="ＭＳ Ｐゴシック"/>
        </w:rPr>
        <w:t>該当する場合のみ</w:t>
      </w:r>
      <w:r w:rsidRPr="00072D15">
        <w:rPr>
          <w:rFonts w:eastAsia="ＭＳ Ｐゴシック"/>
        </w:rPr>
        <w:t>]</w:t>
      </w:r>
      <w:bookmarkEnd w:id="22"/>
    </w:p>
    <w:p w14:paraId="5D019B11" w14:textId="68F5DFCA" w:rsidR="002F53A6" w:rsidRPr="00573E47" w:rsidRDefault="002F53A6" w:rsidP="00573E47">
      <w:pPr>
        <w:pStyle w:val="af3"/>
        <w:numPr>
          <w:ilvl w:val="0"/>
          <w:numId w:val="29"/>
        </w:numPr>
        <w:ind w:leftChars="0"/>
        <w:rPr>
          <w:i/>
          <w:iCs/>
        </w:rPr>
      </w:pPr>
      <w:r w:rsidRPr="00573E47">
        <w:rPr>
          <w:i/>
          <w:iCs/>
        </w:rPr>
        <w:t>3</w:t>
      </w:r>
      <w:r w:rsidR="00244C29" w:rsidRPr="00573E47">
        <w:rPr>
          <w:i/>
          <w:iCs/>
        </w:rPr>
        <w:t>.</w:t>
      </w:r>
      <w:r w:rsidRPr="00573E47">
        <w:rPr>
          <w:i/>
          <w:iCs/>
        </w:rPr>
        <w:t>2</w:t>
      </w:r>
      <w:r w:rsidRPr="00573E47">
        <w:rPr>
          <w:rFonts w:hint="eastAsia"/>
          <w:i/>
          <w:iCs/>
        </w:rPr>
        <w:t>節で実施した</w:t>
      </w:r>
      <w:r w:rsidR="007C36D9" w:rsidRPr="00573E47">
        <w:rPr>
          <w:i/>
          <w:iCs/>
        </w:rPr>
        <w:t>SR</w:t>
      </w:r>
      <w:r w:rsidRPr="00573E47">
        <w:rPr>
          <w:rFonts w:hint="eastAsia"/>
          <w:i/>
          <w:iCs/>
        </w:rPr>
        <w:t>において該当する比較試験の論文が存在しないことが確認された場合は、</w:t>
      </w:r>
      <w:r w:rsidR="002B0E1B" w:rsidRPr="00573E47">
        <w:rPr>
          <w:i/>
          <w:iCs/>
        </w:rPr>
        <w:t>2</w:t>
      </w:r>
      <w:r w:rsidR="00244C29" w:rsidRPr="00573E47">
        <w:rPr>
          <w:i/>
          <w:iCs/>
        </w:rPr>
        <w:t>.</w:t>
      </w:r>
      <w:r w:rsidR="002B0E1B" w:rsidRPr="00573E47">
        <w:rPr>
          <w:i/>
          <w:iCs/>
        </w:rPr>
        <w:t>2</w:t>
      </w:r>
      <w:r w:rsidR="002B0E1B" w:rsidRPr="00573E47">
        <w:rPr>
          <w:rFonts w:hint="eastAsia"/>
          <w:i/>
          <w:iCs/>
        </w:rPr>
        <w:t>節で定義した比較対照以外あるいは単群試験等に</w:t>
      </w:r>
      <w:r w:rsidR="00AA6A38" w:rsidRPr="00573E47">
        <w:rPr>
          <w:i/>
          <w:iCs/>
        </w:rPr>
        <w:t>RQ</w:t>
      </w:r>
      <w:r w:rsidR="002B0E1B" w:rsidRPr="00573E47">
        <w:rPr>
          <w:rFonts w:hint="eastAsia"/>
          <w:i/>
          <w:iCs/>
        </w:rPr>
        <w:t>を変更したものを</w:t>
      </w:r>
      <w:r w:rsidR="002B0E1B" w:rsidRPr="00573E47">
        <w:rPr>
          <w:i/>
          <w:iCs/>
        </w:rPr>
        <w:t>3</w:t>
      </w:r>
      <w:r w:rsidR="00244C29" w:rsidRPr="00573E47">
        <w:rPr>
          <w:i/>
          <w:iCs/>
        </w:rPr>
        <w:t>.1</w:t>
      </w:r>
      <w:r w:rsidR="002B0E1B" w:rsidRPr="00573E47">
        <w:rPr>
          <w:rFonts w:hint="eastAsia"/>
          <w:i/>
          <w:iCs/>
        </w:rPr>
        <w:t>節と同じく提示する。</w:t>
      </w:r>
    </w:p>
    <w:p w14:paraId="21A6BBFC" w14:textId="37C8DB1C" w:rsidR="002F53A6" w:rsidRPr="00072D15" w:rsidRDefault="002F53A6" w:rsidP="002F53A6">
      <w:pPr>
        <w:rPr>
          <w:rFonts w:ascii="Verdana" w:eastAsia="ＭＳ Ｐゴシック" w:hAnsi="Verdana"/>
        </w:rPr>
      </w:pPr>
    </w:p>
    <w:p w14:paraId="2F8A934B" w14:textId="77777777" w:rsidR="00895C60" w:rsidRPr="00072D15" w:rsidRDefault="00895C60" w:rsidP="002F53A6">
      <w:pPr>
        <w:rPr>
          <w:rFonts w:ascii="Verdana" w:eastAsia="ＭＳ Ｐゴシック" w:hAnsi="Verdana"/>
        </w:rPr>
      </w:pPr>
    </w:p>
    <w:p w14:paraId="1486801A" w14:textId="6420AB70" w:rsidR="002F53A6" w:rsidRPr="00072D15" w:rsidRDefault="002F53A6" w:rsidP="002F53A6">
      <w:pPr>
        <w:pStyle w:val="2"/>
        <w:rPr>
          <w:rFonts w:eastAsia="ＭＳ Ｐゴシック"/>
        </w:rPr>
      </w:pPr>
      <w:bookmarkStart w:id="23" w:name="_Toc161934516"/>
      <w:r w:rsidRPr="00072D15">
        <w:rPr>
          <w:rFonts w:eastAsia="ＭＳ Ｐゴシック"/>
        </w:rPr>
        <w:t>3</w:t>
      </w:r>
      <w:r w:rsidR="00244C29" w:rsidRPr="00072D15">
        <w:rPr>
          <w:rFonts w:eastAsia="ＭＳ Ｐゴシック"/>
        </w:rPr>
        <w:t>.</w:t>
      </w:r>
      <w:r w:rsidR="00F93B96">
        <w:rPr>
          <w:rFonts w:eastAsia="ＭＳ Ｐゴシック" w:hint="eastAsia"/>
        </w:rPr>
        <w:t>5</w:t>
      </w:r>
      <w:r w:rsidRPr="00072D15">
        <w:rPr>
          <w:rFonts w:eastAsia="ＭＳ Ｐゴシック"/>
        </w:rPr>
        <w:t>システマティックレビュー</w:t>
      </w:r>
      <w:r w:rsidR="00CA23FA">
        <w:rPr>
          <w:rFonts w:eastAsia="ＭＳ Ｐゴシック" w:hint="eastAsia"/>
        </w:rPr>
        <w:t>の結果</w:t>
      </w:r>
      <w:r w:rsidR="003E3A6B" w:rsidRPr="00072D15" w:rsidDel="003E3A6B">
        <w:rPr>
          <w:rFonts w:eastAsia="ＭＳ Ｐゴシック"/>
        </w:rPr>
        <w:t xml:space="preserve"> </w:t>
      </w:r>
      <w:r w:rsidR="00244C29" w:rsidRPr="00072D15">
        <w:rPr>
          <w:rFonts w:eastAsia="ＭＳ Ｐゴシック"/>
        </w:rPr>
        <w:t>(</w:t>
      </w:r>
      <w:r w:rsidR="002B0E1B" w:rsidRPr="00072D15">
        <w:rPr>
          <w:rFonts w:eastAsia="ＭＳ Ｐゴシック"/>
        </w:rPr>
        <w:t>異なる比較対照</w:t>
      </w:r>
      <w:r w:rsidR="004C422B" w:rsidRPr="00072D15">
        <w:rPr>
          <w:rFonts w:eastAsia="ＭＳ Ｐゴシック"/>
        </w:rPr>
        <w:t>あるいは単群試験</w:t>
      </w:r>
      <w:r w:rsidR="00244C29" w:rsidRPr="00072D15">
        <w:rPr>
          <w:rFonts w:eastAsia="ＭＳ Ｐゴシック"/>
        </w:rPr>
        <w:t>)</w:t>
      </w:r>
      <w:r w:rsidR="002B0E1B" w:rsidRPr="00072D15">
        <w:rPr>
          <w:rFonts w:eastAsia="ＭＳ Ｐゴシック"/>
        </w:rPr>
        <w:t xml:space="preserve"> [</w:t>
      </w:r>
      <w:r w:rsidR="002B0E1B" w:rsidRPr="00072D15">
        <w:rPr>
          <w:rFonts w:eastAsia="ＭＳ Ｐゴシック"/>
        </w:rPr>
        <w:t>該当する場合のみ</w:t>
      </w:r>
      <w:r w:rsidR="002B0E1B" w:rsidRPr="00072D15">
        <w:rPr>
          <w:rFonts w:eastAsia="ＭＳ Ｐゴシック"/>
        </w:rPr>
        <w:t>]</w:t>
      </w:r>
      <w:bookmarkEnd w:id="23"/>
    </w:p>
    <w:p w14:paraId="0D045FD8" w14:textId="6BB471EE" w:rsidR="002F53A6" w:rsidRPr="00573E47" w:rsidRDefault="002B0E1B" w:rsidP="00573E47">
      <w:pPr>
        <w:pStyle w:val="af3"/>
        <w:numPr>
          <w:ilvl w:val="0"/>
          <w:numId w:val="29"/>
        </w:numPr>
        <w:ind w:leftChars="0"/>
        <w:rPr>
          <w:i/>
          <w:iCs/>
        </w:rPr>
      </w:pPr>
      <w:r w:rsidRPr="00573E47">
        <w:rPr>
          <w:i/>
          <w:iCs/>
        </w:rPr>
        <w:t>3</w:t>
      </w:r>
      <w:r w:rsidR="00244C29" w:rsidRPr="00573E47">
        <w:rPr>
          <w:i/>
          <w:iCs/>
        </w:rPr>
        <w:t>.</w:t>
      </w:r>
      <w:r w:rsidRPr="00573E47">
        <w:rPr>
          <w:i/>
          <w:iCs/>
        </w:rPr>
        <w:t>3</w:t>
      </w:r>
      <w:r w:rsidR="00076C2D" w:rsidRPr="00573E47">
        <w:rPr>
          <w:rFonts w:hint="eastAsia"/>
          <w:i/>
          <w:iCs/>
        </w:rPr>
        <w:t>節</w:t>
      </w:r>
      <w:r w:rsidRPr="00573E47">
        <w:rPr>
          <w:rFonts w:hint="eastAsia"/>
          <w:i/>
          <w:iCs/>
        </w:rPr>
        <w:t>で定義された</w:t>
      </w:r>
      <w:r w:rsidR="00AA6A38" w:rsidRPr="00573E47">
        <w:rPr>
          <w:i/>
          <w:iCs/>
        </w:rPr>
        <w:t>RQ</w:t>
      </w:r>
      <w:r w:rsidRPr="00573E47">
        <w:rPr>
          <w:rFonts w:hint="eastAsia"/>
          <w:i/>
          <w:iCs/>
        </w:rPr>
        <w:t>に基づき、</w:t>
      </w:r>
      <w:r w:rsidR="002F53A6" w:rsidRPr="00573E47">
        <w:rPr>
          <w:i/>
          <w:iCs/>
        </w:rPr>
        <w:t>3</w:t>
      </w:r>
      <w:r w:rsidR="00244C29" w:rsidRPr="00573E47">
        <w:rPr>
          <w:i/>
          <w:iCs/>
        </w:rPr>
        <w:t>.</w:t>
      </w:r>
      <w:r w:rsidRPr="00573E47">
        <w:rPr>
          <w:i/>
          <w:iCs/>
        </w:rPr>
        <w:t>2</w:t>
      </w:r>
      <w:r w:rsidR="002F53A6" w:rsidRPr="00573E47">
        <w:rPr>
          <w:rFonts w:hint="eastAsia"/>
          <w:i/>
          <w:iCs/>
        </w:rPr>
        <w:t>節</w:t>
      </w:r>
      <w:r w:rsidRPr="00573E47">
        <w:rPr>
          <w:rFonts w:hint="eastAsia"/>
          <w:i/>
          <w:iCs/>
        </w:rPr>
        <w:t>と同様に</w:t>
      </w:r>
      <w:r w:rsidR="007C36D9" w:rsidRPr="00573E47">
        <w:rPr>
          <w:i/>
          <w:iCs/>
        </w:rPr>
        <w:t>SR</w:t>
      </w:r>
      <w:r w:rsidRPr="00573E47">
        <w:rPr>
          <w:rFonts w:hint="eastAsia"/>
          <w:i/>
          <w:iCs/>
        </w:rPr>
        <w:t>を実施する。</w:t>
      </w:r>
    </w:p>
    <w:p w14:paraId="26CAB7EA" w14:textId="0C693561" w:rsidR="002F53A6" w:rsidRPr="00072D15" w:rsidRDefault="002F53A6" w:rsidP="002019D3">
      <w:pPr>
        <w:rPr>
          <w:rFonts w:ascii="Verdana" w:eastAsia="ＭＳ Ｐゴシック" w:hAnsi="Verdana"/>
        </w:rPr>
      </w:pPr>
    </w:p>
    <w:p w14:paraId="76209698" w14:textId="77777777" w:rsidR="004C160F" w:rsidRPr="00AA6A38" w:rsidRDefault="004C160F" w:rsidP="004C160F">
      <w:pPr>
        <w:rPr>
          <w:rFonts w:ascii="Verdana" w:eastAsia="ＭＳ Ｐゴシック" w:hAnsi="Verdana"/>
        </w:rPr>
      </w:pPr>
    </w:p>
    <w:p w14:paraId="5B3E4E90" w14:textId="30345769" w:rsidR="004C160F" w:rsidRPr="00072D15" w:rsidRDefault="004C160F" w:rsidP="00867584">
      <w:pPr>
        <w:pStyle w:val="2"/>
        <w:rPr>
          <w:rFonts w:eastAsia="ＭＳ Ｐゴシック"/>
        </w:rPr>
      </w:pPr>
      <w:bookmarkStart w:id="24" w:name="_Toc161934517"/>
      <w:r w:rsidRPr="00072D15">
        <w:rPr>
          <w:rFonts w:eastAsia="ＭＳ Ｐゴシック"/>
        </w:rPr>
        <w:t>3.</w:t>
      </w:r>
      <w:r w:rsidR="00F93B96">
        <w:rPr>
          <w:rFonts w:eastAsia="ＭＳ Ｐゴシック" w:hint="eastAsia"/>
        </w:rPr>
        <w:t>6</w:t>
      </w:r>
      <w:r w:rsidRPr="00072D15">
        <w:rPr>
          <w:rFonts w:eastAsia="ＭＳ Ｐゴシック"/>
        </w:rPr>
        <w:t xml:space="preserve"> </w:t>
      </w:r>
      <w:r w:rsidRPr="00072D15">
        <w:rPr>
          <w:rFonts w:eastAsia="ＭＳ Ｐゴシック"/>
        </w:rPr>
        <w:t>既存データの再解析</w:t>
      </w:r>
      <w:bookmarkEnd w:id="24"/>
      <w:r w:rsidR="001E78B2">
        <w:rPr>
          <w:rFonts w:eastAsia="ＭＳ Ｐゴシック" w:hint="eastAsia"/>
        </w:rPr>
        <w:t xml:space="preserve"> </w:t>
      </w:r>
      <w:r w:rsidR="001E78B2" w:rsidRPr="00072D15">
        <w:rPr>
          <w:rFonts w:eastAsia="ＭＳ Ｐゴシック"/>
        </w:rPr>
        <w:t>[</w:t>
      </w:r>
      <w:r w:rsidR="001E78B2" w:rsidRPr="00072D15">
        <w:rPr>
          <w:rFonts w:eastAsia="ＭＳ Ｐゴシック"/>
        </w:rPr>
        <w:t>該当する場合のみ</w:t>
      </w:r>
      <w:r w:rsidR="001E78B2" w:rsidRPr="00072D15">
        <w:rPr>
          <w:rFonts w:eastAsia="ＭＳ Ｐゴシック"/>
        </w:rPr>
        <w:t>]</w:t>
      </w:r>
    </w:p>
    <w:p w14:paraId="0058C235" w14:textId="4A5AFB67" w:rsidR="004C160F" w:rsidRPr="00573E47" w:rsidRDefault="004C160F" w:rsidP="00573E47">
      <w:pPr>
        <w:pStyle w:val="af3"/>
        <w:numPr>
          <w:ilvl w:val="0"/>
          <w:numId w:val="29"/>
        </w:numPr>
        <w:ind w:leftChars="0"/>
        <w:rPr>
          <w:i/>
          <w:iCs/>
        </w:rPr>
      </w:pPr>
      <w:r w:rsidRPr="00573E47">
        <w:rPr>
          <w:i/>
          <w:iCs/>
        </w:rPr>
        <w:t>3.2</w:t>
      </w:r>
      <w:r w:rsidR="00354BA2" w:rsidRPr="00573E47">
        <w:rPr>
          <w:rFonts w:hint="eastAsia"/>
          <w:i/>
          <w:iCs/>
        </w:rPr>
        <w:t>節</w:t>
      </w:r>
      <w:r w:rsidRPr="00573E47">
        <w:rPr>
          <w:rFonts w:hint="eastAsia"/>
          <w:i/>
          <w:iCs/>
        </w:rPr>
        <w:t>あるいは</w:t>
      </w:r>
      <w:r w:rsidRPr="00573E47">
        <w:rPr>
          <w:i/>
          <w:iCs/>
        </w:rPr>
        <w:t>3.4</w:t>
      </w:r>
      <w:r w:rsidR="00354BA2" w:rsidRPr="00573E47">
        <w:rPr>
          <w:rFonts w:hint="eastAsia"/>
          <w:i/>
          <w:iCs/>
        </w:rPr>
        <w:t>節</w:t>
      </w:r>
      <w:r w:rsidRPr="00573E47">
        <w:rPr>
          <w:rFonts w:hint="eastAsia"/>
          <w:i/>
          <w:iCs/>
        </w:rPr>
        <w:t>に既存の</w:t>
      </w:r>
      <w:r w:rsidR="009D3211" w:rsidRPr="00573E47">
        <w:rPr>
          <w:i/>
          <w:iCs/>
        </w:rPr>
        <w:t>RCT</w:t>
      </w:r>
      <w:r w:rsidR="00357090" w:rsidRPr="00573E47">
        <w:rPr>
          <w:rFonts w:hint="eastAsia"/>
          <w:i/>
          <w:iCs/>
        </w:rPr>
        <w:t>、</w:t>
      </w:r>
      <w:r w:rsidRPr="00573E47">
        <w:rPr>
          <w:rFonts w:hint="eastAsia"/>
          <w:i/>
          <w:iCs/>
        </w:rPr>
        <w:t>観察研究やレジストリーデータなどを再解析した結果を含める場合は、</w:t>
      </w:r>
      <w:r w:rsidR="00357090" w:rsidRPr="00573E47">
        <w:rPr>
          <w:rFonts w:hint="eastAsia"/>
          <w:i/>
          <w:iCs/>
        </w:rPr>
        <w:t>その結果のみならず、</w:t>
      </w:r>
      <w:r w:rsidRPr="00573E47">
        <w:rPr>
          <w:rFonts w:hint="eastAsia"/>
          <w:i/>
          <w:iCs/>
        </w:rPr>
        <w:t>研究デザイン</w:t>
      </w:r>
      <w:r w:rsidR="00226E03" w:rsidRPr="00573E47">
        <w:rPr>
          <w:rFonts w:hint="eastAsia"/>
          <w:i/>
          <w:iCs/>
        </w:rPr>
        <w:t>、群間での患者背景の差異</w:t>
      </w:r>
      <w:r w:rsidRPr="00573E47">
        <w:rPr>
          <w:rFonts w:hint="eastAsia"/>
          <w:i/>
          <w:iCs/>
        </w:rPr>
        <w:t>、統計解析手法、</w:t>
      </w:r>
      <w:r w:rsidR="00226E03" w:rsidRPr="00573E47">
        <w:rPr>
          <w:rFonts w:hint="eastAsia"/>
          <w:i/>
          <w:iCs/>
        </w:rPr>
        <w:t>患者数</w:t>
      </w:r>
      <w:r w:rsidRPr="00573E47">
        <w:rPr>
          <w:rFonts w:hint="eastAsia"/>
          <w:i/>
          <w:iCs/>
        </w:rPr>
        <w:t>や施設数、その他群間の比較可能性を検討するために有用なデータ</w:t>
      </w:r>
      <w:r w:rsidR="00357090" w:rsidRPr="00573E47">
        <w:rPr>
          <w:rFonts w:hint="eastAsia"/>
          <w:i/>
          <w:iCs/>
        </w:rPr>
        <w:t>等</w:t>
      </w:r>
      <w:r w:rsidRPr="00573E47">
        <w:rPr>
          <w:rFonts w:hint="eastAsia"/>
          <w:i/>
          <w:iCs/>
        </w:rPr>
        <w:t>について詳細を記載する。</w:t>
      </w:r>
    </w:p>
    <w:p w14:paraId="3B31874E" w14:textId="77777777" w:rsidR="004C160F" w:rsidRPr="00072D15" w:rsidRDefault="004C160F" w:rsidP="002019D3">
      <w:pPr>
        <w:rPr>
          <w:rFonts w:ascii="Verdana" w:eastAsia="ＭＳ Ｐゴシック" w:hAnsi="Verdana"/>
        </w:rPr>
      </w:pPr>
    </w:p>
    <w:p w14:paraId="6CDF4247" w14:textId="77777777" w:rsidR="00895C60" w:rsidRPr="00072D15" w:rsidRDefault="00895C60" w:rsidP="002019D3">
      <w:pPr>
        <w:rPr>
          <w:rFonts w:ascii="Verdana" w:eastAsia="ＭＳ Ｐゴシック" w:hAnsi="Verdana"/>
        </w:rPr>
      </w:pPr>
    </w:p>
    <w:p w14:paraId="3456EDE8" w14:textId="146E5A1E" w:rsidR="002019D3" w:rsidRPr="00072D15" w:rsidRDefault="002019D3" w:rsidP="000603F8">
      <w:pPr>
        <w:pStyle w:val="2"/>
        <w:rPr>
          <w:rFonts w:eastAsia="ＭＳ Ｐゴシック"/>
        </w:rPr>
      </w:pPr>
      <w:bookmarkStart w:id="25" w:name="_Toc161934518"/>
      <w:r w:rsidRPr="00072D15">
        <w:rPr>
          <w:rFonts w:eastAsia="ＭＳ Ｐゴシック"/>
        </w:rPr>
        <w:t>3</w:t>
      </w:r>
      <w:r w:rsidR="00244C29" w:rsidRPr="00072D15">
        <w:rPr>
          <w:rFonts w:eastAsia="ＭＳ Ｐゴシック"/>
        </w:rPr>
        <w:t>.</w:t>
      </w:r>
      <w:r w:rsidR="00F93B96">
        <w:rPr>
          <w:rFonts w:eastAsia="ＭＳ Ｐゴシック" w:hint="eastAsia"/>
        </w:rPr>
        <w:t>7</w:t>
      </w:r>
      <w:r w:rsidRPr="00072D15">
        <w:rPr>
          <w:rFonts w:eastAsia="ＭＳ Ｐゴシック"/>
        </w:rPr>
        <w:t xml:space="preserve"> </w:t>
      </w:r>
      <w:r w:rsidRPr="00072D15">
        <w:rPr>
          <w:rFonts w:eastAsia="ＭＳ Ｐゴシック"/>
        </w:rPr>
        <w:t>メタアナリシスの詳細</w:t>
      </w:r>
      <w:r w:rsidR="002B0E1B" w:rsidRPr="00072D15">
        <w:rPr>
          <w:rFonts w:eastAsia="ＭＳ Ｐゴシック"/>
        </w:rPr>
        <w:t xml:space="preserve">  [</w:t>
      </w:r>
      <w:r w:rsidR="002B0E1B" w:rsidRPr="00072D15">
        <w:rPr>
          <w:rFonts w:eastAsia="ＭＳ Ｐゴシック"/>
        </w:rPr>
        <w:t>該当する場合のみ</w:t>
      </w:r>
      <w:r w:rsidR="002B0E1B" w:rsidRPr="00072D15">
        <w:rPr>
          <w:rFonts w:eastAsia="ＭＳ Ｐゴシック"/>
        </w:rPr>
        <w:t>]</w:t>
      </w:r>
      <w:bookmarkEnd w:id="25"/>
    </w:p>
    <w:p w14:paraId="05F1B22E" w14:textId="0DAB1C57" w:rsidR="00CA2705" w:rsidRPr="00573E47" w:rsidRDefault="00967018" w:rsidP="00573E47">
      <w:pPr>
        <w:pStyle w:val="af3"/>
        <w:numPr>
          <w:ilvl w:val="0"/>
          <w:numId w:val="29"/>
        </w:numPr>
        <w:ind w:leftChars="0"/>
        <w:rPr>
          <w:i/>
          <w:iCs/>
        </w:rPr>
      </w:pPr>
      <w:r w:rsidRPr="00573E47">
        <w:rPr>
          <w:rFonts w:hint="eastAsia"/>
          <w:i/>
          <w:iCs/>
        </w:rPr>
        <w:t>実施することが適切な場合は、対比較のメタアナリシスを用いて各試験を統合した結果を提示する</w:t>
      </w:r>
      <w:r w:rsidR="00EA298B" w:rsidRPr="00573E47">
        <w:rPr>
          <w:rFonts w:hint="eastAsia"/>
          <w:i/>
          <w:iCs/>
        </w:rPr>
        <w:t>。</w:t>
      </w:r>
      <w:r w:rsidR="00CE0FC9" w:rsidRPr="00573E47">
        <w:rPr>
          <w:rFonts w:hint="eastAsia"/>
          <w:i/>
          <w:iCs/>
        </w:rPr>
        <w:t>その</w:t>
      </w:r>
      <w:r w:rsidR="00CA2705" w:rsidRPr="00573E47">
        <w:rPr>
          <w:rFonts w:hint="eastAsia"/>
          <w:i/>
          <w:iCs/>
        </w:rPr>
        <w:t>場合は</w:t>
      </w:r>
      <w:r w:rsidR="00075797" w:rsidRPr="00573E47">
        <w:rPr>
          <w:rFonts w:hint="eastAsia"/>
          <w:i/>
          <w:iCs/>
        </w:rPr>
        <w:t>、少なくとも</w:t>
      </w:r>
      <w:r w:rsidR="00ED5E2C" w:rsidRPr="00573E47">
        <w:rPr>
          <w:rFonts w:hint="eastAsia"/>
          <w:i/>
          <w:iCs/>
        </w:rPr>
        <w:t>以下の事項</w:t>
      </w:r>
      <w:r w:rsidR="00CA2705" w:rsidRPr="00573E47">
        <w:rPr>
          <w:rFonts w:hint="eastAsia"/>
          <w:i/>
          <w:iCs/>
        </w:rPr>
        <w:t>について</w:t>
      </w:r>
      <w:r w:rsidR="00075797" w:rsidRPr="00573E47">
        <w:rPr>
          <w:rFonts w:hint="eastAsia"/>
          <w:i/>
          <w:iCs/>
        </w:rPr>
        <w:t>は</w:t>
      </w:r>
      <w:r w:rsidR="00ED5E2C" w:rsidRPr="00573E47">
        <w:rPr>
          <w:rFonts w:hint="eastAsia"/>
          <w:i/>
          <w:iCs/>
        </w:rPr>
        <w:t>記載する</w:t>
      </w:r>
      <w:r w:rsidR="00CA2705" w:rsidRPr="00573E47">
        <w:rPr>
          <w:rFonts w:hint="eastAsia"/>
          <w:i/>
          <w:iCs/>
        </w:rPr>
        <w:t>。</w:t>
      </w:r>
    </w:p>
    <w:p w14:paraId="244D3A79" w14:textId="17E97F42" w:rsidR="00CA2705" w:rsidRPr="00573E47" w:rsidRDefault="00835BB4" w:rsidP="00573E47">
      <w:pPr>
        <w:pStyle w:val="af3"/>
        <w:numPr>
          <w:ilvl w:val="0"/>
          <w:numId w:val="30"/>
        </w:numPr>
        <w:ind w:leftChars="0"/>
        <w:rPr>
          <w:i/>
          <w:iCs/>
        </w:rPr>
      </w:pPr>
      <w:r w:rsidRPr="00573E47">
        <w:rPr>
          <w:rFonts w:hint="eastAsia"/>
          <w:i/>
          <w:iCs/>
        </w:rPr>
        <w:t>各臨床研究の結果における</w:t>
      </w:r>
      <w:r w:rsidR="00CA2705" w:rsidRPr="00573E47">
        <w:rPr>
          <w:rFonts w:hint="eastAsia"/>
          <w:i/>
          <w:iCs/>
        </w:rPr>
        <w:t>異質性の</w:t>
      </w:r>
      <w:r w:rsidR="00916C1B" w:rsidRPr="00573E47">
        <w:rPr>
          <w:rFonts w:hint="eastAsia"/>
          <w:i/>
          <w:iCs/>
        </w:rPr>
        <w:t>評価</w:t>
      </w:r>
    </w:p>
    <w:p w14:paraId="41C8EA6E" w14:textId="3A97BA7D" w:rsidR="00CA2705" w:rsidRPr="00573E47" w:rsidRDefault="00CA2705" w:rsidP="00573E47">
      <w:pPr>
        <w:pStyle w:val="af3"/>
        <w:numPr>
          <w:ilvl w:val="0"/>
          <w:numId w:val="30"/>
        </w:numPr>
        <w:ind w:leftChars="0"/>
        <w:rPr>
          <w:i/>
          <w:iCs/>
        </w:rPr>
      </w:pPr>
      <w:r w:rsidRPr="00573E47">
        <w:rPr>
          <w:rFonts w:hint="eastAsia"/>
          <w:i/>
          <w:iCs/>
        </w:rPr>
        <w:t>結果を統合する統計的手法</w:t>
      </w:r>
      <w:r w:rsidR="00244C29" w:rsidRPr="00573E47">
        <w:rPr>
          <w:i/>
          <w:iCs/>
        </w:rPr>
        <w:t>(</w:t>
      </w:r>
      <w:r w:rsidRPr="00573E47">
        <w:rPr>
          <w:rFonts w:hint="eastAsia"/>
          <w:i/>
          <w:iCs/>
        </w:rPr>
        <w:t>固定効果モデル、変量効果モデル、ベイズモデル等</w:t>
      </w:r>
      <w:r w:rsidR="00244C29" w:rsidRPr="00573E47">
        <w:rPr>
          <w:i/>
          <w:iCs/>
        </w:rPr>
        <w:t>)</w:t>
      </w:r>
    </w:p>
    <w:p w14:paraId="53D659D2" w14:textId="712653A9" w:rsidR="00CA2705" w:rsidRPr="00573E47" w:rsidRDefault="00FD3518" w:rsidP="00573E47">
      <w:pPr>
        <w:pStyle w:val="af3"/>
        <w:numPr>
          <w:ilvl w:val="0"/>
          <w:numId w:val="30"/>
        </w:numPr>
        <w:ind w:leftChars="0"/>
        <w:rPr>
          <w:i/>
          <w:iCs/>
        </w:rPr>
      </w:pPr>
      <w:r w:rsidRPr="00573E47">
        <w:rPr>
          <w:rFonts w:hint="eastAsia"/>
          <w:i/>
          <w:iCs/>
        </w:rPr>
        <w:t>個々の試験結果と</w:t>
      </w:r>
      <w:r w:rsidR="00CA2705" w:rsidRPr="00573E47">
        <w:rPr>
          <w:rFonts w:hint="eastAsia"/>
          <w:i/>
          <w:iCs/>
        </w:rPr>
        <w:t>統合した結果を示すフォレストプロット</w:t>
      </w:r>
    </w:p>
    <w:p w14:paraId="6140C1A7" w14:textId="3672A055" w:rsidR="00CA2705" w:rsidRPr="00573E47" w:rsidRDefault="00CA2705" w:rsidP="00573E47">
      <w:pPr>
        <w:pStyle w:val="af3"/>
        <w:numPr>
          <w:ilvl w:val="0"/>
          <w:numId w:val="30"/>
        </w:numPr>
        <w:ind w:leftChars="0"/>
        <w:rPr>
          <w:i/>
          <w:iCs/>
        </w:rPr>
      </w:pPr>
      <w:r w:rsidRPr="00573E47">
        <w:rPr>
          <w:rFonts w:hint="eastAsia"/>
          <w:i/>
          <w:iCs/>
        </w:rPr>
        <w:t>出版バイアスを検討するためのファ</w:t>
      </w:r>
      <w:r w:rsidR="0036477B" w:rsidRPr="00573E47">
        <w:rPr>
          <w:rFonts w:hint="eastAsia"/>
          <w:i/>
          <w:iCs/>
        </w:rPr>
        <w:t>ン</w:t>
      </w:r>
      <w:r w:rsidRPr="00573E47">
        <w:rPr>
          <w:rFonts w:hint="eastAsia"/>
          <w:i/>
          <w:iCs/>
        </w:rPr>
        <w:t>ネルプロット</w:t>
      </w:r>
    </w:p>
    <w:p w14:paraId="0C5200E2" w14:textId="354B927F" w:rsidR="00CA2705" w:rsidRDefault="00CA2705" w:rsidP="002019D3">
      <w:pPr>
        <w:rPr>
          <w:rFonts w:ascii="Verdana" w:eastAsia="ＭＳ Ｐゴシック" w:hAnsi="Verdana"/>
        </w:rPr>
      </w:pPr>
    </w:p>
    <w:p w14:paraId="2F3FF3C5" w14:textId="77777777" w:rsidR="00FD3518" w:rsidRPr="00072D15" w:rsidRDefault="00FD3518" w:rsidP="002019D3">
      <w:pPr>
        <w:rPr>
          <w:rFonts w:ascii="Verdana" w:eastAsia="ＭＳ Ｐゴシック" w:hAnsi="Verdana"/>
        </w:rPr>
      </w:pPr>
    </w:p>
    <w:p w14:paraId="40F89014" w14:textId="266CED98" w:rsidR="002019D3" w:rsidRPr="00072D15" w:rsidRDefault="002019D3" w:rsidP="000603F8">
      <w:pPr>
        <w:pStyle w:val="2"/>
        <w:rPr>
          <w:rFonts w:eastAsia="ＭＳ Ｐゴシック"/>
        </w:rPr>
      </w:pPr>
      <w:bookmarkStart w:id="26" w:name="_Toc161934519"/>
      <w:r w:rsidRPr="00072D15">
        <w:rPr>
          <w:rFonts w:eastAsia="ＭＳ Ｐゴシック"/>
        </w:rPr>
        <w:t>3</w:t>
      </w:r>
      <w:r w:rsidR="00244C29" w:rsidRPr="00072D15">
        <w:rPr>
          <w:rFonts w:eastAsia="ＭＳ Ｐゴシック"/>
        </w:rPr>
        <w:t>.</w:t>
      </w:r>
      <w:r w:rsidR="00F93B96">
        <w:rPr>
          <w:rFonts w:eastAsia="ＭＳ Ｐゴシック" w:hint="eastAsia"/>
        </w:rPr>
        <w:t>8</w:t>
      </w:r>
      <w:r w:rsidRPr="00072D15">
        <w:rPr>
          <w:rFonts w:eastAsia="ＭＳ Ｐゴシック"/>
        </w:rPr>
        <w:t xml:space="preserve"> </w:t>
      </w:r>
      <w:r w:rsidRPr="00072D15">
        <w:rPr>
          <w:rFonts w:eastAsia="ＭＳ Ｐゴシック"/>
        </w:rPr>
        <w:t>間接比較やネットワークメタアナリシスの</w:t>
      </w:r>
      <w:r w:rsidR="002C0226">
        <w:rPr>
          <w:rFonts w:eastAsia="ＭＳ Ｐゴシック" w:hint="eastAsia"/>
        </w:rPr>
        <w:t>結果</w:t>
      </w:r>
      <w:r w:rsidR="002B0E1B" w:rsidRPr="00072D15">
        <w:rPr>
          <w:rFonts w:eastAsia="ＭＳ Ｐゴシック"/>
        </w:rPr>
        <w:t xml:space="preserve"> [</w:t>
      </w:r>
      <w:r w:rsidR="002B0E1B" w:rsidRPr="00072D15">
        <w:rPr>
          <w:rFonts w:eastAsia="ＭＳ Ｐゴシック"/>
        </w:rPr>
        <w:t>該当する場合のみ</w:t>
      </w:r>
      <w:r w:rsidR="002B0E1B" w:rsidRPr="00072D15">
        <w:rPr>
          <w:rFonts w:eastAsia="ＭＳ Ｐゴシック"/>
        </w:rPr>
        <w:t>]</w:t>
      </w:r>
      <w:bookmarkEnd w:id="26"/>
    </w:p>
    <w:p w14:paraId="5693A28E" w14:textId="5D97796F" w:rsidR="00F632A2" w:rsidRPr="00573E47" w:rsidRDefault="00F632A2" w:rsidP="00573E47">
      <w:pPr>
        <w:pStyle w:val="af3"/>
        <w:numPr>
          <w:ilvl w:val="0"/>
          <w:numId w:val="31"/>
        </w:numPr>
        <w:ind w:leftChars="0"/>
        <w:rPr>
          <w:i/>
          <w:iCs/>
        </w:rPr>
      </w:pPr>
      <w:r w:rsidRPr="00573E47">
        <w:rPr>
          <w:rFonts w:hint="eastAsia"/>
          <w:i/>
          <w:iCs/>
        </w:rPr>
        <w:t>分析ガイドライン</w:t>
      </w:r>
      <w:r w:rsidRPr="00573E47">
        <w:rPr>
          <w:i/>
          <w:iCs/>
        </w:rPr>
        <w:t>5</w:t>
      </w:r>
      <w:r w:rsidR="007D2635">
        <w:rPr>
          <w:rFonts w:hint="eastAsia"/>
          <w:i/>
          <w:iCs/>
        </w:rPr>
        <w:t>章「追加的有用性」</w:t>
      </w:r>
      <w:r w:rsidR="000817CD" w:rsidRPr="00573E47">
        <w:rPr>
          <w:rFonts w:hint="eastAsia"/>
          <w:i/>
          <w:iCs/>
        </w:rPr>
        <w:t>を参照すること。</w:t>
      </w:r>
    </w:p>
    <w:p w14:paraId="1ABC2F07" w14:textId="7DB83AF4" w:rsidR="00653B01" w:rsidRPr="00573E47" w:rsidRDefault="00FA5D12" w:rsidP="00573E47">
      <w:pPr>
        <w:pStyle w:val="af3"/>
        <w:numPr>
          <w:ilvl w:val="0"/>
          <w:numId w:val="31"/>
        </w:numPr>
        <w:ind w:leftChars="0"/>
        <w:rPr>
          <w:i/>
          <w:iCs/>
        </w:rPr>
      </w:pPr>
      <w:r w:rsidRPr="00573E47">
        <w:rPr>
          <w:rFonts w:hint="eastAsia"/>
          <w:i/>
          <w:iCs/>
        </w:rPr>
        <w:t>間接比較を行う場合は、やむを得ない場合を除き</w:t>
      </w:r>
      <w:r w:rsidR="00AC7C97" w:rsidRPr="00573E47">
        <w:rPr>
          <w:rFonts w:hint="eastAsia"/>
          <w:i/>
          <w:iCs/>
        </w:rPr>
        <w:t>、</w:t>
      </w:r>
      <w:r w:rsidRPr="00573E47">
        <w:rPr>
          <w:rFonts w:hint="eastAsia"/>
          <w:i/>
          <w:iCs/>
        </w:rPr>
        <w:t>複数の臨床</w:t>
      </w:r>
      <w:r w:rsidR="00AC7C97" w:rsidRPr="00573E47">
        <w:rPr>
          <w:rFonts w:hint="eastAsia"/>
          <w:i/>
          <w:iCs/>
        </w:rPr>
        <w:t>研究</w:t>
      </w:r>
      <w:r w:rsidR="00076C2D" w:rsidRPr="00573E47">
        <w:rPr>
          <w:rFonts w:hint="eastAsia"/>
          <w:i/>
          <w:iCs/>
        </w:rPr>
        <w:t>から各群の臨床成績を取り出し比較する方法は避ける</w:t>
      </w:r>
      <w:r w:rsidRPr="00573E47">
        <w:rPr>
          <w:rFonts w:hint="eastAsia"/>
          <w:i/>
          <w:iCs/>
        </w:rPr>
        <w:t>。そのような手法を用い</w:t>
      </w:r>
      <w:r w:rsidR="00076C2D" w:rsidRPr="00573E47">
        <w:rPr>
          <w:rFonts w:hint="eastAsia"/>
          <w:i/>
          <w:iCs/>
        </w:rPr>
        <w:t>ざるを得ない</w:t>
      </w:r>
      <w:r w:rsidRPr="00573E47">
        <w:rPr>
          <w:rFonts w:hint="eastAsia"/>
          <w:i/>
          <w:iCs/>
        </w:rPr>
        <w:t>場合は、その理由を</w:t>
      </w:r>
      <w:r w:rsidR="00656A42" w:rsidRPr="00573E47">
        <w:rPr>
          <w:rFonts w:hint="eastAsia"/>
          <w:i/>
          <w:iCs/>
        </w:rPr>
        <w:t>記載</w:t>
      </w:r>
      <w:r w:rsidRPr="00573E47">
        <w:rPr>
          <w:rFonts w:hint="eastAsia"/>
          <w:i/>
          <w:iCs/>
        </w:rPr>
        <w:t>する。</w:t>
      </w:r>
    </w:p>
    <w:p w14:paraId="77C96F6F" w14:textId="57B256DF" w:rsidR="003B161C" w:rsidRPr="00573E47" w:rsidRDefault="003B161C" w:rsidP="00573E47">
      <w:pPr>
        <w:pStyle w:val="af3"/>
        <w:numPr>
          <w:ilvl w:val="0"/>
          <w:numId w:val="31"/>
        </w:numPr>
        <w:ind w:leftChars="0"/>
        <w:rPr>
          <w:i/>
          <w:iCs/>
        </w:rPr>
      </w:pPr>
      <w:r w:rsidRPr="00573E47">
        <w:rPr>
          <w:rFonts w:hint="eastAsia"/>
          <w:i/>
          <w:iCs/>
        </w:rPr>
        <w:t>直接比較の試験については</w:t>
      </w:r>
      <w:r w:rsidR="00813AFF" w:rsidRPr="00573E47">
        <w:rPr>
          <w:rFonts w:hint="eastAsia"/>
          <w:i/>
          <w:iCs/>
        </w:rPr>
        <w:t>以下</w:t>
      </w:r>
      <w:r w:rsidR="00EB7A24" w:rsidRPr="00573E47">
        <w:rPr>
          <w:rFonts w:hint="eastAsia"/>
          <w:i/>
          <w:iCs/>
        </w:rPr>
        <w:t>の</w:t>
      </w:r>
      <w:r w:rsidRPr="00573E47">
        <w:rPr>
          <w:rFonts w:hint="eastAsia"/>
          <w:i/>
          <w:iCs/>
        </w:rPr>
        <w:t>図</w:t>
      </w:r>
      <w:r w:rsidR="003F0B0A" w:rsidRPr="00F47713">
        <w:rPr>
          <w:rFonts w:hint="eastAsia"/>
          <w:i/>
          <w:iCs/>
        </w:rPr>
        <w:t>表</w:t>
      </w:r>
      <w:r w:rsidRPr="00573E47">
        <w:rPr>
          <w:rFonts w:hint="eastAsia"/>
          <w:i/>
          <w:iCs/>
        </w:rPr>
        <w:t>の形式で</w:t>
      </w:r>
      <w:r w:rsidR="001A0A42" w:rsidRPr="00573E47">
        <w:rPr>
          <w:rFonts w:hint="eastAsia"/>
          <w:i/>
          <w:iCs/>
        </w:rPr>
        <w:t>まとめて記載する</w:t>
      </w:r>
      <w:r w:rsidRPr="00573E47">
        <w:rPr>
          <w:rFonts w:hint="eastAsia"/>
          <w:i/>
          <w:iCs/>
        </w:rPr>
        <w:t>。</w:t>
      </w:r>
    </w:p>
    <w:p w14:paraId="13E3F81C" w14:textId="43EC3DDF" w:rsidR="005D0053" w:rsidRPr="00573E47" w:rsidRDefault="005D0053" w:rsidP="00573E47">
      <w:pPr>
        <w:pStyle w:val="af3"/>
        <w:numPr>
          <w:ilvl w:val="0"/>
          <w:numId w:val="31"/>
        </w:numPr>
        <w:ind w:leftChars="0"/>
        <w:rPr>
          <w:i/>
          <w:iCs/>
        </w:rPr>
      </w:pPr>
      <w:r w:rsidRPr="00573E47">
        <w:rPr>
          <w:rFonts w:hint="eastAsia"/>
          <w:i/>
          <w:iCs/>
        </w:rPr>
        <w:t>間接比較を実施した場合は、間接比較を可能とする</w:t>
      </w:r>
      <w:r w:rsidR="00044B0E" w:rsidRPr="00573E47">
        <w:rPr>
          <w:rFonts w:hint="eastAsia"/>
          <w:i/>
          <w:iCs/>
        </w:rPr>
        <w:t>仮定や</w:t>
      </w:r>
      <w:r w:rsidRPr="00573E47">
        <w:rPr>
          <w:rFonts w:hint="eastAsia"/>
          <w:i/>
          <w:iCs/>
        </w:rPr>
        <w:t>前提条件</w:t>
      </w:r>
      <w:r w:rsidR="00D33B4A" w:rsidRPr="00573E47">
        <w:rPr>
          <w:i/>
          <w:iCs/>
          <w:szCs w:val="21"/>
        </w:rPr>
        <w:t>(</w:t>
      </w:r>
      <w:r w:rsidR="00D33B4A" w:rsidRPr="00573E47">
        <w:rPr>
          <w:rFonts w:hint="eastAsia"/>
          <w:i/>
          <w:iCs/>
          <w:szCs w:val="21"/>
        </w:rPr>
        <w:t>疾患、重症度、患者背景等の異質性や試験の同質性など</w:t>
      </w:r>
      <w:r w:rsidR="00D33B4A" w:rsidRPr="00573E47">
        <w:rPr>
          <w:i/>
          <w:iCs/>
          <w:szCs w:val="21"/>
        </w:rPr>
        <w:t>)</w:t>
      </w:r>
      <w:r w:rsidRPr="00573E47">
        <w:rPr>
          <w:rFonts w:hint="eastAsia"/>
          <w:i/>
          <w:iCs/>
        </w:rPr>
        <w:t>についても提示し、想定されるバイアスについての考察を示す。</w:t>
      </w:r>
    </w:p>
    <w:p w14:paraId="6CFE30F7" w14:textId="77777777" w:rsidR="00813AFF" w:rsidRPr="00072D15" w:rsidRDefault="00813AFF">
      <w:pPr>
        <w:rPr>
          <w:rFonts w:ascii="Verdana" w:eastAsia="ＭＳ Ｐゴシック" w:hAnsi="Verdana"/>
        </w:rPr>
      </w:pPr>
    </w:p>
    <w:tbl>
      <w:tblPr>
        <w:tblW w:w="5760" w:type="dxa"/>
        <w:jc w:val="center"/>
        <w:tblCellMar>
          <w:left w:w="99" w:type="dxa"/>
          <w:right w:w="99" w:type="dxa"/>
        </w:tblCellMar>
        <w:tblLook w:val="04A0" w:firstRow="1" w:lastRow="0" w:firstColumn="1" w:lastColumn="0" w:noHBand="0" w:noVBand="1"/>
      </w:tblPr>
      <w:tblGrid>
        <w:gridCol w:w="960"/>
        <w:gridCol w:w="960"/>
        <w:gridCol w:w="960"/>
        <w:gridCol w:w="960"/>
        <w:gridCol w:w="960"/>
        <w:gridCol w:w="960"/>
      </w:tblGrid>
      <w:tr w:rsidR="00545C9C" w:rsidRPr="00072D15" w14:paraId="761D075D" w14:textId="77777777" w:rsidTr="003B161C">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95C7A"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試験名</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24DB21F"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介入</w:t>
            </w:r>
          </w:p>
        </w:tc>
        <w:tc>
          <w:tcPr>
            <w:tcW w:w="960" w:type="dxa"/>
            <w:tcBorders>
              <w:top w:val="single" w:sz="4" w:space="0" w:color="auto"/>
              <w:left w:val="nil"/>
              <w:bottom w:val="single" w:sz="4" w:space="0" w:color="auto"/>
              <w:right w:val="single" w:sz="4" w:space="0" w:color="auto"/>
            </w:tcBorders>
          </w:tcPr>
          <w:p w14:paraId="29B74E91"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対照</w:t>
            </w:r>
            <w:r w:rsidRPr="00072D15">
              <w:rPr>
                <w:rFonts w:ascii="Verdana" w:eastAsia="ＭＳ Ｐゴシック" w:hAnsi="Verdana" w:cs="ＭＳ Ｐゴシック"/>
                <w:kern w:val="0"/>
                <w:sz w:val="22"/>
              </w:rPr>
              <w: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DB87"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対照</w:t>
            </w:r>
            <w:r w:rsidRPr="00072D15">
              <w:rPr>
                <w:rFonts w:ascii="Verdana" w:eastAsia="ＭＳ Ｐゴシック" w:hAnsi="Verdana" w:cs="ＭＳ Ｐゴシック"/>
                <w:kern w:val="0"/>
                <w:sz w:val="22"/>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EBB57D"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対照</w:t>
            </w:r>
            <w:r w:rsidRPr="00072D15">
              <w:rPr>
                <w:rFonts w:ascii="Verdana" w:eastAsia="ＭＳ Ｐゴシック" w:hAnsi="Verdana" w:cs="ＭＳ Ｐゴシック"/>
                <w:kern w:val="0"/>
                <w:sz w:val="22"/>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9E6888"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対照</w:t>
            </w:r>
            <w:r w:rsidRPr="00072D15">
              <w:rPr>
                <w:rFonts w:ascii="Verdana" w:eastAsia="ＭＳ Ｐゴシック" w:hAnsi="Verdana" w:cs="ＭＳ Ｐゴシック"/>
                <w:kern w:val="0"/>
                <w:sz w:val="22"/>
              </w:rPr>
              <w:t>D</w:t>
            </w:r>
          </w:p>
        </w:tc>
      </w:tr>
      <w:tr w:rsidR="00545C9C" w:rsidRPr="00072D15" w14:paraId="1D964C41" w14:textId="77777777" w:rsidTr="003B161C">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B07272" w14:textId="3FEF2DC4"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00244C29" w:rsidRPr="00072D15">
              <w:rPr>
                <w:rFonts w:ascii="Verdana" w:eastAsia="ＭＳ Ｐゴシック" w:hAnsi="Verdana" w:cs="ＭＳ Ｐゴシック"/>
                <w:kern w:val="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6235C66"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tcPr>
          <w:p w14:paraId="259C9EDB"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6FD5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9B0EA63"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31CA944"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r>
      <w:tr w:rsidR="00545C9C" w:rsidRPr="00072D15" w14:paraId="225C1207" w14:textId="77777777" w:rsidTr="001B7258">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F81615"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Pr="00072D15">
              <w:rPr>
                <w:rFonts w:ascii="Verdana" w:eastAsia="ＭＳ Ｐゴシック" w:hAnsi="Verdana" w:cs="ＭＳ Ｐゴシック"/>
                <w:kern w:val="0"/>
                <w:sz w:val="22"/>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D73ED8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tcPr>
          <w:p w14:paraId="536B71D0"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A0D61"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E033C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E2E5413"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r>
      <w:tr w:rsidR="00545C9C" w:rsidRPr="00072D15" w14:paraId="416450AC" w14:textId="77777777" w:rsidTr="001B7258">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C6811"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Pr="00072D15">
              <w:rPr>
                <w:rFonts w:ascii="Verdana" w:eastAsia="ＭＳ Ｐゴシック" w:hAnsi="Verdana" w:cs="ＭＳ Ｐゴシック"/>
                <w:kern w:val="0"/>
                <w:sz w:val="22"/>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A11FA1"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tcPr>
          <w:p w14:paraId="434739F5"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7370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4561ABF"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4CF51E"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r>
      <w:tr w:rsidR="00545C9C" w:rsidRPr="00072D15" w14:paraId="57F42137" w14:textId="77777777" w:rsidTr="001B7258">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7A8FB"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Pr="00072D15">
              <w:rPr>
                <w:rFonts w:ascii="Verdana" w:eastAsia="ＭＳ Ｐゴシック" w:hAnsi="Verdana" w:cs="ＭＳ Ｐゴシック"/>
                <w:kern w:val="0"/>
                <w:sz w:val="22"/>
              </w:rPr>
              <w:t>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99A7E7F"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nil"/>
              <w:bottom w:val="single" w:sz="4" w:space="0" w:color="auto"/>
              <w:right w:val="single" w:sz="4" w:space="0" w:color="auto"/>
            </w:tcBorders>
          </w:tcPr>
          <w:p w14:paraId="46F3BBC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6D15A"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C4A354C"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5EB8904" w14:textId="77777777" w:rsidR="003B161C" w:rsidRPr="00072D15" w:rsidRDefault="003B161C" w:rsidP="003B161C">
            <w:pPr>
              <w:widowControl/>
              <w:jc w:val="center"/>
              <w:rPr>
                <w:rFonts w:ascii="Verdana" w:eastAsia="ＭＳ Ｐゴシック" w:hAnsi="Verdana" w:cs="ＭＳ Ｐゴシック"/>
                <w:kern w:val="0"/>
                <w:sz w:val="22"/>
              </w:rPr>
            </w:pPr>
          </w:p>
        </w:tc>
      </w:tr>
      <w:tr w:rsidR="00545C9C" w:rsidRPr="00072D15" w14:paraId="4801A3FC" w14:textId="77777777" w:rsidTr="001B7258">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B0EC0"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Pr="00072D15">
              <w:rPr>
                <w:rFonts w:ascii="Verdana" w:eastAsia="ＭＳ Ｐゴシック" w:hAnsi="Verdana" w:cs="ＭＳ Ｐゴシック"/>
                <w:kern w:val="0"/>
                <w:sz w:val="22"/>
              </w:rPr>
              <w:t>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C61B86F"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nil"/>
              <w:bottom w:val="single" w:sz="4" w:space="0" w:color="auto"/>
              <w:right w:val="single" w:sz="4" w:space="0" w:color="auto"/>
            </w:tcBorders>
          </w:tcPr>
          <w:p w14:paraId="4BED6E9D" w14:textId="77777777" w:rsidR="003B161C" w:rsidRPr="00072D15" w:rsidRDefault="00BA69BA"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95346"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6BCA741" w14:textId="77777777" w:rsidR="003B161C" w:rsidRPr="00072D15" w:rsidRDefault="00BA69BA"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E694826" w14:textId="77777777" w:rsidR="003B161C" w:rsidRPr="00072D15" w:rsidRDefault="00BA69BA"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r>
    </w:tbl>
    <w:p w14:paraId="01FCCDA5" w14:textId="77777777" w:rsidR="00813AFF" w:rsidRPr="00072D15" w:rsidRDefault="00813AFF">
      <w:pPr>
        <w:rPr>
          <w:rFonts w:ascii="Verdana" w:eastAsia="ＭＳ Ｐゴシック" w:hAnsi="Verdana"/>
        </w:rPr>
      </w:pPr>
    </w:p>
    <w:p w14:paraId="34BBD643" w14:textId="06F781B6" w:rsidR="003B161C"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571200" behindDoc="0" locked="0" layoutInCell="1" allowOverlap="1" wp14:anchorId="099445BF" wp14:editId="18446F2E">
                <wp:simplePos x="0" y="0"/>
                <wp:positionH relativeFrom="column">
                  <wp:posOffset>2798445</wp:posOffset>
                </wp:positionH>
                <wp:positionV relativeFrom="paragraph">
                  <wp:posOffset>161925</wp:posOffset>
                </wp:positionV>
                <wp:extent cx="699135" cy="251460"/>
                <wp:effectExtent l="0" t="0" r="24765" b="34290"/>
                <wp:wrapNone/>
                <wp:docPr id="9" name="直線コネクタ 9"/>
                <wp:cNvGraphicFramePr/>
                <a:graphic xmlns:a="http://schemas.openxmlformats.org/drawingml/2006/main">
                  <a:graphicData uri="http://schemas.microsoft.com/office/word/2010/wordprocessingShape">
                    <wps:wsp>
                      <wps:cNvCnPr/>
                      <wps:spPr>
                        <a:xfrm>
                          <a:off x="0" y="0"/>
                          <a:ext cx="699135"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BA912" id="直線コネクタ 9"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35pt,12.75pt" to="275.4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595776" behindDoc="0" locked="0" layoutInCell="1" allowOverlap="1" wp14:anchorId="1469F36F" wp14:editId="3FAC93E2">
                <wp:simplePos x="0" y="0"/>
                <wp:positionH relativeFrom="column">
                  <wp:posOffset>3007360</wp:posOffset>
                </wp:positionH>
                <wp:positionV relativeFrom="paragraph">
                  <wp:posOffset>7620</wp:posOffset>
                </wp:positionV>
                <wp:extent cx="482600" cy="31242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148722"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69F36F" id="_x0000_t202" coordsize="21600,21600" o:spt="202" path="m,l,21600r21600,l21600,xe">
                <v:stroke joinstyle="miter"/>
                <v:path gradientshapeok="t" o:connecttype="rect"/>
              </v:shapetype>
              <v:shape id="テキスト ボックス 15" o:spid="_x0000_s1026" type="#_x0000_t202" style="position:absolute;left:0;text-align:left;margin-left:236.8pt;margin-top:.6pt;width:38pt;height:24.6pt;z-index:251595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" filled="f" stroked="f" strokeweight=".5pt">
                <v:textbox>
                  <w:txbxContent>
                    <w:p w14:paraId="11148722"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4</w:t>
                      </w:r>
                    </w:p>
                  </w:txbxContent>
                </v:textbox>
              </v:shap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42528" behindDoc="0" locked="0" layoutInCell="1" allowOverlap="1" wp14:anchorId="5AB22588" wp14:editId="7F56C9D7">
                <wp:simplePos x="0" y="0"/>
                <wp:positionH relativeFrom="column">
                  <wp:posOffset>2217420</wp:posOffset>
                </wp:positionH>
                <wp:positionV relativeFrom="paragraph">
                  <wp:posOffset>67945</wp:posOffset>
                </wp:positionV>
                <wp:extent cx="581025" cy="312420"/>
                <wp:effectExtent l="0" t="0" r="26670" b="11430"/>
                <wp:wrapNone/>
                <wp:docPr id="2" name="テキスト ボックス 2"/>
                <wp:cNvGraphicFramePr/>
                <a:graphic xmlns:a="http://schemas.openxmlformats.org/drawingml/2006/main">
                  <a:graphicData uri="http://schemas.microsoft.com/office/word/2010/wordprocessingShape">
                    <wps:wsp>
                      <wps:cNvSpPr txBox="1"/>
                      <wps:spPr>
                        <a:xfrm>
                          <a:off x="0" y="0"/>
                          <a:ext cx="58102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4BE0A4"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hint="eastAsia"/>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22588" id="テキスト ボックス 2" o:spid="_x0000_s1027" type="#_x0000_t202" style="position:absolute;left:0;text-align:left;margin-left:174.6pt;margin-top:5.35pt;width:45.75pt;height:24.6pt;z-index:251542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" fillcolor="white [3201]" strokeweight=".5pt">
                <v:textbox>
                  <w:txbxContent>
                    <w:p w14:paraId="604BE0A4"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hint="eastAsia"/>
                        </w:rPr>
                        <w:t>A</w:t>
                      </w:r>
                    </w:p>
                  </w:txbxContent>
                </v:textbox>
              </v:shape>
            </w:pict>
          </mc:Fallback>
        </mc:AlternateContent>
      </w:r>
    </w:p>
    <w:p w14:paraId="2517A1BB" w14:textId="77777777" w:rsidR="003B161C"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03968" behindDoc="0" locked="0" layoutInCell="1" allowOverlap="1" wp14:anchorId="3F8A2B7A" wp14:editId="32B2B03A">
                <wp:simplePos x="0" y="0"/>
                <wp:positionH relativeFrom="column">
                  <wp:posOffset>2554606</wp:posOffset>
                </wp:positionH>
                <wp:positionV relativeFrom="paragraph">
                  <wp:posOffset>161925</wp:posOffset>
                </wp:positionV>
                <wp:extent cx="38100" cy="1120140"/>
                <wp:effectExtent l="0" t="0" r="19050" b="22860"/>
                <wp:wrapNone/>
                <wp:docPr id="17" name="直線コネクタ 17"/>
                <wp:cNvGraphicFramePr/>
                <a:graphic xmlns:a="http://schemas.openxmlformats.org/drawingml/2006/main">
                  <a:graphicData uri="http://schemas.microsoft.com/office/word/2010/wordprocessingShape">
                    <wps:wsp>
                      <wps:cNvCnPr/>
                      <wps:spPr>
                        <a:xfrm>
                          <a:off x="0" y="0"/>
                          <a:ext cx="38100" cy="1120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9368A" id="直線コネクタ 17"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15pt,12.75pt" to="204.15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599872" behindDoc="0" locked="0" layoutInCell="1" allowOverlap="1" wp14:anchorId="0C1F70CC" wp14:editId="2D36FFC7">
                <wp:simplePos x="0" y="0"/>
                <wp:positionH relativeFrom="column">
                  <wp:posOffset>2806065</wp:posOffset>
                </wp:positionH>
                <wp:positionV relativeFrom="paragraph">
                  <wp:posOffset>93345</wp:posOffset>
                </wp:positionV>
                <wp:extent cx="1005840" cy="822960"/>
                <wp:effectExtent l="0" t="0" r="22860" b="34290"/>
                <wp:wrapNone/>
                <wp:docPr id="16" name="直線コネクタ 16"/>
                <wp:cNvGraphicFramePr/>
                <a:graphic xmlns:a="http://schemas.openxmlformats.org/drawingml/2006/main">
                  <a:graphicData uri="http://schemas.microsoft.com/office/word/2010/wordprocessingShape">
                    <wps:wsp>
                      <wps:cNvCnPr/>
                      <wps:spPr>
                        <a:xfrm>
                          <a:off x="0" y="0"/>
                          <a:ext cx="1005840" cy="822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5EF36" id="直線コネクタ 16"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5pt,7.35pt" to="300.1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" strokecolor="black [3200]" strokeweight=".5pt">
                <v:stroke joinstyle="miter"/>
              </v:lin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54816" behindDoc="0" locked="0" layoutInCell="1" allowOverlap="1" wp14:anchorId="31FF3B94" wp14:editId="279D5EC7">
                <wp:simplePos x="0" y="0"/>
                <wp:positionH relativeFrom="column">
                  <wp:posOffset>3497580</wp:posOffset>
                </wp:positionH>
                <wp:positionV relativeFrom="paragraph">
                  <wp:posOffset>121285</wp:posOffset>
                </wp:positionV>
                <wp:extent cx="581025" cy="312420"/>
                <wp:effectExtent l="0" t="0" r="26670" b="11430"/>
                <wp:wrapNone/>
                <wp:docPr id="5" name="テキスト ボックス 5"/>
                <wp:cNvGraphicFramePr/>
                <a:graphic xmlns:a="http://schemas.openxmlformats.org/drawingml/2006/main">
                  <a:graphicData uri="http://schemas.microsoft.com/office/word/2010/wordprocessingShape">
                    <wps:wsp>
                      <wps:cNvSpPr txBox="1"/>
                      <wps:spPr>
                        <a:xfrm>
                          <a:off x="0" y="0"/>
                          <a:ext cx="58102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79D2B"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hint="eastAsia"/>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FF3B94" id="テキスト ボックス 5" o:spid="_x0000_s1028" type="#_x0000_t202" style="position:absolute;left:0;text-align:left;margin-left:275.4pt;margin-top:9.55pt;width:45.75pt;height:24.6pt;z-index:251554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" fillcolor="white [3201]" strokeweight=".5pt">
                <v:textbox>
                  <w:txbxContent>
                    <w:p w14:paraId="47C79D2B"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hint="eastAsia"/>
                        </w:rPr>
                        <w:t>B</w:t>
                      </w:r>
                    </w:p>
                  </w:txbxContent>
                </v:textbox>
              </v:shape>
            </w:pict>
          </mc:Fallback>
        </mc:AlternateContent>
      </w:r>
    </w:p>
    <w:p w14:paraId="16A45129" w14:textId="77777777" w:rsidR="003B161C"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579392" behindDoc="0" locked="0" layoutInCell="1" allowOverlap="1" wp14:anchorId="5B49D31B" wp14:editId="3A349258">
                <wp:simplePos x="0" y="0"/>
                <wp:positionH relativeFrom="column">
                  <wp:posOffset>1844040</wp:posOffset>
                </wp:positionH>
                <wp:positionV relativeFrom="paragraph">
                  <wp:posOffset>136525</wp:posOffset>
                </wp:positionV>
                <wp:extent cx="482600" cy="3124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909C5" w14:textId="77777777"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9D31B" id="テキスト ボックス 11" o:spid="_x0000_s1029" type="#_x0000_t202" style="position:absolute;left:0;text-align:left;margin-left:145.2pt;margin-top:10.75pt;width:38pt;height:24.6pt;z-index:251579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" filled="f" stroked="f" strokeweight=".5pt">
                <v:textbox>
                  <w:txbxContent>
                    <w:p w14:paraId="2E3909C5" w14:textId="77777777"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587584" behindDoc="0" locked="0" layoutInCell="1" allowOverlap="1" wp14:anchorId="0DDF0427" wp14:editId="3FAEF8E7">
                <wp:simplePos x="0" y="0"/>
                <wp:positionH relativeFrom="column">
                  <wp:posOffset>2927985</wp:posOffset>
                </wp:positionH>
                <wp:positionV relativeFrom="paragraph">
                  <wp:posOffset>222885</wp:posOffset>
                </wp:positionV>
                <wp:extent cx="746760" cy="960120"/>
                <wp:effectExtent l="0" t="0" r="34290" b="30480"/>
                <wp:wrapNone/>
                <wp:docPr id="13" name="直線コネクタ 13"/>
                <wp:cNvGraphicFramePr/>
                <a:graphic xmlns:a="http://schemas.openxmlformats.org/drawingml/2006/main">
                  <a:graphicData uri="http://schemas.microsoft.com/office/word/2010/wordprocessingShape">
                    <wps:wsp>
                      <wps:cNvCnPr/>
                      <wps:spPr>
                        <a:xfrm flipV="1">
                          <a:off x="0" y="0"/>
                          <a:ext cx="746760" cy="960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3A684" id="直線コネクタ 13" o:spid="_x0000_s1026" style="position:absolute;flip:y;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5pt,17.55pt" to="289.3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" strokecolor="black [3200]" strokeweight=".5pt">
                <v:stroke joinstyle="miter"/>
              </v:lin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67104" behindDoc="0" locked="0" layoutInCell="1" allowOverlap="1" wp14:anchorId="368F7A41" wp14:editId="3951DC44">
                <wp:simplePos x="0" y="0"/>
                <wp:positionH relativeFrom="column">
                  <wp:posOffset>1708785</wp:posOffset>
                </wp:positionH>
                <wp:positionV relativeFrom="paragraph">
                  <wp:posOffset>130175</wp:posOffset>
                </wp:positionV>
                <wp:extent cx="1783080" cy="342900"/>
                <wp:effectExtent l="0" t="0" r="26670" b="19050"/>
                <wp:wrapNone/>
                <wp:docPr id="8" name="直線コネクタ 8"/>
                <wp:cNvGraphicFramePr/>
                <a:graphic xmlns:a="http://schemas.openxmlformats.org/drawingml/2006/main">
                  <a:graphicData uri="http://schemas.microsoft.com/office/word/2010/wordprocessingShape">
                    <wps:wsp>
                      <wps:cNvCnPr/>
                      <wps:spPr>
                        <a:xfrm flipV="1">
                          <a:off x="0" y="0"/>
                          <a:ext cx="178308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7ECCB" id="直線コネクタ 8" o:spid="_x0000_s1026" style="position:absolute;flip:y;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10.25pt" to="274.9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" strokecolor="black [3200]" strokeweight=".5pt">
                <v:stroke joinstyle="miter"/>
              </v:line>
            </w:pict>
          </mc:Fallback>
        </mc:AlternateContent>
      </w:r>
    </w:p>
    <w:p w14:paraId="38CA5DA6" w14:textId="77777777" w:rsidR="003B161C"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08064" behindDoc="0" locked="0" layoutInCell="1" allowOverlap="1" wp14:anchorId="147BEF94" wp14:editId="71A2B031">
                <wp:simplePos x="0" y="0"/>
                <wp:positionH relativeFrom="column">
                  <wp:posOffset>3573780</wp:posOffset>
                </wp:positionH>
                <wp:positionV relativeFrom="paragraph">
                  <wp:posOffset>91440</wp:posOffset>
                </wp:positionV>
                <wp:extent cx="482600" cy="31242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AEBE0"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BEF94" id="テキスト ボックス 18" o:spid="_x0000_s1030" type="#_x0000_t202" style="position:absolute;left:0;text-align:left;margin-left:281.4pt;margin-top:7.2pt;width:38pt;height:24.6pt;z-index:251608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" filled="f" stroked="f" strokeweight=".5pt">
                <v:textbox>
                  <w:txbxContent>
                    <w:p w14:paraId="5F9AEBE0"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v:textbox>
              </v:shap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38432" behindDoc="0" locked="0" layoutInCell="1" allowOverlap="1" wp14:anchorId="094E472F" wp14:editId="1B0D8176">
                <wp:simplePos x="0" y="0"/>
                <wp:positionH relativeFrom="column">
                  <wp:posOffset>1236345</wp:posOffset>
                </wp:positionH>
                <wp:positionV relativeFrom="paragraph">
                  <wp:posOffset>127635</wp:posOffset>
                </wp:positionV>
                <wp:extent cx="456565" cy="312420"/>
                <wp:effectExtent l="0" t="0" r="26670" b="11430"/>
                <wp:wrapNone/>
                <wp:docPr id="1" name="テキスト ボックス 1"/>
                <wp:cNvGraphicFramePr/>
                <a:graphic xmlns:a="http://schemas.openxmlformats.org/drawingml/2006/main">
                  <a:graphicData uri="http://schemas.microsoft.com/office/word/2010/wordprocessingShape">
                    <wps:wsp>
                      <wps:cNvSpPr txBox="1"/>
                      <wps:spPr>
                        <a:xfrm>
                          <a:off x="0" y="0"/>
                          <a:ext cx="45656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5E7E2" w14:textId="77777777" w:rsidR="00234AF3" w:rsidRPr="003B161C" w:rsidRDefault="00234AF3">
                            <w:pPr>
                              <w:rPr>
                                <w:rFonts w:ascii="Verdana" w:eastAsia="ＭＳ Ｐゴシック" w:hAnsi="Verdana"/>
                              </w:rPr>
                            </w:pPr>
                            <w:r>
                              <w:rPr>
                                <w:rFonts w:ascii="Verdana" w:eastAsia="ＭＳ Ｐゴシック" w:hAnsi="Verdana" w:hint="eastAsia"/>
                              </w:rPr>
                              <w:t>介入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E472F" id="テキスト ボックス 1" o:spid="_x0000_s1031" type="#_x0000_t202" style="position:absolute;left:0;text-align:left;margin-left:97.35pt;margin-top:10.05pt;width:35.95pt;height:24.6pt;z-index:251538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" fillcolor="white [3201]" strokeweight=".5pt">
                <v:textbox>
                  <w:txbxContent>
                    <w:p w14:paraId="2795E7E2" w14:textId="77777777" w:rsidR="00234AF3" w:rsidRPr="003B161C" w:rsidRDefault="00234AF3">
                      <w:pPr>
                        <w:rPr>
                          <w:rFonts w:ascii="Verdana" w:eastAsia="ＭＳ Ｐゴシック" w:hAnsi="Verdana"/>
                        </w:rPr>
                      </w:pPr>
                      <w:r>
                        <w:rPr>
                          <w:rFonts w:ascii="Verdana" w:eastAsia="ＭＳ Ｐゴシック" w:hAnsi="Verdana" w:hint="eastAsia"/>
                        </w:rPr>
                        <w:t>介入</w:t>
                      </w:r>
                    </w:p>
                  </w:txbxContent>
                </v:textbox>
              </v:shape>
            </w:pict>
          </mc:Fallback>
        </mc:AlternateContent>
      </w:r>
    </w:p>
    <w:p w14:paraId="46777548" w14:textId="77777777" w:rsidR="006B051A" w:rsidRPr="00072D15" w:rsidRDefault="003B161C">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575296" behindDoc="0" locked="0" layoutInCell="1" allowOverlap="1" wp14:anchorId="702C45DC" wp14:editId="6D80F963">
                <wp:simplePos x="0" y="0"/>
                <wp:positionH relativeFrom="column">
                  <wp:posOffset>2689860</wp:posOffset>
                </wp:positionH>
                <wp:positionV relativeFrom="paragraph">
                  <wp:posOffset>75565</wp:posOffset>
                </wp:positionV>
                <wp:extent cx="482600" cy="3124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D582A" w14:textId="6A379E2C"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C45DC" id="テキスト ボックス 10" o:spid="_x0000_s1032" type="#_x0000_t202" style="position:absolute;left:0;text-align:left;margin-left:211.8pt;margin-top:5.95pt;width:38pt;height:24.6pt;z-index:251575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" filled="f" stroked="f" strokeweight=".5pt">
                <v:textbox>
                  <w:txbxContent>
                    <w:p w14:paraId="7F7D582A" w14:textId="6A379E2C"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1</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563008" behindDoc="0" locked="0" layoutInCell="1" allowOverlap="1" wp14:anchorId="07EC3D89" wp14:editId="0D0159E9">
                <wp:simplePos x="0" y="0"/>
                <wp:positionH relativeFrom="column">
                  <wp:posOffset>1510665</wp:posOffset>
                </wp:positionH>
                <wp:positionV relativeFrom="paragraph">
                  <wp:posOffset>221615</wp:posOffset>
                </wp:positionV>
                <wp:extent cx="807720" cy="563880"/>
                <wp:effectExtent l="0" t="0" r="30480" b="26670"/>
                <wp:wrapNone/>
                <wp:docPr id="7" name="直線コネクタ 7"/>
                <wp:cNvGraphicFramePr/>
                <a:graphic xmlns:a="http://schemas.openxmlformats.org/drawingml/2006/main">
                  <a:graphicData uri="http://schemas.microsoft.com/office/word/2010/wordprocessingShape">
                    <wps:wsp>
                      <wps:cNvCnPr/>
                      <wps:spPr>
                        <a:xfrm>
                          <a:off x="0" y="0"/>
                          <a:ext cx="807720" cy="563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DD879C" id="直線コネクタ 7" o:spid="_x0000_s1026" style="position:absolute;z-index:251563008;visibility:visible;mso-wrap-style:square;mso-wrap-distance-left:9pt;mso-wrap-distance-top:0;mso-wrap-distance-right:9pt;mso-wrap-distance-bottom:0;mso-position-horizontal:absolute;mso-position-horizontal-relative:text;mso-position-vertical:absolute;mso-position-vertical-relative:text" from="118.95pt,17.45pt" to="182.5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558912" behindDoc="0" locked="0" layoutInCell="1" allowOverlap="1" wp14:anchorId="07E2E869" wp14:editId="26FAB06E">
                <wp:simplePos x="0" y="0"/>
                <wp:positionH relativeFrom="column">
                  <wp:posOffset>1701165</wp:posOffset>
                </wp:positionH>
                <wp:positionV relativeFrom="paragraph">
                  <wp:posOffset>145415</wp:posOffset>
                </wp:positionV>
                <wp:extent cx="1821180" cy="266700"/>
                <wp:effectExtent l="0" t="0" r="26670" b="19050"/>
                <wp:wrapNone/>
                <wp:docPr id="6" name="直線コネクタ 6"/>
                <wp:cNvGraphicFramePr/>
                <a:graphic xmlns:a="http://schemas.openxmlformats.org/drawingml/2006/main">
                  <a:graphicData uri="http://schemas.microsoft.com/office/word/2010/wordprocessingShape">
                    <wps:wsp>
                      <wps:cNvCnPr/>
                      <wps:spPr>
                        <a:xfrm>
                          <a:off x="0" y="0"/>
                          <a:ext cx="182118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46A8D0" id="直線コネクタ 6" o:spid="_x0000_s1026" style="position:absolute;z-index:251558912;visibility:visible;mso-wrap-style:square;mso-wrap-distance-left:9pt;mso-wrap-distance-top:0;mso-wrap-distance-right:9pt;mso-wrap-distance-bottom:0;mso-position-horizontal:absolute;mso-position-horizontal-relative:text;mso-position-vertical:absolute;mso-position-vertical-relative:text" from="133.95pt,11.45pt" to="277.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" strokecolor="black [3200]" strokeweight=".5pt">
                <v:stroke joinstyle="miter"/>
              </v:line>
            </w:pict>
          </mc:Fallback>
        </mc:AlternateContent>
      </w:r>
    </w:p>
    <w:p w14:paraId="6FDB2C09" w14:textId="77777777" w:rsidR="006B051A"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12160" behindDoc="0" locked="0" layoutInCell="1" allowOverlap="1" wp14:anchorId="7A4F2CD8" wp14:editId="4A786636">
                <wp:simplePos x="0" y="0"/>
                <wp:positionH relativeFrom="column">
                  <wp:posOffset>2133600</wp:posOffset>
                </wp:positionH>
                <wp:positionV relativeFrom="paragraph">
                  <wp:posOffset>60960</wp:posOffset>
                </wp:positionV>
                <wp:extent cx="482600" cy="31242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AF8DB"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4F2CD8" id="テキスト ボックス 19" o:spid="_x0000_s1033" type="#_x0000_t202" style="position:absolute;left:0;text-align:left;margin-left:168pt;margin-top:4.8pt;width:38pt;height:24.6pt;z-index:2516121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" filled="f" stroked="f" strokeweight=".5pt">
                <v:textbox>
                  <w:txbxContent>
                    <w:p w14:paraId="198AF8DB"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v:textbox>
              </v:shap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50720" behindDoc="0" locked="0" layoutInCell="1" allowOverlap="1" wp14:anchorId="07F5F652" wp14:editId="01F74CF5">
                <wp:simplePos x="0" y="0"/>
                <wp:positionH relativeFrom="column">
                  <wp:posOffset>3514725</wp:posOffset>
                </wp:positionH>
                <wp:positionV relativeFrom="paragraph">
                  <wp:posOffset>8255</wp:posOffset>
                </wp:positionV>
                <wp:extent cx="582930" cy="3124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58293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5EBEDC"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5F652" id="テキスト ボックス 4" o:spid="_x0000_s1034" type="#_x0000_t202" style="position:absolute;left:0;text-align:left;margin-left:276.75pt;margin-top:.65pt;width:45.9pt;height:24.6pt;z-index:251550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" fillcolor="white [3201]" strokeweight=".5pt">
                <v:textbox>
                  <w:txbxContent>
                    <w:p w14:paraId="6D5EBEDC"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rPr>
                        <w:t>C</w:t>
                      </w:r>
                    </w:p>
                  </w:txbxContent>
                </v:textbox>
              </v:shape>
            </w:pict>
          </mc:Fallback>
        </mc:AlternateContent>
      </w:r>
    </w:p>
    <w:p w14:paraId="46355027" w14:textId="77777777" w:rsidR="00653B01"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20352" behindDoc="0" locked="0" layoutInCell="1" allowOverlap="1" wp14:anchorId="07500A14" wp14:editId="249F6827">
                <wp:simplePos x="0" y="0"/>
                <wp:positionH relativeFrom="column">
                  <wp:posOffset>3284220</wp:posOffset>
                </wp:positionH>
                <wp:positionV relativeFrom="paragraph">
                  <wp:posOffset>228600</wp:posOffset>
                </wp:positionV>
                <wp:extent cx="482600" cy="31242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E65D3"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500A14" id="テキスト ボックス 21" o:spid="_x0000_s1035" type="#_x0000_t202" style="position:absolute;left:0;text-align:left;margin-left:258.6pt;margin-top:18pt;width:38pt;height:24.6pt;z-index:251620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" filled="f" stroked="f" strokeweight=".5pt">
                <v:textbox>
                  <w:txbxContent>
                    <w:p w14:paraId="5E3E65D3"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616256" behindDoc="0" locked="0" layoutInCell="1" allowOverlap="1" wp14:anchorId="126B6432" wp14:editId="3CEF9A0F">
                <wp:simplePos x="0" y="0"/>
                <wp:positionH relativeFrom="column">
                  <wp:posOffset>2910840</wp:posOffset>
                </wp:positionH>
                <wp:positionV relativeFrom="paragraph">
                  <wp:posOffset>100965</wp:posOffset>
                </wp:positionV>
                <wp:extent cx="946785" cy="289560"/>
                <wp:effectExtent l="0" t="0" r="24765" b="34290"/>
                <wp:wrapNone/>
                <wp:docPr id="20" name="直線コネクタ 20"/>
                <wp:cNvGraphicFramePr/>
                <a:graphic xmlns:a="http://schemas.openxmlformats.org/drawingml/2006/main">
                  <a:graphicData uri="http://schemas.microsoft.com/office/word/2010/wordprocessingShape">
                    <wps:wsp>
                      <wps:cNvCnPr/>
                      <wps:spPr>
                        <a:xfrm flipV="1">
                          <a:off x="0" y="0"/>
                          <a:ext cx="946785"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D4469" id="直線コネクタ 20" o:spid="_x0000_s1026" style="position:absolute;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7.95pt" to="303.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583488" behindDoc="0" locked="0" layoutInCell="1" allowOverlap="1" wp14:anchorId="4EF60302" wp14:editId="4EDE45E2">
                <wp:simplePos x="0" y="0"/>
                <wp:positionH relativeFrom="column">
                  <wp:posOffset>1424940</wp:posOffset>
                </wp:positionH>
                <wp:positionV relativeFrom="paragraph">
                  <wp:posOffset>6985</wp:posOffset>
                </wp:positionV>
                <wp:extent cx="58420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842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F8C17" w14:textId="77777777"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60302" id="テキスト ボックス 12" o:spid="_x0000_s1036" type="#_x0000_t202" style="position:absolute;left:0;text-align:left;margin-left:112.2pt;margin-top:.55pt;width:46pt;height:24.6pt;z-index:251583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" filled="f" stroked="f" strokeweight=".5pt">
                <v:textbox>
                  <w:txbxContent>
                    <w:p w14:paraId="027F8C17" w14:textId="77777777"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2,3</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591680" behindDoc="0" locked="0" layoutInCell="1" allowOverlap="1" wp14:anchorId="402BC6FE" wp14:editId="6A7DDA95">
                <wp:simplePos x="0" y="0"/>
                <wp:positionH relativeFrom="column">
                  <wp:posOffset>3020695</wp:posOffset>
                </wp:positionH>
                <wp:positionV relativeFrom="paragraph">
                  <wp:posOffset>7620</wp:posOffset>
                </wp:positionV>
                <wp:extent cx="482600" cy="3124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AF09C"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2BC6FE" id="テキスト ボックス 14" o:spid="_x0000_s1037" type="#_x0000_t202" style="position:absolute;left:0;text-align:left;margin-left:237.85pt;margin-top:.6pt;width:38pt;height:24.6pt;z-index:251591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" filled="f" stroked="f" strokeweight=".5pt">
                <v:textbox>
                  <w:txbxContent>
                    <w:p w14:paraId="6ADAF09C"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w:t>
                      </w:r>
                    </w:p>
                  </w:txbxContent>
                </v:textbox>
              </v:shap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46624" behindDoc="0" locked="0" layoutInCell="1" allowOverlap="1" wp14:anchorId="79377DF0" wp14:editId="60E74B09">
                <wp:simplePos x="0" y="0"/>
                <wp:positionH relativeFrom="column">
                  <wp:posOffset>2316480</wp:posOffset>
                </wp:positionH>
                <wp:positionV relativeFrom="paragraph">
                  <wp:posOffset>159385</wp:posOffset>
                </wp:positionV>
                <wp:extent cx="592455" cy="312420"/>
                <wp:effectExtent l="0" t="0" r="26670" b="11430"/>
                <wp:wrapNone/>
                <wp:docPr id="3" name="テキスト ボックス 3"/>
                <wp:cNvGraphicFramePr/>
                <a:graphic xmlns:a="http://schemas.openxmlformats.org/drawingml/2006/main">
                  <a:graphicData uri="http://schemas.microsoft.com/office/word/2010/wordprocessingShape">
                    <wps:wsp>
                      <wps:cNvSpPr txBox="1"/>
                      <wps:spPr>
                        <a:xfrm>
                          <a:off x="0" y="0"/>
                          <a:ext cx="59245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4603EE"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377DF0" id="テキスト ボックス 3" o:spid="_x0000_s1038" type="#_x0000_t202" style="position:absolute;left:0;text-align:left;margin-left:182.4pt;margin-top:12.55pt;width:46.65pt;height:24.6pt;z-index:251546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" fillcolor="white [3201]" strokeweight=".5pt">
                <v:textbox>
                  <w:txbxContent>
                    <w:p w14:paraId="754603EE"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rPr>
                        <w:t>D</w:t>
                      </w:r>
                    </w:p>
                  </w:txbxContent>
                </v:textbox>
              </v:shape>
            </w:pict>
          </mc:Fallback>
        </mc:AlternateContent>
      </w:r>
    </w:p>
    <w:p w14:paraId="735D293D" w14:textId="77777777" w:rsidR="00234AF3" w:rsidRDefault="00234AF3" w:rsidP="00545C9C">
      <w:pPr>
        <w:rPr>
          <w:rFonts w:ascii="Verdana" w:eastAsia="ＭＳ Ｐゴシック" w:hAnsi="Verdana"/>
        </w:rPr>
      </w:pPr>
    </w:p>
    <w:p w14:paraId="2BEB3D80" w14:textId="77777777" w:rsidR="00234AF3" w:rsidRDefault="00234AF3" w:rsidP="00545C9C">
      <w:pPr>
        <w:rPr>
          <w:rFonts w:ascii="Verdana" w:eastAsia="ＭＳ Ｐゴシック" w:hAnsi="Verdana"/>
        </w:rPr>
      </w:pPr>
    </w:p>
    <w:p w14:paraId="148F3092" w14:textId="3F61E545" w:rsidR="000603F8" w:rsidRPr="00F47713" w:rsidRDefault="002B0E1B" w:rsidP="00F47713">
      <w:pPr>
        <w:pStyle w:val="af3"/>
        <w:numPr>
          <w:ilvl w:val="0"/>
          <w:numId w:val="32"/>
        </w:numPr>
        <w:ind w:leftChars="0"/>
        <w:rPr>
          <w:i/>
          <w:iCs/>
        </w:rPr>
      </w:pPr>
      <w:r w:rsidRPr="00573E47">
        <w:rPr>
          <w:rFonts w:hint="eastAsia"/>
          <w:i/>
          <w:iCs/>
        </w:rPr>
        <w:t>ネットワークメタアナリシス</w:t>
      </w:r>
      <w:r w:rsidR="00075797" w:rsidRPr="00573E47">
        <w:rPr>
          <w:rFonts w:hint="eastAsia"/>
          <w:i/>
          <w:iCs/>
        </w:rPr>
        <w:t>を実施した場合、</w:t>
      </w:r>
      <w:r w:rsidR="00555EC2" w:rsidRPr="00573E47">
        <w:rPr>
          <w:rFonts w:hint="eastAsia"/>
          <w:i/>
          <w:iCs/>
        </w:rPr>
        <w:t>以下の点についても留意し、設定した理由を十分に説明</w:t>
      </w:r>
      <w:r w:rsidR="00A5050B" w:rsidRPr="00573E47">
        <w:rPr>
          <w:rFonts w:hint="eastAsia"/>
          <w:i/>
          <w:iCs/>
        </w:rPr>
        <w:t>し、必要に応じて感度分析を実施する</w:t>
      </w:r>
      <w:r w:rsidR="00555EC2" w:rsidRPr="00573E47">
        <w:rPr>
          <w:rFonts w:hint="eastAsia"/>
          <w:i/>
          <w:iCs/>
        </w:rPr>
        <w:t>。</w:t>
      </w:r>
      <w:r w:rsidR="0087051C" w:rsidRPr="00573E47">
        <w:rPr>
          <w:rFonts w:hint="eastAsia"/>
          <w:i/>
          <w:iCs/>
        </w:rPr>
        <w:t>結果</w:t>
      </w:r>
      <w:r w:rsidR="00075797" w:rsidRPr="00573E47">
        <w:rPr>
          <w:rFonts w:hint="eastAsia"/>
          <w:i/>
          <w:iCs/>
        </w:rPr>
        <w:t>は</w:t>
      </w:r>
      <w:r w:rsidRPr="00573E47">
        <w:rPr>
          <w:rFonts w:hint="eastAsia"/>
          <w:i/>
          <w:iCs/>
        </w:rPr>
        <w:t>フォレストプロット等もあわせて</w:t>
      </w:r>
      <w:r w:rsidR="00FE5636" w:rsidRPr="00573E47">
        <w:rPr>
          <w:rFonts w:hint="eastAsia"/>
          <w:i/>
          <w:iCs/>
        </w:rPr>
        <w:t>示す。</w:t>
      </w:r>
    </w:p>
    <w:p w14:paraId="381CBEE3" w14:textId="4141CD14" w:rsidR="00555EC2" w:rsidRPr="00573E47" w:rsidRDefault="00834F3C" w:rsidP="00573E47">
      <w:pPr>
        <w:pStyle w:val="af3"/>
        <w:numPr>
          <w:ilvl w:val="0"/>
          <w:numId w:val="33"/>
        </w:numPr>
        <w:ind w:leftChars="0"/>
        <w:rPr>
          <w:i/>
          <w:iCs/>
        </w:rPr>
      </w:pPr>
      <w:r w:rsidRPr="00573E47">
        <w:rPr>
          <w:rFonts w:hint="eastAsia"/>
          <w:i/>
          <w:iCs/>
        </w:rPr>
        <w:t>ネットワークの広さ</w:t>
      </w:r>
      <w:r w:rsidRPr="00573E47">
        <w:rPr>
          <w:i/>
          <w:iCs/>
        </w:rPr>
        <w:t>(</w:t>
      </w:r>
      <w:r w:rsidRPr="00573E47">
        <w:rPr>
          <w:rFonts w:hint="eastAsia"/>
          <w:i/>
          <w:iCs/>
        </w:rPr>
        <w:t>治療群の数</w:t>
      </w:r>
      <w:r w:rsidRPr="00573E47">
        <w:rPr>
          <w:i/>
          <w:iCs/>
        </w:rPr>
        <w:t>)</w:t>
      </w:r>
    </w:p>
    <w:p w14:paraId="1AC931DF" w14:textId="10087098" w:rsidR="0057466B" w:rsidRPr="00573E47" w:rsidRDefault="0057466B" w:rsidP="00573E47">
      <w:pPr>
        <w:pStyle w:val="af3"/>
        <w:numPr>
          <w:ilvl w:val="0"/>
          <w:numId w:val="33"/>
        </w:numPr>
        <w:ind w:leftChars="0"/>
        <w:rPr>
          <w:i/>
          <w:iCs/>
        </w:rPr>
      </w:pPr>
      <w:r w:rsidRPr="00573E47">
        <w:rPr>
          <w:rFonts w:hint="eastAsia"/>
          <w:i/>
          <w:iCs/>
        </w:rPr>
        <w:t>各群の設定</w:t>
      </w:r>
      <w:r w:rsidRPr="00573E47">
        <w:rPr>
          <w:i/>
          <w:iCs/>
        </w:rPr>
        <w:t>(</w:t>
      </w:r>
      <w:r w:rsidRPr="00573E47">
        <w:rPr>
          <w:rFonts w:hint="eastAsia"/>
          <w:i/>
          <w:iCs/>
        </w:rPr>
        <w:t>薬効群等でまとめるか個別製品ごとに設定するか</w:t>
      </w:r>
      <w:r w:rsidRPr="00573E47">
        <w:rPr>
          <w:i/>
          <w:iCs/>
        </w:rPr>
        <w:t>)</w:t>
      </w:r>
    </w:p>
    <w:p w14:paraId="799C8DFD" w14:textId="1C516205" w:rsidR="00555EC2" w:rsidRPr="00573E47" w:rsidRDefault="003F1BD6" w:rsidP="00573E47">
      <w:pPr>
        <w:pStyle w:val="af3"/>
        <w:numPr>
          <w:ilvl w:val="0"/>
          <w:numId w:val="33"/>
        </w:numPr>
        <w:ind w:leftChars="0"/>
        <w:rPr>
          <w:i/>
          <w:iCs/>
        </w:rPr>
      </w:pPr>
      <w:r w:rsidRPr="00573E47">
        <w:rPr>
          <w:rFonts w:hint="eastAsia"/>
          <w:i/>
          <w:iCs/>
        </w:rPr>
        <w:t>投与量や投与方法の違う介入の取り扱い</w:t>
      </w:r>
    </w:p>
    <w:p w14:paraId="06000957" w14:textId="5F830E70" w:rsidR="00555EC2" w:rsidRDefault="00970E6C" w:rsidP="0025604E">
      <w:pPr>
        <w:pStyle w:val="af3"/>
        <w:numPr>
          <w:ilvl w:val="0"/>
          <w:numId w:val="33"/>
        </w:numPr>
        <w:ind w:leftChars="0"/>
        <w:rPr>
          <w:i/>
          <w:iCs/>
        </w:rPr>
      </w:pPr>
      <w:r w:rsidRPr="00573E47">
        <w:rPr>
          <w:rFonts w:hint="eastAsia"/>
          <w:i/>
          <w:iCs/>
        </w:rPr>
        <w:t>日本における未承認薬等の取り扱い</w:t>
      </w:r>
    </w:p>
    <w:p w14:paraId="7CB1FF94" w14:textId="0ADC0BAA" w:rsidR="00D352D9" w:rsidRDefault="00CF4A02" w:rsidP="00573E47">
      <w:pPr>
        <w:pStyle w:val="af3"/>
        <w:numPr>
          <w:ilvl w:val="0"/>
          <w:numId w:val="33"/>
        </w:numPr>
        <w:ind w:leftChars="0" w:left="426" w:hanging="426"/>
        <w:rPr>
          <w:i/>
          <w:iCs/>
        </w:rPr>
      </w:pPr>
      <w:r w:rsidRPr="00573E47">
        <w:rPr>
          <w:rFonts w:hint="eastAsia"/>
          <w:i/>
          <w:iCs/>
        </w:rPr>
        <w:t>ネットワークメタアナリシスを実施した場合、第三者が再現可能なデータと解析プログラムを可能な限り提出する。</w:t>
      </w:r>
    </w:p>
    <w:p w14:paraId="25AB7992" w14:textId="77777777" w:rsidR="00F93B96" w:rsidRPr="00573E47" w:rsidRDefault="00F93B96" w:rsidP="00F93B96">
      <w:pPr>
        <w:pStyle w:val="af3"/>
        <w:ind w:leftChars="0" w:left="426"/>
        <w:rPr>
          <w:i/>
          <w:iCs/>
        </w:rPr>
      </w:pPr>
    </w:p>
    <w:p w14:paraId="0BA1368D" w14:textId="0CD8B088" w:rsidR="004C422B" w:rsidRPr="00072D15" w:rsidRDefault="004C422B" w:rsidP="004C422B">
      <w:pPr>
        <w:pStyle w:val="2"/>
        <w:rPr>
          <w:rFonts w:eastAsia="ＭＳ Ｐゴシック"/>
        </w:rPr>
      </w:pPr>
      <w:bookmarkStart w:id="27" w:name="_Toc161934520"/>
      <w:r w:rsidRPr="00072D15">
        <w:rPr>
          <w:rFonts w:eastAsia="ＭＳ Ｐゴシック"/>
        </w:rPr>
        <w:t>3</w:t>
      </w:r>
      <w:r w:rsidR="00244C29" w:rsidRPr="00072D15">
        <w:rPr>
          <w:rFonts w:eastAsia="ＭＳ Ｐゴシック"/>
        </w:rPr>
        <w:t>.</w:t>
      </w:r>
      <w:r w:rsidR="00F93B96">
        <w:rPr>
          <w:rFonts w:eastAsia="ＭＳ Ｐゴシック" w:hint="eastAsia"/>
        </w:rPr>
        <w:t>9</w:t>
      </w:r>
      <w:r w:rsidRPr="00072D15">
        <w:rPr>
          <w:rFonts w:eastAsia="ＭＳ Ｐゴシック"/>
        </w:rPr>
        <w:t xml:space="preserve"> </w:t>
      </w:r>
      <w:r w:rsidRPr="00072D15">
        <w:rPr>
          <w:rFonts w:eastAsia="ＭＳ Ｐゴシック"/>
        </w:rPr>
        <w:t>追加的有用性の有無に関する評価</w:t>
      </w:r>
      <w:bookmarkEnd w:id="27"/>
    </w:p>
    <w:p w14:paraId="4AB6239D" w14:textId="671056E8" w:rsidR="004C160F" w:rsidRPr="00573E47" w:rsidRDefault="00234AF3" w:rsidP="00573E47">
      <w:pPr>
        <w:pStyle w:val="af3"/>
        <w:numPr>
          <w:ilvl w:val="0"/>
          <w:numId w:val="34"/>
        </w:numPr>
        <w:ind w:leftChars="0"/>
        <w:rPr>
          <w:i/>
          <w:iCs/>
        </w:rPr>
      </w:pPr>
      <w:r w:rsidRPr="00573E47">
        <w:rPr>
          <w:rFonts w:hint="eastAsia"/>
          <w:i/>
          <w:iCs/>
        </w:rPr>
        <w:t>下</w:t>
      </w:r>
      <w:r w:rsidR="004C422B" w:rsidRPr="00573E47">
        <w:rPr>
          <w:rFonts w:hint="eastAsia"/>
          <w:i/>
          <w:iCs/>
        </w:rPr>
        <w:t>表を用いて、</w:t>
      </w:r>
      <w:r w:rsidR="00CD517D" w:rsidRPr="00573E47">
        <w:rPr>
          <w:rFonts w:hint="eastAsia"/>
          <w:i/>
          <w:iCs/>
        </w:rPr>
        <w:t>対象集団ごとに、</w:t>
      </w:r>
      <w:r w:rsidR="004C422B" w:rsidRPr="00573E47">
        <w:rPr>
          <w:rFonts w:hint="eastAsia"/>
          <w:i/>
          <w:iCs/>
        </w:rPr>
        <w:t>追加的有用性の有無についての評価を記載する。追加的有用性があると判断する場合は、</w:t>
      </w:r>
      <w:r w:rsidR="006B2A60" w:rsidRPr="00573E47">
        <w:rPr>
          <w:i/>
          <w:iCs/>
        </w:rPr>
        <w:t>SR</w:t>
      </w:r>
      <w:r w:rsidR="004C422B" w:rsidRPr="00573E47">
        <w:rPr>
          <w:rFonts w:hint="eastAsia"/>
          <w:i/>
          <w:iCs/>
        </w:rPr>
        <w:t>のデータ</w:t>
      </w:r>
      <w:r w:rsidR="00CE08C2" w:rsidRPr="00573E47">
        <w:rPr>
          <w:rFonts w:hint="eastAsia"/>
          <w:i/>
          <w:iCs/>
        </w:rPr>
        <w:t>等</w:t>
      </w:r>
      <w:r w:rsidR="004C422B" w:rsidRPr="00573E47">
        <w:rPr>
          <w:rFonts w:hint="eastAsia"/>
          <w:i/>
          <w:iCs/>
        </w:rPr>
        <w:t>を元にその理由について記載する。</w:t>
      </w:r>
    </w:p>
    <w:p w14:paraId="497BAD46" w14:textId="37228962" w:rsidR="0049691D" w:rsidRPr="00573E47" w:rsidRDefault="004C160F" w:rsidP="00573E47">
      <w:pPr>
        <w:pStyle w:val="af3"/>
        <w:numPr>
          <w:ilvl w:val="0"/>
          <w:numId w:val="34"/>
        </w:numPr>
        <w:ind w:leftChars="0"/>
        <w:rPr>
          <w:i/>
          <w:iCs/>
        </w:rPr>
      </w:pPr>
      <w:r w:rsidRPr="00573E47">
        <w:rPr>
          <w:rFonts w:hint="eastAsia"/>
          <w:i/>
          <w:iCs/>
        </w:rPr>
        <w:t>特に、比較試験に基づかずに、追加的有用性があると判断する場合は、結果の比較可能性等について詳細に記載し、</w:t>
      </w:r>
      <w:r w:rsidR="005F022A" w:rsidRPr="00573E47">
        <w:rPr>
          <w:rFonts w:hint="eastAsia"/>
          <w:i/>
          <w:iCs/>
        </w:rPr>
        <w:t>説明する</w:t>
      </w:r>
      <w:r w:rsidRPr="00573E47">
        <w:rPr>
          <w:rFonts w:hint="eastAsia"/>
          <w:i/>
          <w:iCs/>
        </w:rPr>
        <w:t>。</w:t>
      </w:r>
    </w:p>
    <w:p w14:paraId="7AA318FC" w14:textId="60838D19" w:rsidR="00234AF3" w:rsidRDefault="00234AF3" w:rsidP="00234AF3">
      <w:pPr>
        <w:rPr>
          <w:rFonts w:ascii="Verdana" w:eastAsia="ＭＳ Ｐゴシック" w:hAnsi="Verdana"/>
          <w:b/>
          <w:sz w:val="20"/>
          <w:szCs w:val="20"/>
        </w:rPr>
      </w:pPr>
    </w:p>
    <w:p w14:paraId="51EFDEAF" w14:textId="7A3EBE81" w:rsidR="00234AF3" w:rsidRDefault="00234AF3" w:rsidP="00234AF3">
      <w:pPr>
        <w:rPr>
          <w:rFonts w:ascii="Verdana" w:eastAsia="ＭＳ Ｐゴシック" w:hAnsi="Verdana"/>
          <w:b/>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662"/>
      </w:tblGrid>
      <w:tr w:rsidR="00234AF3" w:rsidRPr="00072D15" w14:paraId="48BF3845" w14:textId="77777777" w:rsidTr="00234AF3">
        <w:trPr>
          <w:trHeight w:val="516"/>
        </w:trPr>
        <w:tc>
          <w:tcPr>
            <w:tcW w:w="2122" w:type="dxa"/>
            <w:shd w:val="clear" w:color="auto" w:fill="auto"/>
            <w:noWrap/>
            <w:vAlign w:val="center"/>
            <w:hideMark/>
          </w:tcPr>
          <w:p w14:paraId="5E02724F"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対象集団</w:t>
            </w:r>
          </w:p>
        </w:tc>
        <w:tc>
          <w:tcPr>
            <w:tcW w:w="6662" w:type="dxa"/>
            <w:shd w:val="clear" w:color="auto" w:fill="auto"/>
            <w:noWrap/>
            <w:vAlign w:val="center"/>
            <w:hideMark/>
          </w:tcPr>
          <w:p w14:paraId="1EE816C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79556F0F" w14:textId="77777777" w:rsidTr="00234AF3">
        <w:trPr>
          <w:trHeight w:val="516"/>
        </w:trPr>
        <w:tc>
          <w:tcPr>
            <w:tcW w:w="2122" w:type="dxa"/>
            <w:shd w:val="clear" w:color="auto" w:fill="auto"/>
            <w:noWrap/>
            <w:vAlign w:val="center"/>
            <w:hideMark/>
          </w:tcPr>
          <w:p w14:paraId="6ADE96B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介入</w:t>
            </w:r>
          </w:p>
        </w:tc>
        <w:tc>
          <w:tcPr>
            <w:tcW w:w="6662" w:type="dxa"/>
            <w:shd w:val="clear" w:color="auto" w:fill="auto"/>
            <w:noWrap/>
            <w:vAlign w:val="center"/>
            <w:hideMark/>
          </w:tcPr>
          <w:p w14:paraId="7847E62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2DFD14BD" w14:textId="77777777" w:rsidTr="00234AF3">
        <w:trPr>
          <w:trHeight w:val="516"/>
        </w:trPr>
        <w:tc>
          <w:tcPr>
            <w:tcW w:w="2122" w:type="dxa"/>
            <w:shd w:val="clear" w:color="auto" w:fill="auto"/>
            <w:noWrap/>
            <w:vAlign w:val="center"/>
            <w:hideMark/>
          </w:tcPr>
          <w:p w14:paraId="5D928D4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w:t>
            </w:r>
          </w:p>
        </w:tc>
        <w:tc>
          <w:tcPr>
            <w:tcW w:w="6662" w:type="dxa"/>
            <w:shd w:val="clear" w:color="auto" w:fill="auto"/>
            <w:noWrap/>
            <w:vAlign w:val="center"/>
            <w:hideMark/>
          </w:tcPr>
          <w:p w14:paraId="5A41EBB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602063B7" w14:textId="77777777" w:rsidTr="00234AF3">
        <w:trPr>
          <w:trHeight w:val="516"/>
        </w:trPr>
        <w:tc>
          <w:tcPr>
            <w:tcW w:w="2122" w:type="dxa"/>
            <w:shd w:val="clear" w:color="auto" w:fill="auto"/>
            <w:noWrap/>
            <w:vAlign w:val="center"/>
            <w:hideMark/>
          </w:tcPr>
          <w:p w14:paraId="61116C2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アウトカム</w:t>
            </w:r>
          </w:p>
        </w:tc>
        <w:tc>
          <w:tcPr>
            <w:tcW w:w="6662" w:type="dxa"/>
            <w:shd w:val="clear" w:color="auto" w:fill="auto"/>
            <w:noWrap/>
            <w:vAlign w:val="center"/>
            <w:hideMark/>
          </w:tcPr>
          <w:p w14:paraId="746EF7A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073A5CD3" w14:textId="77777777" w:rsidTr="00234AF3">
        <w:trPr>
          <w:trHeight w:val="516"/>
        </w:trPr>
        <w:tc>
          <w:tcPr>
            <w:tcW w:w="2122" w:type="dxa"/>
            <w:shd w:val="clear" w:color="auto" w:fill="auto"/>
            <w:noWrap/>
            <w:vAlign w:val="center"/>
            <w:hideMark/>
          </w:tcPr>
          <w:p w14:paraId="559E426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追加的有用性の有無</w:t>
            </w:r>
          </w:p>
        </w:tc>
        <w:tc>
          <w:tcPr>
            <w:tcW w:w="6662" w:type="dxa"/>
            <w:shd w:val="clear" w:color="auto" w:fill="auto"/>
            <w:noWrap/>
            <w:vAlign w:val="center"/>
            <w:hideMark/>
          </w:tcPr>
          <w:p w14:paraId="482F7D11" w14:textId="54CA939A" w:rsidR="001E78B2"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追加的有用性</w:t>
            </w:r>
            <w:r w:rsidR="00BD7E84">
              <w:rPr>
                <w:rFonts w:ascii="Verdana" w:eastAsia="ＭＳ Ｐゴシック" w:hAnsi="Verdana" w:cs="ＭＳ Ｐゴシック" w:hint="eastAsia"/>
                <w:color w:val="000000"/>
                <w:kern w:val="0"/>
                <w:sz w:val="20"/>
                <w:szCs w:val="20"/>
              </w:rPr>
              <w:t>が示されている</w:t>
            </w:r>
            <w:r w:rsidRPr="00072D15">
              <w:rPr>
                <w:rFonts w:ascii="Verdana" w:eastAsia="ＭＳ Ｐゴシック" w:hAnsi="Verdana" w:cs="ＭＳ Ｐゴシック"/>
                <w:color w:val="000000"/>
                <w:kern w:val="0"/>
                <w:sz w:val="20"/>
                <w:szCs w:val="20"/>
              </w:rPr>
              <w:t xml:space="preserve">　</w:t>
            </w:r>
          </w:p>
          <w:p w14:paraId="5310911C" w14:textId="7C7E542E" w:rsidR="001E78B2"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w:t>
            </w:r>
            <w:r w:rsidR="00BD7E84" w:rsidRPr="00072D15">
              <w:rPr>
                <w:rFonts w:ascii="Verdana" w:eastAsia="ＭＳ Ｐゴシック" w:hAnsi="Verdana" w:cs="ＭＳ Ｐゴシック"/>
                <w:color w:val="000000"/>
                <w:kern w:val="0"/>
                <w:sz w:val="20"/>
                <w:szCs w:val="20"/>
              </w:rPr>
              <w:t>追加的有用性</w:t>
            </w:r>
            <w:r w:rsidR="00BD7E84">
              <w:rPr>
                <w:rFonts w:ascii="Verdana" w:eastAsia="ＭＳ Ｐゴシック" w:hAnsi="Verdana" w:cs="ＭＳ Ｐゴシック" w:hint="eastAsia"/>
                <w:color w:val="000000"/>
                <w:kern w:val="0"/>
                <w:sz w:val="20"/>
                <w:szCs w:val="20"/>
              </w:rPr>
              <w:t>が示されていない</w:t>
            </w:r>
            <w:r w:rsidR="003E2E54">
              <w:rPr>
                <w:rFonts w:ascii="Verdana" w:eastAsia="ＭＳ Ｐゴシック" w:hAnsi="Verdana" w:cs="ＭＳ Ｐゴシック" w:hint="eastAsia"/>
                <w:color w:val="000000"/>
                <w:kern w:val="0"/>
                <w:sz w:val="20"/>
                <w:szCs w:val="20"/>
              </w:rPr>
              <w:t xml:space="preserve">　</w:t>
            </w:r>
          </w:p>
          <w:p w14:paraId="7AE2B92B" w14:textId="77777777" w:rsidR="001E78B2" w:rsidRDefault="008B1A59" w:rsidP="00234AF3">
            <w:pPr>
              <w:widowControl/>
              <w:jc w:val="left"/>
              <w:rPr>
                <w:rFonts w:ascii="Verdana" w:eastAsia="ＭＳ Ｐゴシック" w:hAnsi="Verdana" w:cs="ＭＳ Ｐゴシック"/>
                <w:color w:val="000000"/>
                <w:kern w:val="0"/>
                <w:sz w:val="20"/>
                <w:szCs w:val="20"/>
              </w:rPr>
            </w:pPr>
            <w:r w:rsidRPr="00573E47">
              <w:rPr>
                <w:rFonts w:ascii="Verdana" w:eastAsia="ＭＳ Ｐゴシック" w:hAnsi="Verdana" w:cs="ＭＳ Ｐゴシック" w:hint="eastAsia"/>
                <w:color w:val="000000"/>
                <w:kern w:val="0"/>
                <w:sz w:val="20"/>
                <w:szCs w:val="20"/>
              </w:rPr>
              <w:t>□</w:t>
            </w:r>
            <w:r w:rsidRPr="00573E47">
              <w:rPr>
                <w:rFonts w:ascii="Verdana" w:eastAsia="ＭＳ Ｐゴシック" w:hAnsi="Verdana" w:cs="ＭＳ Ｐゴシック"/>
                <w:color w:val="000000"/>
                <w:kern w:val="0"/>
                <w:sz w:val="20"/>
                <w:szCs w:val="20"/>
              </w:rPr>
              <w:t xml:space="preserve"> </w:t>
            </w:r>
            <w:r w:rsidRPr="00573E47">
              <w:rPr>
                <w:rFonts w:ascii="Verdana" w:eastAsia="ＭＳ Ｐゴシック" w:hAnsi="Verdana" w:cs="ＭＳ Ｐゴシック" w:hint="eastAsia"/>
                <w:color w:val="000000"/>
                <w:kern w:val="0"/>
                <w:sz w:val="20"/>
                <w:szCs w:val="20"/>
              </w:rPr>
              <w:t>「効果が劣る」あるいは「同等とはみなせない」</w:t>
            </w:r>
            <w:r w:rsidR="003E2E54" w:rsidRPr="00072D15">
              <w:rPr>
                <w:rFonts w:ascii="Verdana" w:eastAsia="ＭＳ Ｐゴシック" w:hAnsi="Verdana" w:cs="ＭＳ Ｐゴシック"/>
                <w:color w:val="000000"/>
                <w:kern w:val="0"/>
                <w:sz w:val="20"/>
                <w:szCs w:val="20"/>
              </w:rPr>
              <w:t xml:space="preserve">　</w:t>
            </w:r>
          </w:p>
          <w:p w14:paraId="3366BBAB" w14:textId="1EAA0085" w:rsidR="00234AF3" w:rsidRPr="00072D15" w:rsidRDefault="003E2E54"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Pr>
                <w:rFonts w:ascii="Verdana" w:eastAsia="ＭＳ Ｐゴシック" w:hAnsi="Verdana" w:cs="ＭＳ Ｐゴシック" w:hint="eastAsia"/>
                <w:color w:val="000000"/>
                <w:kern w:val="0"/>
                <w:sz w:val="20"/>
                <w:szCs w:val="20"/>
              </w:rPr>
              <w:t>その他</w:t>
            </w:r>
            <w:r>
              <w:rPr>
                <w:rFonts w:ascii="Verdana" w:eastAsia="ＭＳ Ｐゴシック" w:hAnsi="Verdana" w:cs="ＭＳ Ｐゴシック" w:hint="eastAsia"/>
                <w:color w:val="000000"/>
                <w:kern w:val="0"/>
                <w:sz w:val="20"/>
                <w:szCs w:val="20"/>
              </w:rPr>
              <w:t>(                 )</w:t>
            </w:r>
          </w:p>
        </w:tc>
      </w:tr>
      <w:tr w:rsidR="00234AF3" w:rsidRPr="00072D15" w14:paraId="700731A4" w14:textId="77777777" w:rsidTr="00234AF3">
        <w:trPr>
          <w:trHeight w:val="516"/>
        </w:trPr>
        <w:tc>
          <w:tcPr>
            <w:tcW w:w="2122" w:type="dxa"/>
            <w:shd w:val="clear" w:color="auto" w:fill="auto"/>
            <w:noWrap/>
            <w:vAlign w:val="center"/>
          </w:tcPr>
          <w:p w14:paraId="6507CBF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判断の根拠となったデータ</w:t>
            </w:r>
          </w:p>
        </w:tc>
        <w:tc>
          <w:tcPr>
            <w:tcW w:w="6662" w:type="dxa"/>
            <w:shd w:val="clear" w:color="auto" w:fill="auto"/>
            <w:noWrap/>
            <w:vAlign w:val="center"/>
          </w:tcPr>
          <w:p w14:paraId="772991BB" w14:textId="77777777" w:rsidR="00234AF3" w:rsidRDefault="00234AF3" w:rsidP="00234AF3">
            <w:pPr>
              <w:pStyle w:val="af3"/>
              <w:widowControl/>
              <w:numPr>
                <w:ilvl w:val="0"/>
                <w:numId w:val="4"/>
              </w:numPr>
              <w:ind w:leftChars="0"/>
              <w:jc w:val="left"/>
              <w:rPr>
                <w:rFonts w:cs="ＭＳ Ｐゴシック"/>
                <w:color w:val="000000"/>
                <w:kern w:val="0"/>
                <w:sz w:val="20"/>
                <w:szCs w:val="20"/>
              </w:rPr>
            </w:pPr>
            <w:r>
              <w:rPr>
                <w:rFonts w:cs="ＭＳ Ｐゴシック" w:hint="eastAsia"/>
                <w:color w:val="000000"/>
                <w:kern w:val="0"/>
                <w:sz w:val="20"/>
                <w:szCs w:val="20"/>
              </w:rPr>
              <w:t>RCT</w:t>
            </w:r>
            <w:r>
              <w:rPr>
                <w:rFonts w:cs="ＭＳ Ｐゴシック" w:hint="eastAsia"/>
                <w:color w:val="000000"/>
                <w:kern w:val="0"/>
                <w:sz w:val="20"/>
                <w:szCs w:val="20"/>
              </w:rPr>
              <w:t>のメタアナリシス　□</w:t>
            </w:r>
            <w:r>
              <w:rPr>
                <w:rFonts w:cs="ＭＳ Ｐゴシック" w:hint="eastAsia"/>
                <w:color w:val="000000"/>
                <w:kern w:val="0"/>
                <w:sz w:val="20"/>
                <w:szCs w:val="20"/>
              </w:rPr>
              <w:t xml:space="preserve"> </w:t>
            </w:r>
            <w:r>
              <w:rPr>
                <w:rFonts w:cs="ＭＳ Ｐゴシック" w:hint="eastAsia"/>
                <w:color w:val="000000"/>
                <w:kern w:val="0"/>
                <w:sz w:val="20"/>
                <w:szCs w:val="20"/>
              </w:rPr>
              <w:t>単一の</w:t>
            </w:r>
            <w:r>
              <w:rPr>
                <w:rFonts w:cs="ＭＳ Ｐゴシック" w:hint="eastAsia"/>
                <w:color w:val="000000"/>
                <w:kern w:val="0"/>
                <w:sz w:val="20"/>
                <w:szCs w:val="20"/>
              </w:rPr>
              <w:t>RCT</w:t>
            </w:r>
            <w:r>
              <w:rPr>
                <w:rFonts w:cs="ＭＳ Ｐゴシック" w:hint="eastAsia"/>
                <w:color w:val="000000"/>
                <w:kern w:val="0"/>
                <w:sz w:val="20"/>
                <w:szCs w:val="20"/>
              </w:rPr>
              <w:t xml:space="preserve">　</w:t>
            </w:r>
          </w:p>
          <w:p w14:paraId="10C8B78F" w14:textId="77777777" w:rsidR="00234AF3" w:rsidRDefault="00234AF3" w:rsidP="00234AF3">
            <w:pPr>
              <w:pStyle w:val="af3"/>
              <w:widowControl/>
              <w:numPr>
                <w:ilvl w:val="0"/>
                <w:numId w:val="4"/>
              </w:numPr>
              <w:ind w:leftChars="0"/>
              <w:jc w:val="left"/>
              <w:rPr>
                <w:rFonts w:cs="ＭＳ Ｐゴシック"/>
                <w:color w:val="000000"/>
                <w:kern w:val="0"/>
                <w:sz w:val="20"/>
                <w:szCs w:val="20"/>
              </w:rPr>
            </w:pPr>
            <w:r>
              <w:rPr>
                <w:rFonts w:cs="ＭＳ Ｐゴシック" w:hint="eastAsia"/>
                <w:color w:val="000000"/>
                <w:kern w:val="0"/>
                <w:sz w:val="20"/>
                <w:szCs w:val="20"/>
              </w:rPr>
              <w:t>前向きの比較観察研究　□</w:t>
            </w:r>
            <w:r>
              <w:rPr>
                <w:rFonts w:cs="ＭＳ Ｐゴシック" w:hint="eastAsia"/>
                <w:color w:val="000000"/>
                <w:kern w:val="0"/>
                <w:sz w:val="20"/>
                <w:szCs w:val="20"/>
              </w:rPr>
              <w:t xml:space="preserve"> RCT</w:t>
            </w:r>
            <w:r>
              <w:rPr>
                <w:rFonts w:cs="ＭＳ Ｐゴシック" w:hint="eastAsia"/>
                <w:color w:val="000000"/>
                <w:kern w:val="0"/>
                <w:sz w:val="20"/>
                <w:szCs w:val="20"/>
              </w:rPr>
              <w:t>の間接比較</w:t>
            </w:r>
          </w:p>
          <w:p w14:paraId="7F36AFE7" w14:textId="0BCB0A50" w:rsidR="00234AF3" w:rsidRPr="00851363" w:rsidRDefault="00234AF3" w:rsidP="00234AF3">
            <w:pPr>
              <w:pStyle w:val="af3"/>
              <w:widowControl/>
              <w:numPr>
                <w:ilvl w:val="0"/>
                <w:numId w:val="4"/>
              </w:numPr>
              <w:ind w:leftChars="0"/>
              <w:jc w:val="left"/>
              <w:rPr>
                <w:rFonts w:cs="ＭＳ Ｐゴシック"/>
                <w:color w:val="000000"/>
                <w:kern w:val="0"/>
                <w:sz w:val="20"/>
                <w:szCs w:val="20"/>
              </w:rPr>
            </w:pPr>
            <w:r>
              <w:rPr>
                <w:rFonts w:cs="ＭＳ Ｐゴシック" w:hint="eastAsia"/>
                <w:color w:val="000000"/>
                <w:kern w:val="0"/>
                <w:sz w:val="20"/>
                <w:szCs w:val="20"/>
              </w:rPr>
              <w:t>単群試験</w:t>
            </w:r>
            <w:r w:rsidR="00AD6F46">
              <w:rPr>
                <w:rFonts w:cs="ＭＳ Ｐゴシック" w:hint="eastAsia"/>
                <w:color w:val="000000"/>
                <w:kern w:val="0"/>
                <w:sz w:val="20"/>
                <w:szCs w:val="20"/>
              </w:rPr>
              <w:t>の比較</w:t>
            </w:r>
            <w:r>
              <w:rPr>
                <w:rFonts w:cs="ＭＳ Ｐゴシック" w:hint="eastAsia"/>
                <w:color w:val="000000"/>
                <w:kern w:val="0"/>
                <w:sz w:val="20"/>
                <w:szCs w:val="20"/>
              </w:rPr>
              <w:t xml:space="preserve">　□　</w:t>
            </w:r>
            <w:r w:rsidR="00FE2BCC">
              <w:rPr>
                <w:rFonts w:cs="ＭＳ Ｐゴシック" w:hint="eastAsia"/>
                <w:color w:val="000000"/>
                <w:kern w:val="0"/>
                <w:sz w:val="20"/>
                <w:szCs w:val="20"/>
              </w:rPr>
              <w:t>その他</w:t>
            </w:r>
            <w:r w:rsidR="00FE2BCC">
              <w:rPr>
                <w:rFonts w:cs="ＭＳ Ｐゴシック" w:hint="eastAsia"/>
                <w:color w:val="000000"/>
                <w:kern w:val="0"/>
                <w:sz w:val="20"/>
                <w:szCs w:val="20"/>
              </w:rPr>
              <w:t>(</w:t>
            </w:r>
            <w:r w:rsidR="00FE2BCC">
              <w:rPr>
                <w:rFonts w:cs="ＭＳ Ｐゴシック"/>
                <w:color w:val="000000"/>
                <w:kern w:val="0"/>
                <w:sz w:val="20"/>
                <w:szCs w:val="20"/>
              </w:rPr>
              <w:t xml:space="preserve">                   )</w:t>
            </w:r>
          </w:p>
        </w:tc>
      </w:tr>
      <w:tr w:rsidR="00234AF3" w:rsidRPr="00072D15" w14:paraId="08E44E48" w14:textId="77777777" w:rsidTr="00234AF3">
        <w:trPr>
          <w:trHeight w:val="516"/>
        </w:trPr>
        <w:tc>
          <w:tcPr>
            <w:tcW w:w="2122" w:type="dxa"/>
            <w:shd w:val="clear" w:color="auto" w:fill="auto"/>
            <w:noWrap/>
            <w:vAlign w:val="center"/>
          </w:tcPr>
          <w:p w14:paraId="5F08632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追加的有用性の有無を判断した理由</w:t>
            </w:r>
          </w:p>
        </w:tc>
        <w:tc>
          <w:tcPr>
            <w:tcW w:w="6662" w:type="dxa"/>
            <w:shd w:val="clear" w:color="auto" w:fill="auto"/>
            <w:noWrap/>
            <w:vAlign w:val="center"/>
          </w:tcPr>
          <w:p w14:paraId="5FD1A64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bl>
    <w:p w14:paraId="399BCFE3" w14:textId="77777777" w:rsidR="00234AF3" w:rsidRPr="00072D15" w:rsidRDefault="00234AF3" w:rsidP="00234AF3">
      <w:pPr>
        <w:rPr>
          <w:rFonts w:ascii="Verdana" w:eastAsia="ＭＳ Ｐゴシック" w:hAnsi="Verdana"/>
          <w:b/>
          <w:sz w:val="20"/>
          <w:szCs w:val="20"/>
        </w:rPr>
      </w:pPr>
    </w:p>
    <w:p w14:paraId="0F662740" w14:textId="429D8DD2" w:rsidR="00076C2D" w:rsidRPr="00234AF3" w:rsidRDefault="00076C2D" w:rsidP="00545C9C">
      <w:pPr>
        <w:rPr>
          <w:rFonts w:ascii="Verdana" w:eastAsia="ＭＳ Ｐゴシック" w:hAnsi="Verdana"/>
        </w:rPr>
      </w:pPr>
    </w:p>
    <w:p w14:paraId="54CCB650" w14:textId="7F230A66"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0D966619" w14:textId="321C31E6" w:rsidR="004964E0" w:rsidRPr="00072D15" w:rsidRDefault="004964E0" w:rsidP="000603F8">
      <w:pPr>
        <w:pStyle w:val="1"/>
      </w:pPr>
      <w:bookmarkStart w:id="28" w:name="_Toc161934521"/>
      <w:r w:rsidRPr="00072D15">
        <w:lastRenderedPageBreak/>
        <w:t>4</w:t>
      </w:r>
      <w:r w:rsidR="00244C29" w:rsidRPr="00072D15">
        <w:t>.</w:t>
      </w:r>
      <w:r w:rsidRPr="00072D15">
        <w:t xml:space="preserve"> </w:t>
      </w:r>
      <w:r w:rsidR="00181A20" w:rsidRPr="00072D15">
        <w:t>分析方法の詳細</w:t>
      </w:r>
      <w:bookmarkEnd w:id="28"/>
    </w:p>
    <w:p w14:paraId="36A24618" w14:textId="77777777" w:rsidR="00075797" w:rsidRPr="00573E47" w:rsidRDefault="00075797" w:rsidP="00877E4F">
      <w:pPr>
        <w:rPr>
          <w:rFonts w:ascii="Verdana" w:eastAsia="ＭＳ Ｐゴシック" w:hAnsi="Verdana"/>
          <w:i/>
          <w:iCs/>
        </w:rPr>
      </w:pPr>
    </w:p>
    <w:p w14:paraId="6DB06812" w14:textId="532C5670" w:rsidR="00305A50" w:rsidRDefault="00305A50" w:rsidP="000603F8">
      <w:pPr>
        <w:pStyle w:val="2"/>
        <w:rPr>
          <w:rFonts w:eastAsia="ＭＳ Ｐゴシック"/>
        </w:rPr>
      </w:pPr>
      <w:bookmarkStart w:id="29" w:name="_Toc161934522"/>
      <w:r w:rsidRPr="00072D15">
        <w:rPr>
          <w:rFonts w:eastAsia="ＭＳ Ｐゴシック"/>
        </w:rPr>
        <w:t>4</w:t>
      </w:r>
      <w:r w:rsidR="00244C29" w:rsidRPr="00072D15">
        <w:rPr>
          <w:rFonts w:eastAsia="ＭＳ Ｐゴシック"/>
        </w:rPr>
        <w:t>.1</w:t>
      </w:r>
      <w:r w:rsidR="00AD0E91" w:rsidRPr="00072D15">
        <w:rPr>
          <w:rFonts w:eastAsia="ＭＳ Ｐゴシック"/>
        </w:rPr>
        <w:t xml:space="preserve"> </w:t>
      </w:r>
      <w:r w:rsidRPr="00072D15">
        <w:rPr>
          <w:rFonts w:eastAsia="ＭＳ Ｐゴシック"/>
        </w:rPr>
        <w:t>分析方法</w:t>
      </w:r>
      <w:bookmarkEnd w:id="29"/>
    </w:p>
    <w:p w14:paraId="773A5B22" w14:textId="53520C5C" w:rsidR="008B1A59" w:rsidRDefault="008B1A59" w:rsidP="00573E47">
      <w:pPr>
        <w:pStyle w:val="3"/>
        <w:ind w:left="105"/>
      </w:pPr>
      <w:r w:rsidRPr="00573E47">
        <w:rPr>
          <w:rFonts w:hint="eastAsia"/>
        </w:rPr>
        <w:t xml:space="preserve">4.1.1 </w:t>
      </w:r>
      <w:r w:rsidRPr="00573E47">
        <w:rPr>
          <w:rFonts w:hint="eastAsia"/>
        </w:rPr>
        <w:t>想定する当該疾患の治療プロセス</w:t>
      </w:r>
    </w:p>
    <w:p w14:paraId="4A2B6A3A" w14:textId="5A358B2F" w:rsidR="008B1A59" w:rsidRDefault="008B1A59" w:rsidP="008B1A59">
      <w:r>
        <w:rPr>
          <w:rFonts w:hint="eastAsia"/>
        </w:rPr>
        <w:t xml:space="preserve">･　　</w:t>
      </w:r>
      <w:r w:rsidRPr="00573E47">
        <w:rPr>
          <w:rFonts w:ascii="Verdana" w:eastAsia="ＭＳ Ｐゴシック" w:hAnsi="Verdana" w:hint="eastAsia"/>
          <w:i/>
          <w:iCs/>
        </w:rPr>
        <w:t>分析</w:t>
      </w:r>
      <w:r w:rsidR="00F403F0">
        <w:rPr>
          <w:rFonts w:ascii="Verdana" w:eastAsia="ＭＳ Ｐゴシック" w:hAnsi="Verdana" w:hint="eastAsia"/>
          <w:i/>
          <w:iCs/>
        </w:rPr>
        <w:t>を実施する際に用いている当該疾患の治療プロセス</w:t>
      </w:r>
      <w:r w:rsidR="00F403F0">
        <w:rPr>
          <w:rFonts w:ascii="Verdana" w:eastAsia="ＭＳ Ｐゴシック" w:hAnsi="Verdana" w:hint="eastAsia"/>
          <w:i/>
          <w:iCs/>
        </w:rPr>
        <w:t>(</w:t>
      </w:r>
      <w:r w:rsidR="00F403F0">
        <w:rPr>
          <w:rFonts w:ascii="Verdana" w:eastAsia="ＭＳ Ｐゴシック" w:hAnsi="Verdana" w:hint="eastAsia"/>
          <w:i/>
          <w:iCs/>
        </w:rPr>
        <w:t>例えば一次治療、二次治療など</w:t>
      </w:r>
      <w:r w:rsidR="00F403F0">
        <w:rPr>
          <w:rFonts w:ascii="Verdana" w:eastAsia="ＭＳ Ｐゴシック" w:hAnsi="Verdana" w:hint="eastAsia"/>
          <w:i/>
          <w:iCs/>
        </w:rPr>
        <w:t>)</w:t>
      </w:r>
      <w:r w:rsidR="00F403F0">
        <w:rPr>
          <w:rFonts w:ascii="Verdana" w:eastAsia="ＭＳ Ｐゴシック" w:hAnsi="Verdana" w:hint="eastAsia"/>
          <w:i/>
          <w:iCs/>
        </w:rPr>
        <w:t>について説明する。</w:t>
      </w:r>
    </w:p>
    <w:p w14:paraId="6385DFC4" w14:textId="77777777" w:rsidR="008B1A59" w:rsidRPr="00573E47" w:rsidRDefault="008B1A59" w:rsidP="00573E47"/>
    <w:p w14:paraId="23957353" w14:textId="43F9FC00" w:rsidR="00305A50" w:rsidRPr="00072D15" w:rsidRDefault="00305A50" w:rsidP="000603F8">
      <w:pPr>
        <w:pStyle w:val="3"/>
        <w:ind w:left="105"/>
        <w:rPr>
          <w:rFonts w:eastAsia="ＭＳ Ｐゴシック"/>
        </w:rPr>
      </w:pPr>
      <w:bookmarkStart w:id="30" w:name="_Toc161934523"/>
      <w:r w:rsidRPr="00072D15">
        <w:rPr>
          <w:rFonts w:eastAsia="ＭＳ Ｐゴシック"/>
        </w:rPr>
        <w:t>4</w:t>
      </w:r>
      <w:r w:rsidR="00244C29" w:rsidRPr="00072D15">
        <w:rPr>
          <w:rFonts w:eastAsia="ＭＳ Ｐゴシック"/>
        </w:rPr>
        <w:t>.1.</w:t>
      </w:r>
      <w:r w:rsidR="00F403F0">
        <w:rPr>
          <w:rFonts w:eastAsia="ＭＳ Ｐゴシック" w:hint="eastAsia"/>
        </w:rPr>
        <w:t>2</w:t>
      </w:r>
      <w:r w:rsidRPr="00072D15">
        <w:rPr>
          <w:rFonts w:eastAsia="ＭＳ Ｐゴシック"/>
        </w:rPr>
        <w:t xml:space="preserve"> </w:t>
      </w:r>
      <w:r w:rsidR="00132A72" w:rsidRPr="00072D15">
        <w:rPr>
          <w:rFonts w:eastAsia="ＭＳ Ｐゴシック"/>
        </w:rPr>
        <w:t>費用対効果の算出方法</w:t>
      </w:r>
      <w:bookmarkEnd w:id="30"/>
    </w:p>
    <w:p w14:paraId="1E38FA21" w14:textId="2485D383" w:rsidR="00132A72" w:rsidRDefault="00132A72" w:rsidP="0025604E">
      <w:pPr>
        <w:pStyle w:val="af3"/>
        <w:numPr>
          <w:ilvl w:val="0"/>
          <w:numId w:val="35"/>
        </w:numPr>
        <w:ind w:leftChars="0"/>
        <w:rPr>
          <w:i/>
          <w:iCs/>
        </w:rPr>
      </w:pPr>
      <w:r w:rsidRPr="00573E47">
        <w:rPr>
          <w:rFonts w:hint="eastAsia"/>
          <w:i/>
          <w:iCs/>
        </w:rPr>
        <w:t>費用対効果をどのように算出したかその方法について記載する。</w:t>
      </w:r>
    </w:p>
    <w:p w14:paraId="460CF53D" w14:textId="77777777" w:rsidR="007D2635" w:rsidRPr="005A7D1D" w:rsidRDefault="007D2635" w:rsidP="007D2635">
      <w:pPr>
        <w:pStyle w:val="af3"/>
        <w:numPr>
          <w:ilvl w:val="0"/>
          <w:numId w:val="35"/>
        </w:numPr>
        <w:ind w:leftChars="0"/>
        <w:rPr>
          <w:i/>
          <w:iCs/>
        </w:rPr>
      </w:pPr>
      <w:r w:rsidRPr="005A7D1D">
        <w:rPr>
          <w:rFonts w:hint="eastAsia"/>
          <w:i/>
          <w:iCs/>
        </w:rPr>
        <w:t>分析ガイドライン</w:t>
      </w:r>
      <w:r>
        <w:rPr>
          <w:rFonts w:hint="eastAsia"/>
          <w:i/>
          <w:iCs/>
        </w:rPr>
        <w:t>13</w:t>
      </w:r>
      <w:r>
        <w:rPr>
          <w:rFonts w:hint="eastAsia"/>
          <w:i/>
          <w:iCs/>
        </w:rPr>
        <w:t>章「</w:t>
      </w:r>
      <w:r w:rsidRPr="004E2B7F">
        <w:rPr>
          <w:rFonts w:hint="eastAsia"/>
          <w:i/>
          <w:iCs/>
        </w:rPr>
        <w:t>モデル分析</w:t>
      </w:r>
      <w:r>
        <w:rPr>
          <w:rFonts w:hint="eastAsia"/>
          <w:i/>
          <w:iCs/>
        </w:rPr>
        <w:t>」</w:t>
      </w:r>
      <w:r w:rsidRPr="005A7D1D">
        <w:rPr>
          <w:rFonts w:hint="eastAsia"/>
          <w:i/>
          <w:iCs/>
        </w:rPr>
        <w:t>を参照すること。</w:t>
      </w:r>
    </w:p>
    <w:p w14:paraId="37760980" w14:textId="00588647" w:rsidR="00305A50" w:rsidRDefault="007D2635" w:rsidP="0025604E">
      <w:pPr>
        <w:pStyle w:val="af3"/>
        <w:numPr>
          <w:ilvl w:val="0"/>
          <w:numId w:val="35"/>
        </w:numPr>
        <w:ind w:leftChars="0"/>
        <w:rPr>
          <w:i/>
          <w:iCs/>
        </w:rPr>
      </w:pPr>
      <w:r>
        <w:rPr>
          <w:rFonts w:hint="eastAsia"/>
          <w:i/>
          <w:iCs/>
        </w:rPr>
        <w:t>モデル分析</w:t>
      </w:r>
      <w:r w:rsidR="00244C29" w:rsidRPr="00573E47">
        <w:rPr>
          <w:i/>
          <w:iCs/>
        </w:rPr>
        <w:t>(</w:t>
      </w:r>
      <w:r>
        <w:rPr>
          <w:rFonts w:hint="eastAsia"/>
          <w:i/>
          <w:iCs/>
        </w:rPr>
        <w:t>決定</w:t>
      </w:r>
      <w:r w:rsidR="00305A50" w:rsidRPr="00573E47">
        <w:rPr>
          <w:rFonts w:hint="eastAsia"/>
          <w:i/>
          <w:iCs/>
        </w:rPr>
        <w:t>樹モデル、マルコフモデル等</w:t>
      </w:r>
      <w:r w:rsidR="00244C29" w:rsidRPr="00573E47">
        <w:rPr>
          <w:i/>
          <w:iCs/>
        </w:rPr>
        <w:t>)</w:t>
      </w:r>
      <w:r w:rsidR="00305A50" w:rsidRPr="00573E47">
        <w:rPr>
          <w:rFonts w:hint="eastAsia"/>
          <w:i/>
          <w:iCs/>
        </w:rPr>
        <w:t>を</w:t>
      </w:r>
      <w:r>
        <w:rPr>
          <w:rFonts w:hint="eastAsia"/>
          <w:i/>
          <w:iCs/>
        </w:rPr>
        <w:t>行う</w:t>
      </w:r>
      <w:r w:rsidR="00305A50" w:rsidRPr="00573E47">
        <w:rPr>
          <w:rFonts w:hint="eastAsia"/>
          <w:i/>
          <w:iCs/>
        </w:rPr>
        <w:t>場合は、</w:t>
      </w:r>
      <w:r w:rsidR="00E15753" w:rsidRPr="00573E47">
        <w:rPr>
          <w:rFonts w:hint="eastAsia"/>
          <w:i/>
          <w:iCs/>
        </w:rPr>
        <w:t>その構造を下記のように図示する。</w:t>
      </w:r>
    </w:p>
    <w:p w14:paraId="3D7279AE" w14:textId="5F240471" w:rsidR="00132A72" w:rsidRPr="00072D15" w:rsidRDefault="007108DC" w:rsidP="00573E47">
      <w:pPr>
        <w:pStyle w:val="af3"/>
        <w:numPr>
          <w:ilvl w:val="0"/>
          <w:numId w:val="35"/>
        </w:numPr>
        <w:ind w:leftChars="0"/>
      </w:pPr>
      <w:r w:rsidRPr="007108DC">
        <w:rPr>
          <w:rFonts w:hint="eastAsia"/>
          <w:i/>
          <w:iCs/>
        </w:rPr>
        <w:t>モデル分析を行う際には、そのモデルの妥当性について</w:t>
      </w:r>
      <w:r w:rsidR="007D2635">
        <w:rPr>
          <w:rFonts w:hint="eastAsia"/>
          <w:i/>
          <w:iCs/>
        </w:rPr>
        <w:t>記載すること。</w:t>
      </w:r>
    </w:p>
    <w:p w14:paraId="60BF60FC" w14:textId="77777777" w:rsidR="00F02B5C" w:rsidRDefault="00F02B5C" w:rsidP="00305A50">
      <w:pPr>
        <w:rPr>
          <w:rFonts w:ascii="Verdana" w:eastAsia="ＭＳ Ｐゴシック" w:hAnsi="Verdana"/>
        </w:rPr>
      </w:pPr>
    </w:p>
    <w:p w14:paraId="13A60063" w14:textId="03CB5B2B" w:rsidR="00E15753"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89984" behindDoc="0" locked="0" layoutInCell="1" allowOverlap="1" wp14:anchorId="5103C78C" wp14:editId="190B1895">
                <wp:simplePos x="0" y="0"/>
                <wp:positionH relativeFrom="column">
                  <wp:posOffset>2933700</wp:posOffset>
                </wp:positionH>
                <wp:positionV relativeFrom="paragraph">
                  <wp:posOffset>189865</wp:posOffset>
                </wp:positionV>
                <wp:extent cx="793115" cy="32766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79311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60485"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目標値に到達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3C78C" id="テキスト ボックス 42" o:spid="_x0000_s1039" type="#_x0000_t202" style="position:absolute;left:0;text-align:left;margin-left:231pt;margin-top:14.95pt;width:62.45pt;height:25.8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" filled="f" stroked="f" strokeweight=".5pt">
                <v:textbox>
                  <w:txbxContent>
                    <w:p w14:paraId="5B460485"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目標値に到達</w:t>
                      </w:r>
                    </w:p>
                  </w:txbxContent>
                </v:textbox>
              </v:shape>
            </w:pict>
          </mc:Fallback>
        </mc:AlternateContent>
      </w:r>
      <w:r w:rsidR="008F37A6" w:rsidRPr="00072D15">
        <w:rPr>
          <w:rFonts w:ascii="Verdana" w:eastAsia="ＭＳ Ｐゴシック" w:hAnsi="Verdana"/>
          <w:noProof/>
        </w:rPr>
        <mc:AlternateContent>
          <mc:Choice Requires="wps">
            <w:drawing>
              <wp:anchor distT="0" distB="0" distL="114300" distR="114300" simplePos="0" relativeHeight="251780096" behindDoc="0" locked="0" layoutInCell="1" allowOverlap="1" wp14:anchorId="039D289A" wp14:editId="3F2B4C93">
                <wp:simplePos x="0" y="0"/>
                <wp:positionH relativeFrom="column">
                  <wp:posOffset>1752600</wp:posOffset>
                </wp:positionH>
                <wp:positionV relativeFrom="paragraph">
                  <wp:posOffset>227965</wp:posOffset>
                </wp:positionV>
                <wp:extent cx="799465" cy="32766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79946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D831C"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評価対象</w:t>
                            </w:r>
                            <w:r w:rsidRPr="008B2F1D">
                              <w:rPr>
                                <w:rFonts w:ascii="Verdana" w:eastAsia="ＭＳ Ｐゴシック" w:hAnsi="Verdana"/>
                                <w:sz w:val="16"/>
                                <w:szCs w:val="16"/>
                              </w:rPr>
                              <w:t>技術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9D289A" id="テキスト ボックス 83" o:spid="_x0000_s1040" type="#_x0000_t202" style="position:absolute;left:0;text-align:left;margin-left:138pt;margin-top:17.95pt;width:62.95pt;height:25.8pt;z-index:251780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" filled="f" stroked="f" strokeweight=".5pt">
                <v:textbox>
                  <w:txbxContent>
                    <w:p w14:paraId="2D2D831C"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評価対象</w:t>
                      </w:r>
                      <w:r w:rsidRPr="008B2F1D">
                        <w:rPr>
                          <w:rFonts w:ascii="Verdana" w:eastAsia="ＭＳ Ｐゴシック" w:hAnsi="Verdana"/>
                          <w:sz w:val="16"/>
                          <w:szCs w:val="16"/>
                        </w:rPr>
                        <w:t>技術</w:t>
                      </w:r>
                    </w:p>
                  </w:txbxContent>
                </v:textbox>
              </v:shape>
            </w:pict>
          </mc:Fallback>
        </mc:AlternateContent>
      </w:r>
      <w:r w:rsidR="008F37A6" w:rsidRPr="00072D15">
        <w:rPr>
          <w:rFonts w:ascii="Verdana" w:eastAsia="ＭＳ Ｐゴシック" w:hAnsi="Verdana"/>
          <w:noProof/>
        </w:rPr>
        <mc:AlternateContent>
          <mc:Choice Requires="wps">
            <w:drawing>
              <wp:anchor distT="0" distB="0" distL="114300" distR="114300" simplePos="0" relativeHeight="251776000" behindDoc="0" locked="0" layoutInCell="1" allowOverlap="1" wp14:anchorId="7B2578D1" wp14:editId="6798ECD3">
                <wp:simplePos x="0" y="0"/>
                <wp:positionH relativeFrom="column">
                  <wp:posOffset>2735580</wp:posOffset>
                </wp:positionH>
                <wp:positionV relativeFrom="paragraph">
                  <wp:posOffset>220345</wp:posOffset>
                </wp:positionV>
                <wp:extent cx="1127760" cy="0"/>
                <wp:effectExtent l="0" t="0" r="34290" b="19050"/>
                <wp:wrapNone/>
                <wp:docPr id="84" name="直線コネクタ 84"/>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F961F" id="直線コネクタ 84"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17.35pt" to="304.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" strokecolor="black [3200]" strokeweight=".5pt">
                <v:stroke joinstyle="miter"/>
              </v:line>
            </w:pict>
          </mc:Fallback>
        </mc:AlternateContent>
      </w:r>
      <w:r w:rsidR="008F37A6" w:rsidRPr="00072D15">
        <w:rPr>
          <w:rFonts w:ascii="Verdana" w:eastAsia="ＭＳ Ｐゴシック" w:hAnsi="Verdana"/>
          <w:noProof/>
        </w:rPr>
        <mc:AlternateContent>
          <mc:Choice Requires="wps">
            <w:drawing>
              <wp:anchor distT="0" distB="0" distL="114300" distR="114300" simplePos="0" relativeHeight="251771904" behindDoc="0" locked="0" layoutInCell="1" allowOverlap="1" wp14:anchorId="70C24114" wp14:editId="674781B7">
                <wp:simplePos x="0" y="0"/>
                <wp:positionH relativeFrom="column">
                  <wp:posOffset>2737485</wp:posOffset>
                </wp:positionH>
                <wp:positionV relativeFrom="paragraph">
                  <wp:posOffset>217805</wp:posOffset>
                </wp:positionV>
                <wp:extent cx="0" cy="167640"/>
                <wp:effectExtent l="0" t="0" r="19050" b="22860"/>
                <wp:wrapNone/>
                <wp:docPr id="85" name="直線コネクタ 85"/>
                <wp:cNvGraphicFramePr/>
                <a:graphic xmlns:a="http://schemas.openxmlformats.org/drawingml/2006/main">
                  <a:graphicData uri="http://schemas.microsoft.com/office/word/2010/wordprocessingShape">
                    <wps:wsp>
                      <wps:cNvCnPr/>
                      <wps:spPr>
                        <a:xfrm flipH="1"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34B42" id="直線コネクタ 8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15pt" to="215.5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" strokecolor="black [3200]" strokeweight=".5pt">
                <v:stroke joinstyle="miter"/>
              </v:line>
            </w:pict>
          </mc:Fallback>
        </mc:AlternateContent>
      </w:r>
      <w:r w:rsidR="00244C29" w:rsidRPr="00072D15">
        <w:rPr>
          <w:rFonts w:ascii="Verdana" w:eastAsia="ＭＳ Ｐゴシック" w:hAnsi="Verdana"/>
        </w:rPr>
        <w:t>(</w:t>
      </w:r>
      <w:r w:rsidR="00E15753" w:rsidRPr="00072D15">
        <w:rPr>
          <w:rFonts w:ascii="Verdana" w:eastAsia="ＭＳ Ｐゴシック" w:hAnsi="Verdana"/>
        </w:rPr>
        <w:t>例</w:t>
      </w:r>
      <w:r w:rsidR="00244C29" w:rsidRPr="00072D15">
        <w:rPr>
          <w:rFonts w:ascii="Verdana" w:eastAsia="ＭＳ Ｐゴシック" w:hAnsi="Verdana"/>
        </w:rPr>
        <w:t>1)</w:t>
      </w:r>
      <w:r w:rsidR="008F37A6" w:rsidRPr="00072D15">
        <w:rPr>
          <w:rFonts w:ascii="Verdana" w:eastAsia="ＭＳ Ｐゴシック" w:hAnsi="Verdana"/>
        </w:rPr>
        <w:t xml:space="preserve"> </w:t>
      </w:r>
      <w:r w:rsidR="007D2635">
        <w:rPr>
          <w:rFonts w:ascii="Verdana" w:eastAsia="ＭＳ Ｐゴシック" w:hAnsi="Verdana" w:hint="eastAsia"/>
        </w:rPr>
        <w:t>決定</w:t>
      </w:r>
      <w:r w:rsidR="00E15753" w:rsidRPr="00072D15">
        <w:rPr>
          <w:rFonts w:ascii="Verdana" w:eastAsia="ＭＳ Ｐゴシック" w:hAnsi="Verdana"/>
        </w:rPr>
        <w:t>樹モデル</w:t>
      </w:r>
    </w:p>
    <w:p w14:paraId="62699128" w14:textId="77777777" w:rsidR="00E15753"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94080" behindDoc="0" locked="0" layoutInCell="1" allowOverlap="1" wp14:anchorId="3D484796" wp14:editId="57C3569F">
                <wp:simplePos x="0" y="0"/>
                <wp:positionH relativeFrom="column">
                  <wp:posOffset>2936240</wp:posOffset>
                </wp:positionH>
                <wp:positionV relativeFrom="paragraph">
                  <wp:posOffset>197485</wp:posOffset>
                </wp:positionV>
                <wp:extent cx="793115" cy="32766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79311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63A78"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目標値に未達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484796" id="テキスト ボックス 43" o:spid="_x0000_s1041" type="#_x0000_t202" style="position:absolute;left:0;text-align:left;margin-left:231.2pt;margin-top:15.55pt;width:62.45pt;height:25.8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" filled="f" stroked="f" strokeweight=".5pt">
                <v:textbox>
                  <w:txbxContent>
                    <w:p w14:paraId="47963A78"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目標値に未達</w:t>
                      </w:r>
                    </w:p>
                  </w:txbxContent>
                </v:textbox>
              </v:shape>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40832" behindDoc="0" locked="0" layoutInCell="1" allowOverlap="1" wp14:anchorId="26DA0557" wp14:editId="150B9E58">
                <wp:simplePos x="0" y="0"/>
                <wp:positionH relativeFrom="column">
                  <wp:posOffset>2676525</wp:posOffset>
                </wp:positionH>
                <wp:positionV relativeFrom="paragraph">
                  <wp:posOffset>164465</wp:posOffset>
                </wp:positionV>
                <wp:extent cx="160020" cy="152400"/>
                <wp:effectExtent l="0" t="0" r="11430" b="19050"/>
                <wp:wrapNone/>
                <wp:docPr id="26" name="円/楕円 26"/>
                <wp:cNvGraphicFramePr/>
                <a:graphic xmlns:a="http://schemas.openxmlformats.org/drawingml/2006/main">
                  <a:graphicData uri="http://schemas.microsoft.com/office/word/2010/wordprocessingShape">
                    <wps:wsp>
                      <wps:cNvSpPr/>
                      <wps:spPr>
                        <a:xfrm>
                          <a:off x="0" y="0"/>
                          <a:ext cx="160020" cy="152400"/>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D467E6" id="円/楕円 26" o:spid="_x0000_s1026" style="position:absolute;margin-left:210.75pt;margin-top:12.95pt;width:12.6pt;height:1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" filled="f" strokecolor="black [3213]" strokeweight="1pt">
                <v:stroke joinstyle="miter"/>
              </v:oval>
            </w:pict>
          </mc:Fallback>
        </mc:AlternateContent>
      </w:r>
    </w:p>
    <w:p w14:paraId="06F29868" w14:textId="77777777" w:rsidR="00E15753"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81792" behindDoc="0" locked="0" layoutInCell="1" allowOverlap="1" wp14:anchorId="79C6513C" wp14:editId="06C616C1">
                <wp:simplePos x="0" y="0"/>
                <wp:positionH relativeFrom="column">
                  <wp:posOffset>4131945</wp:posOffset>
                </wp:positionH>
                <wp:positionV relativeFrom="paragraph">
                  <wp:posOffset>95885</wp:posOffset>
                </wp:positionV>
                <wp:extent cx="856615" cy="327660"/>
                <wp:effectExtent l="0" t="0" r="635" b="0"/>
                <wp:wrapNone/>
                <wp:docPr id="39" name="テキスト ボックス 39"/>
                <wp:cNvGraphicFramePr/>
                <a:graphic xmlns:a="http://schemas.openxmlformats.org/drawingml/2006/main">
                  <a:graphicData uri="http://schemas.microsoft.com/office/word/2010/wordprocessingShape">
                    <wps:wsp>
                      <wps:cNvSpPr txBox="1"/>
                      <wps:spPr>
                        <a:xfrm>
                          <a:off x="0" y="0"/>
                          <a:ext cx="85661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5E4AF" w14:textId="77777777" w:rsidR="00234AF3" w:rsidRPr="008B2F1D" w:rsidRDefault="00234AF3">
                            <w:pPr>
                              <w:rPr>
                                <w:rFonts w:ascii="Verdana" w:eastAsia="ＭＳ Ｐゴシック" w:hAnsi="Verdana"/>
                              </w:rPr>
                            </w:pPr>
                            <w:r>
                              <w:rPr>
                                <w:rFonts w:ascii="Verdana" w:eastAsia="ＭＳ Ｐゴシック" w:hAnsi="Verdana" w:hint="eastAsia"/>
                              </w:rPr>
                              <w:t>…</w:t>
                            </w:r>
                            <w:r w:rsidRPr="008B2F1D">
                              <w:rPr>
                                <w:rFonts w:ascii="Verdana" w:eastAsia="ＭＳ Ｐゴシック" w:hAnsi="Verdana"/>
                              </w:rPr>
                              <w:t>以下省略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6513C" id="テキスト ボックス 39" o:spid="_x0000_s1042" type="#_x0000_t202" style="position:absolute;left:0;text-align:left;margin-left:325.35pt;margin-top:7.55pt;width:67.45pt;height:25.8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" fillcolor="white [3201]" stroked="f" strokeweight=".5pt">
                <v:textbox>
                  <w:txbxContent>
                    <w:p w14:paraId="6C35E4AF" w14:textId="77777777" w:rsidR="00234AF3" w:rsidRPr="008B2F1D" w:rsidRDefault="00234AF3">
                      <w:pPr>
                        <w:rPr>
                          <w:rFonts w:ascii="Verdana" w:eastAsia="ＭＳ Ｐゴシック" w:hAnsi="Verdana"/>
                        </w:rPr>
                      </w:pPr>
                      <w:r>
                        <w:rPr>
                          <w:rFonts w:ascii="Verdana" w:eastAsia="ＭＳ Ｐゴシック" w:hAnsi="Verdana" w:hint="eastAsia"/>
                        </w:rPr>
                        <w:t>…</w:t>
                      </w:r>
                      <w:r w:rsidRPr="008B2F1D">
                        <w:rPr>
                          <w:rFonts w:ascii="Verdana" w:eastAsia="ＭＳ Ｐゴシック" w:hAnsi="Verdana"/>
                        </w:rPr>
                        <w:t>以下省略</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644928" behindDoc="0" locked="0" layoutInCell="1" allowOverlap="1" wp14:anchorId="2966662A" wp14:editId="6E6CF60E">
                <wp:simplePos x="0" y="0"/>
                <wp:positionH relativeFrom="column">
                  <wp:posOffset>2758440</wp:posOffset>
                </wp:positionH>
                <wp:positionV relativeFrom="paragraph">
                  <wp:posOffset>83185</wp:posOffset>
                </wp:positionV>
                <wp:extent cx="0" cy="167640"/>
                <wp:effectExtent l="0" t="0" r="19050" b="22860"/>
                <wp:wrapNone/>
                <wp:docPr id="30" name="直線コネクタ 30"/>
                <wp:cNvGraphicFramePr/>
                <a:graphic xmlns:a="http://schemas.openxmlformats.org/drawingml/2006/main">
                  <a:graphicData uri="http://schemas.microsoft.com/office/word/2010/wordprocessingShape">
                    <wps:wsp>
                      <wps:cNvCnPr/>
                      <wps:spPr>
                        <a:xfrm flipH="1"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5A660" id="直線コネクタ 30"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6.55pt" to="217.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" strokecolor="black [3200]" strokeweight=".5pt">
                <v:stroke joinstyle="miter"/>
              </v:line>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36736" behindDoc="0" locked="0" layoutInCell="1" allowOverlap="1" wp14:anchorId="77E774EC" wp14:editId="057D7A39">
                <wp:simplePos x="0" y="0"/>
                <wp:positionH relativeFrom="column">
                  <wp:posOffset>1533525</wp:posOffset>
                </wp:positionH>
                <wp:positionV relativeFrom="paragraph">
                  <wp:posOffset>12065</wp:posOffset>
                </wp:positionV>
                <wp:extent cx="1127760" cy="0"/>
                <wp:effectExtent l="0" t="0" r="34290" b="19050"/>
                <wp:wrapNone/>
                <wp:docPr id="25" name="直線コネクタ 25"/>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17C03" id="直線コネクタ 25"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95pt" to="209.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" strokecolor="black [3200]" strokeweight=".5pt">
                <v:stroke joinstyle="miter"/>
              </v:line>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32640" behindDoc="0" locked="0" layoutInCell="1" allowOverlap="1" wp14:anchorId="39C6932E" wp14:editId="12092793">
                <wp:simplePos x="0" y="0"/>
                <wp:positionH relativeFrom="column">
                  <wp:posOffset>1518285</wp:posOffset>
                </wp:positionH>
                <wp:positionV relativeFrom="paragraph">
                  <wp:posOffset>4445</wp:posOffset>
                </wp:positionV>
                <wp:extent cx="0" cy="243840"/>
                <wp:effectExtent l="0" t="0" r="19050" b="22860"/>
                <wp:wrapNone/>
                <wp:docPr id="24" name="直線コネクタ 24"/>
                <wp:cNvGraphicFramePr/>
                <a:graphic xmlns:a="http://schemas.openxmlformats.org/drawingml/2006/main">
                  <a:graphicData uri="http://schemas.microsoft.com/office/word/2010/wordprocessingShape">
                    <wps:wsp>
                      <wps:cNvCnPr/>
                      <wps:spPr>
                        <a:xfrm flipV="1">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25F6DB" id="直線コネクタ 24" o:spid="_x0000_s1026" style="position:absolute;flip:y;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55pt,.35pt" to="119.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" strokecolor="black [3200]" strokeweight=".5pt">
                <v:stroke joinstyle="miter"/>
              </v:line>
            </w:pict>
          </mc:Fallback>
        </mc:AlternateContent>
      </w:r>
    </w:p>
    <w:p w14:paraId="23CD7E56" w14:textId="1AD5E245" w:rsidR="00E15753" w:rsidRPr="00072D15" w:rsidRDefault="001B7258"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49024" behindDoc="0" locked="0" layoutInCell="1" allowOverlap="1" wp14:anchorId="622B43A3" wp14:editId="7E19C94B">
                <wp:simplePos x="0" y="0"/>
                <wp:positionH relativeFrom="column">
                  <wp:posOffset>2758440</wp:posOffset>
                </wp:positionH>
                <wp:positionV relativeFrom="paragraph">
                  <wp:posOffset>37465</wp:posOffset>
                </wp:positionV>
                <wp:extent cx="1127760" cy="0"/>
                <wp:effectExtent l="0" t="0" r="34290" b="19050"/>
                <wp:wrapNone/>
                <wp:docPr id="31" name="直線コネクタ 31"/>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FC655" id="直線コネクタ 31"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2.95pt" to="30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" strokecolor="black [3200]" strokeweight=".5pt">
                <v:stroke joinstyle="miter"/>
              </v:lin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85888" behindDoc="0" locked="0" layoutInCell="1" allowOverlap="1" wp14:anchorId="04400068" wp14:editId="265C4CA1">
                <wp:simplePos x="0" y="0"/>
                <wp:positionH relativeFrom="column">
                  <wp:posOffset>1699260</wp:posOffset>
                </wp:positionH>
                <wp:positionV relativeFrom="paragraph">
                  <wp:posOffset>121285</wp:posOffset>
                </wp:positionV>
                <wp:extent cx="799465" cy="32766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79946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0AFEC"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比較対照技術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00068" id="テキスト ボックス 41" o:spid="_x0000_s1043" type="#_x0000_t202" style="position:absolute;left:0;text-align:left;margin-left:133.8pt;margin-top:9.55pt;width:62.95pt;height:25.8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" filled="f" stroked="f" strokeweight=".5pt">
                <v:textbox>
                  <w:txbxContent>
                    <w:p w14:paraId="24E0AFEC"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比較対照技術</w:t>
                      </w:r>
                    </w:p>
                  </w:txbxContent>
                </v:textbox>
              </v:shap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73600" behindDoc="0" locked="0" layoutInCell="1" allowOverlap="1" wp14:anchorId="3DF494D4" wp14:editId="6AFE68C6">
                <wp:simplePos x="0" y="0"/>
                <wp:positionH relativeFrom="column">
                  <wp:posOffset>2735580</wp:posOffset>
                </wp:positionH>
                <wp:positionV relativeFrom="paragraph">
                  <wp:posOffset>121285</wp:posOffset>
                </wp:positionV>
                <wp:extent cx="1127760" cy="0"/>
                <wp:effectExtent l="0" t="0" r="34290" b="19050"/>
                <wp:wrapNone/>
                <wp:docPr id="37" name="直線コネクタ 37"/>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40E6C" id="直線コネクタ 3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9.55pt" to="30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" strokecolor="black [3200]" strokeweight=".5pt">
                <v:stroke joinstyle="miter"/>
              </v:lin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65408" behindDoc="0" locked="0" layoutInCell="1" allowOverlap="1" wp14:anchorId="3D065304" wp14:editId="36AB8743">
                <wp:simplePos x="0" y="0"/>
                <wp:positionH relativeFrom="column">
                  <wp:posOffset>2735580</wp:posOffset>
                </wp:positionH>
                <wp:positionV relativeFrom="paragraph">
                  <wp:posOffset>128905</wp:posOffset>
                </wp:positionV>
                <wp:extent cx="0" cy="167640"/>
                <wp:effectExtent l="0" t="0" r="19050" b="22860"/>
                <wp:wrapNone/>
                <wp:docPr id="35" name="直線コネクタ 35"/>
                <wp:cNvGraphicFramePr/>
                <a:graphic xmlns:a="http://schemas.openxmlformats.org/drawingml/2006/main">
                  <a:graphicData uri="http://schemas.microsoft.com/office/word/2010/wordprocessingShape">
                    <wps:wsp>
                      <wps:cNvCnPr/>
                      <wps:spPr>
                        <a:xfrm flipH="1"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7CBFA" id="直線コネクタ 3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10.15pt" to="215.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" strokecolor="black [3200]" strokeweight=".5pt">
                <v:stroke joinstyle="miter"/>
              </v:lin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53120" behindDoc="0" locked="0" layoutInCell="1" allowOverlap="1" wp14:anchorId="6D70E1C4" wp14:editId="205E522A">
                <wp:simplePos x="0" y="0"/>
                <wp:positionH relativeFrom="column">
                  <wp:posOffset>1518285</wp:posOffset>
                </wp:positionH>
                <wp:positionV relativeFrom="paragraph">
                  <wp:posOffset>133985</wp:posOffset>
                </wp:positionV>
                <wp:extent cx="0" cy="243840"/>
                <wp:effectExtent l="0" t="0" r="19050" b="22860"/>
                <wp:wrapNone/>
                <wp:docPr id="32" name="直線コネクタ 32"/>
                <wp:cNvGraphicFramePr/>
                <a:graphic xmlns:a="http://schemas.openxmlformats.org/drawingml/2006/main">
                  <a:graphicData uri="http://schemas.microsoft.com/office/word/2010/wordprocessingShape">
                    <wps:wsp>
                      <wps:cNvCnPr/>
                      <wps:spPr>
                        <a:xfrm flipV="1">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38A03C" id="直線コネクタ 32" o:spid="_x0000_s1026" style="position:absolute;flip:y;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55pt,10.55pt" to="119.5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" strokecolor="black [3200]" strokeweight=".5pt">
                <v:stroke joinstyle="miter"/>
              </v:line>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28544" behindDoc="0" locked="0" layoutInCell="1" allowOverlap="1" wp14:anchorId="0252E819" wp14:editId="419EB28A">
                <wp:simplePos x="0" y="0"/>
                <wp:positionH relativeFrom="column">
                  <wp:posOffset>1464945</wp:posOffset>
                </wp:positionH>
                <wp:positionV relativeFrom="paragraph">
                  <wp:posOffset>27305</wp:posOffset>
                </wp:positionV>
                <wp:extent cx="106680" cy="114300"/>
                <wp:effectExtent l="0" t="0" r="26670" b="19050"/>
                <wp:wrapNone/>
                <wp:docPr id="23" name="正方形/長方形 23"/>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BC020" id="正方形/長方形 23" o:spid="_x0000_s1026" style="position:absolute;margin-left:115.35pt;margin-top:2.15pt;width:8.4pt;height:9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" fillcolor="black [3200]" strokecolor="black [1600]" strokeweight="1pt"/>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24448" behindDoc="0" locked="0" layoutInCell="1" allowOverlap="1" wp14:anchorId="00343F77" wp14:editId="6F736EDA">
                <wp:simplePos x="0" y="0"/>
                <wp:positionH relativeFrom="column">
                  <wp:posOffset>55245</wp:posOffset>
                </wp:positionH>
                <wp:positionV relativeFrom="paragraph">
                  <wp:posOffset>80645</wp:posOffset>
                </wp:positionV>
                <wp:extent cx="1417320" cy="0"/>
                <wp:effectExtent l="0" t="0" r="30480" b="19050"/>
                <wp:wrapNone/>
                <wp:docPr id="22" name="直線コネクタ 22"/>
                <wp:cNvGraphicFramePr/>
                <a:graphic xmlns:a="http://schemas.openxmlformats.org/drawingml/2006/main">
                  <a:graphicData uri="http://schemas.microsoft.com/office/word/2010/wordprocessingShape">
                    <wps:wsp>
                      <wps:cNvCnPr/>
                      <wps:spPr>
                        <a:xfrm flipV="1">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359EA" id="直線コネクタ 22"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6.35pt" to="115.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" strokecolor="black [3200]" strokeweight=".5pt">
                <v:stroke joinstyle="miter"/>
              </v:line>
            </w:pict>
          </mc:Fallback>
        </mc:AlternateContent>
      </w:r>
    </w:p>
    <w:p w14:paraId="1D7477B2" w14:textId="77777777" w:rsidR="00305A50"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61312" behindDoc="0" locked="0" layoutInCell="1" allowOverlap="1" wp14:anchorId="3A708AFF" wp14:editId="0A912CC9">
                <wp:simplePos x="0" y="0"/>
                <wp:positionH relativeFrom="column">
                  <wp:posOffset>2659380</wp:posOffset>
                </wp:positionH>
                <wp:positionV relativeFrom="paragraph">
                  <wp:posOffset>75565</wp:posOffset>
                </wp:positionV>
                <wp:extent cx="160020" cy="152400"/>
                <wp:effectExtent l="0" t="0" r="11430" b="19050"/>
                <wp:wrapNone/>
                <wp:docPr id="34" name="円/楕円 34"/>
                <wp:cNvGraphicFramePr/>
                <a:graphic xmlns:a="http://schemas.openxmlformats.org/drawingml/2006/main">
                  <a:graphicData uri="http://schemas.microsoft.com/office/word/2010/wordprocessingShape">
                    <wps:wsp>
                      <wps:cNvSpPr/>
                      <wps:spPr>
                        <a:xfrm>
                          <a:off x="0" y="0"/>
                          <a:ext cx="160020" cy="152400"/>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7A4766" id="円/楕円 34" o:spid="_x0000_s1026" style="position:absolute;margin-left:209.4pt;margin-top:5.95pt;width:12.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" filled="f" strokecolor="black [3213]" strokeweight="1pt">
                <v:stroke joinstyle="miter"/>
              </v:oval>
            </w:pict>
          </mc:Fallback>
        </mc:AlternateContent>
      </w:r>
      <w:r w:rsidRPr="00072D15">
        <w:rPr>
          <w:rFonts w:ascii="Verdana" w:eastAsia="ＭＳ Ｐゴシック" w:hAnsi="Verdana"/>
          <w:noProof/>
        </w:rPr>
        <mc:AlternateContent>
          <mc:Choice Requires="wps">
            <w:drawing>
              <wp:anchor distT="0" distB="0" distL="114300" distR="114300" simplePos="0" relativeHeight="251657216" behindDoc="0" locked="0" layoutInCell="1" allowOverlap="1" wp14:anchorId="7E6FCDD1" wp14:editId="2237D0FA">
                <wp:simplePos x="0" y="0"/>
                <wp:positionH relativeFrom="column">
                  <wp:posOffset>1524000</wp:posOffset>
                </wp:positionH>
                <wp:positionV relativeFrom="paragraph">
                  <wp:posOffset>151765</wp:posOffset>
                </wp:positionV>
                <wp:extent cx="1127760" cy="0"/>
                <wp:effectExtent l="0" t="0" r="34290" b="19050"/>
                <wp:wrapNone/>
                <wp:docPr id="33" name="直線コネクタ 33"/>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E715A" id="直線コネクタ 3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1.95pt" to="208.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" strokecolor="black [3200]" strokeweight=".5pt">
                <v:stroke joinstyle="miter"/>
              </v:line>
            </w:pict>
          </mc:Fallback>
        </mc:AlternateContent>
      </w:r>
    </w:p>
    <w:p w14:paraId="1820A1F6" w14:textId="77777777" w:rsidR="00305A50"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77696" behindDoc="0" locked="0" layoutInCell="1" allowOverlap="1" wp14:anchorId="5258B8A6" wp14:editId="30B08A21">
                <wp:simplePos x="0" y="0"/>
                <wp:positionH relativeFrom="column">
                  <wp:posOffset>2743200</wp:posOffset>
                </wp:positionH>
                <wp:positionV relativeFrom="paragraph">
                  <wp:posOffset>174625</wp:posOffset>
                </wp:positionV>
                <wp:extent cx="1127760" cy="0"/>
                <wp:effectExtent l="0" t="0" r="34290" b="19050"/>
                <wp:wrapNone/>
                <wp:docPr id="38" name="直線コネクタ 38"/>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4379E" id="直線コネクタ 3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3.75pt" to="304.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669504" behindDoc="0" locked="0" layoutInCell="1" allowOverlap="1" wp14:anchorId="7FAFD4F3" wp14:editId="17895AA0">
                <wp:simplePos x="0" y="0"/>
                <wp:positionH relativeFrom="column">
                  <wp:posOffset>2735580</wp:posOffset>
                </wp:positionH>
                <wp:positionV relativeFrom="paragraph">
                  <wp:posOffset>6985</wp:posOffset>
                </wp:positionV>
                <wp:extent cx="0" cy="167640"/>
                <wp:effectExtent l="0" t="0" r="19050" b="22860"/>
                <wp:wrapNone/>
                <wp:docPr id="36" name="直線コネクタ 36"/>
                <wp:cNvGraphicFramePr/>
                <a:graphic xmlns:a="http://schemas.openxmlformats.org/drawingml/2006/main">
                  <a:graphicData uri="http://schemas.microsoft.com/office/word/2010/wordprocessingShape">
                    <wps:wsp>
                      <wps:cNvCnPr/>
                      <wps:spPr>
                        <a:xfrm flipH="1"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619A2" id="直線コネクタ 36"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55pt" to="215.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" strokecolor="black [3200]" strokeweight=".5pt">
                <v:stroke joinstyle="miter"/>
              </v:line>
            </w:pict>
          </mc:Fallback>
        </mc:AlternateContent>
      </w:r>
    </w:p>
    <w:p w14:paraId="36F219FB" w14:textId="77777777" w:rsidR="00305A50" w:rsidRPr="00072D15" w:rsidRDefault="00305A50" w:rsidP="00305A50">
      <w:pPr>
        <w:rPr>
          <w:rFonts w:ascii="Verdana" w:eastAsia="ＭＳ Ｐゴシック" w:hAnsi="Verdana"/>
        </w:rPr>
      </w:pPr>
    </w:p>
    <w:p w14:paraId="531745FF" w14:textId="77777777" w:rsidR="00895C60" w:rsidRPr="00072D15" w:rsidRDefault="00895C60" w:rsidP="00305A50">
      <w:pPr>
        <w:rPr>
          <w:rFonts w:ascii="Verdana" w:eastAsia="ＭＳ Ｐゴシック" w:hAnsi="Verdana"/>
        </w:rPr>
      </w:pPr>
    </w:p>
    <w:p w14:paraId="02D0E5C2" w14:textId="343895C6" w:rsidR="008B2F1D" w:rsidRPr="00072D15" w:rsidRDefault="00244C29" w:rsidP="00305A50">
      <w:pPr>
        <w:rPr>
          <w:rFonts w:ascii="Verdana" w:eastAsia="ＭＳ Ｐゴシック" w:hAnsi="Verdana"/>
        </w:rPr>
      </w:pPr>
      <w:r w:rsidRPr="00072D15">
        <w:rPr>
          <w:rFonts w:ascii="Verdana" w:eastAsia="ＭＳ Ｐゴシック" w:hAnsi="Verdana"/>
        </w:rPr>
        <w:t>(</w:t>
      </w:r>
      <w:r w:rsidR="008B2F1D" w:rsidRPr="00072D15">
        <w:rPr>
          <w:rFonts w:ascii="Verdana" w:eastAsia="ＭＳ Ｐゴシック" w:hAnsi="Verdana"/>
        </w:rPr>
        <w:t>例</w:t>
      </w:r>
      <w:r w:rsidR="008B2F1D" w:rsidRPr="00072D15">
        <w:rPr>
          <w:rFonts w:ascii="Verdana" w:eastAsia="ＭＳ Ｐゴシック" w:hAnsi="Verdana"/>
        </w:rPr>
        <w:t>2</w:t>
      </w:r>
      <w:r w:rsidRPr="00072D15">
        <w:rPr>
          <w:rFonts w:ascii="Verdana" w:eastAsia="ＭＳ Ｐゴシック" w:hAnsi="Verdana"/>
        </w:rPr>
        <w:t>)</w:t>
      </w:r>
      <w:r w:rsidR="008F37A6" w:rsidRPr="00072D15">
        <w:rPr>
          <w:rFonts w:ascii="Verdana" w:eastAsia="ＭＳ Ｐゴシック" w:hAnsi="Verdana"/>
        </w:rPr>
        <w:t xml:space="preserve"> </w:t>
      </w:r>
      <w:r w:rsidR="008B2F1D" w:rsidRPr="00072D15">
        <w:rPr>
          <w:rFonts w:ascii="Verdana" w:eastAsia="ＭＳ Ｐゴシック" w:hAnsi="Verdana"/>
        </w:rPr>
        <w:t>マルコフモデル</w:t>
      </w:r>
      <w:r w:rsidRPr="00072D15">
        <w:rPr>
          <w:rFonts w:ascii="Verdana" w:eastAsia="ＭＳ Ｐゴシック" w:hAnsi="Verdana"/>
        </w:rPr>
        <w:t>(</w:t>
      </w:r>
      <w:r w:rsidR="00E4097C" w:rsidRPr="00072D15">
        <w:rPr>
          <w:rFonts w:ascii="Verdana" w:eastAsia="ＭＳ Ｐゴシック" w:hAnsi="Verdana"/>
        </w:rPr>
        <w:t>健康状態と状態間の推移を図示する</w:t>
      </w:r>
      <w:r w:rsidRPr="00072D15">
        <w:rPr>
          <w:rFonts w:ascii="Verdana" w:eastAsia="ＭＳ Ｐゴシック" w:hAnsi="Verdana"/>
        </w:rPr>
        <w:t>)</w:t>
      </w:r>
    </w:p>
    <w:p w14:paraId="230B01AC" w14:textId="77777777" w:rsidR="00E4097C" w:rsidRPr="00072D15" w:rsidRDefault="00E4097C" w:rsidP="00305A50">
      <w:pPr>
        <w:rPr>
          <w:rFonts w:ascii="Verdana" w:eastAsia="ＭＳ Ｐゴシック" w:hAnsi="Verdana"/>
        </w:rPr>
      </w:pPr>
    </w:p>
    <w:p w14:paraId="784BD951" w14:textId="77777777" w:rsidR="008B2F1D" w:rsidRPr="00072D15" w:rsidRDefault="00E4097C"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63712" behindDoc="0" locked="0" layoutInCell="1" allowOverlap="1" wp14:anchorId="0B6678C8" wp14:editId="75343D29">
                <wp:simplePos x="0" y="0"/>
                <wp:positionH relativeFrom="column">
                  <wp:posOffset>3550920</wp:posOffset>
                </wp:positionH>
                <wp:positionV relativeFrom="paragraph">
                  <wp:posOffset>128905</wp:posOffset>
                </wp:positionV>
                <wp:extent cx="0" cy="243840"/>
                <wp:effectExtent l="0" t="0" r="19050" b="22860"/>
                <wp:wrapNone/>
                <wp:docPr id="61" name="直線コネクタ 61"/>
                <wp:cNvGraphicFramePr/>
                <a:graphic xmlns:a="http://schemas.openxmlformats.org/drawingml/2006/main">
                  <a:graphicData uri="http://schemas.microsoft.com/office/word/2010/wordprocessingShape">
                    <wps:wsp>
                      <wps:cNvCnPr/>
                      <wps:spPr>
                        <a:xfrm>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6529F" id="直線コネクタ 61"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79.6pt,10.15pt" to="279.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757568" behindDoc="0" locked="0" layoutInCell="1" allowOverlap="1" wp14:anchorId="701B4A0C" wp14:editId="61F4ADD0">
                <wp:simplePos x="0" y="0"/>
                <wp:positionH relativeFrom="column">
                  <wp:posOffset>3286125</wp:posOffset>
                </wp:positionH>
                <wp:positionV relativeFrom="paragraph">
                  <wp:posOffset>126365</wp:posOffset>
                </wp:positionV>
                <wp:extent cx="274320" cy="0"/>
                <wp:effectExtent l="0" t="0" r="30480" b="19050"/>
                <wp:wrapNone/>
                <wp:docPr id="60" name="直線コネクタ 60"/>
                <wp:cNvGraphicFramePr/>
                <a:graphic xmlns:a="http://schemas.openxmlformats.org/drawingml/2006/main">
                  <a:graphicData uri="http://schemas.microsoft.com/office/word/2010/wordprocessingShape">
                    <wps:wsp>
                      <wps:cNvCnPr/>
                      <wps:spPr>
                        <a:xfrm flipV="1">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4DF9D" id="直線コネクタ 60"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9.95pt" to="280.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" strokecolor="black [3200]" strokeweight=".5pt">
                <v:stroke joinstyle="miter"/>
              </v:lin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714560" behindDoc="0" locked="0" layoutInCell="1" allowOverlap="1" wp14:anchorId="02BCDD5B" wp14:editId="2284A8E7">
                <wp:simplePos x="0" y="0"/>
                <wp:positionH relativeFrom="column">
                  <wp:posOffset>2339340</wp:posOffset>
                </wp:positionH>
                <wp:positionV relativeFrom="paragraph">
                  <wp:posOffset>6985</wp:posOffset>
                </wp:positionV>
                <wp:extent cx="1028700" cy="563880"/>
                <wp:effectExtent l="0" t="0" r="19050" b="26670"/>
                <wp:wrapNone/>
                <wp:docPr id="51" name="円/楕円 51"/>
                <wp:cNvGraphicFramePr/>
                <a:graphic xmlns:a="http://schemas.openxmlformats.org/drawingml/2006/main">
                  <a:graphicData uri="http://schemas.microsoft.com/office/word/2010/wordprocessingShape">
                    <wps:wsp>
                      <wps:cNvSpPr/>
                      <wps:spPr>
                        <a:xfrm>
                          <a:off x="0" y="0"/>
                          <a:ext cx="1028700" cy="56388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0088CC" id="円/楕円 51" o:spid="_x0000_s1026" style="position:absolute;margin-left:184.2pt;margin-top:.55pt;width:81pt;height:44.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" filled="f" strokecolor="black [1600]" strokeweight="1pt">
                <v:stroke joinstyle="miter"/>
              </v:oval>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702272" behindDoc="0" locked="0" layoutInCell="1" allowOverlap="1" wp14:anchorId="56506C47" wp14:editId="6656BFC6">
                <wp:simplePos x="0" y="0"/>
                <wp:positionH relativeFrom="column">
                  <wp:posOffset>2438400</wp:posOffset>
                </wp:positionH>
                <wp:positionV relativeFrom="paragraph">
                  <wp:posOffset>121285</wp:posOffset>
                </wp:positionV>
                <wp:extent cx="847725" cy="30480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8477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5A4C7" w14:textId="77777777" w:rsidR="00234AF3" w:rsidRPr="008B2F1D" w:rsidRDefault="00234AF3" w:rsidP="008B2F1D">
                            <w:pPr>
                              <w:rPr>
                                <w:rFonts w:ascii="Verdana" w:eastAsia="ＭＳ Ｐゴシック" w:hAnsi="Verdana"/>
                              </w:rPr>
                            </w:pPr>
                            <w:r w:rsidRPr="008B2F1D">
                              <w:rPr>
                                <w:rFonts w:ascii="Verdana" w:eastAsia="ＭＳ Ｐゴシック" w:hAnsi="Verdana"/>
                              </w:rPr>
                              <w:t>健康状態</w:t>
                            </w:r>
                            <w:r>
                              <w:rPr>
                                <w:rFonts w:ascii="Verdana" w:eastAsia="ＭＳ Ｐゴシック" w:hAnsi="Verdana" w:hint="eastAsia"/>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506C47" id="テキスト ボックス 48" o:spid="_x0000_s1044" type="#_x0000_t202" style="position:absolute;left:0;text-align:left;margin-left:192pt;margin-top:9.55pt;width:66.75pt;height:24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" filled="f" stroked="f" strokeweight=".5pt">
                <v:textbox>
                  <w:txbxContent>
                    <w:p w14:paraId="0995A4C7" w14:textId="77777777" w:rsidR="00234AF3" w:rsidRPr="008B2F1D" w:rsidRDefault="00234AF3" w:rsidP="008B2F1D">
                      <w:pPr>
                        <w:rPr>
                          <w:rFonts w:ascii="Verdana" w:eastAsia="ＭＳ Ｐゴシック" w:hAnsi="Verdana"/>
                        </w:rPr>
                      </w:pPr>
                      <w:r w:rsidRPr="008B2F1D">
                        <w:rPr>
                          <w:rFonts w:ascii="Verdana" w:eastAsia="ＭＳ Ｐゴシック" w:hAnsi="Verdana"/>
                        </w:rPr>
                        <w:t>健康状態</w:t>
                      </w:r>
                      <w:r>
                        <w:rPr>
                          <w:rFonts w:ascii="Verdana" w:eastAsia="ＭＳ Ｐゴシック" w:hAnsi="Verdana" w:hint="eastAsia"/>
                        </w:rPr>
                        <w:t>B</w:t>
                      </w:r>
                    </w:p>
                  </w:txbxContent>
                </v:textbox>
              </v:shape>
            </w:pict>
          </mc:Fallback>
        </mc:AlternateContent>
      </w:r>
    </w:p>
    <w:p w14:paraId="10DCE1F7" w14:textId="77777777" w:rsidR="008B2F1D" w:rsidRPr="00072D15" w:rsidRDefault="00E4097C"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67808" behindDoc="0" locked="0" layoutInCell="1" allowOverlap="1" wp14:anchorId="290802EC" wp14:editId="3364D21B">
                <wp:simplePos x="0" y="0"/>
                <wp:positionH relativeFrom="column">
                  <wp:posOffset>3339465</wp:posOffset>
                </wp:positionH>
                <wp:positionV relativeFrom="paragraph">
                  <wp:posOffset>149225</wp:posOffset>
                </wp:positionV>
                <wp:extent cx="220980" cy="0"/>
                <wp:effectExtent l="38100" t="76200" r="0" b="95250"/>
                <wp:wrapNone/>
                <wp:docPr id="63" name="直線矢印コネクタ 63"/>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78F147" id="_x0000_t32" coordsize="21600,21600" o:spt="32" o:oned="t" path="m,l21600,21600e" filled="f">
                <v:path arrowok="t" fillok="f" o:connecttype="none"/>
                <o:lock v:ext="edit" shapetype="t"/>
              </v:shapetype>
              <v:shape id="直線矢印コネクタ 63" o:spid="_x0000_s1026" type="#_x0000_t32" style="position:absolute;margin-left:262.95pt;margin-top:11.75pt;width:17.4pt;height:0;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" strokecolor="black [3200]" strokeweight=".5pt">
                <v:stroke endarrow="block" joinstyle="miter"/>
              </v:shape>
            </w:pict>
          </mc:Fallback>
        </mc:AlternateContent>
      </w:r>
      <w:r w:rsidRPr="00072D15">
        <w:rPr>
          <w:rFonts w:ascii="Verdana" w:eastAsia="ＭＳ Ｐゴシック" w:hAnsi="Verdana"/>
          <w:noProof/>
        </w:rPr>
        <mc:AlternateContent>
          <mc:Choice Requires="wps">
            <w:drawing>
              <wp:anchor distT="0" distB="0" distL="114300" distR="114300" simplePos="0" relativeHeight="251722752" behindDoc="0" locked="0" layoutInCell="1" allowOverlap="1" wp14:anchorId="3DDD1C64" wp14:editId="66970636">
                <wp:simplePos x="0" y="0"/>
                <wp:positionH relativeFrom="column">
                  <wp:posOffset>1724025</wp:posOffset>
                </wp:positionH>
                <wp:positionV relativeFrom="paragraph">
                  <wp:posOffset>111125</wp:posOffset>
                </wp:positionV>
                <wp:extent cx="609600" cy="297180"/>
                <wp:effectExtent l="0" t="38100" r="57150" b="26670"/>
                <wp:wrapNone/>
                <wp:docPr id="53" name="直線矢印コネクタ 53"/>
                <wp:cNvGraphicFramePr/>
                <a:graphic xmlns:a="http://schemas.openxmlformats.org/drawingml/2006/main">
                  <a:graphicData uri="http://schemas.microsoft.com/office/word/2010/wordprocessingShape">
                    <wps:wsp>
                      <wps:cNvCnPr/>
                      <wps:spPr>
                        <a:xfrm flipV="1">
                          <a:off x="0" y="0"/>
                          <a:ext cx="609600" cy="297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976AEC" id="直線矢印コネクタ 53" o:spid="_x0000_s1026" type="#_x0000_t32" style="position:absolute;margin-left:135.75pt;margin-top:8.75pt;width:48pt;height:23.4pt;flip: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" strokecolor="black [3200]" strokeweight=".5pt">
                <v:stroke endarrow="block" joinstyle="miter"/>
              </v:shape>
            </w:pict>
          </mc:Fallback>
        </mc:AlternateContent>
      </w:r>
    </w:p>
    <w:p w14:paraId="04D58166" w14:textId="77777777" w:rsidR="008B2F1D" w:rsidRPr="00072D15" w:rsidRDefault="00E4097C"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39136" behindDoc="0" locked="0" layoutInCell="1" allowOverlap="1" wp14:anchorId="4AD6364F" wp14:editId="16EE55BC">
                <wp:simplePos x="0" y="0"/>
                <wp:positionH relativeFrom="column">
                  <wp:posOffset>573405</wp:posOffset>
                </wp:positionH>
                <wp:positionV relativeFrom="paragraph">
                  <wp:posOffset>202565</wp:posOffset>
                </wp:positionV>
                <wp:extent cx="0" cy="243840"/>
                <wp:effectExtent l="0" t="0" r="19050" b="22860"/>
                <wp:wrapNone/>
                <wp:docPr id="58" name="直線コネクタ 58"/>
                <wp:cNvGraphicFramePr/>
                <a:graphic xmlns:a="http://schemas.openxmlformats.org/drawingml/2006/main">
                  <a:graphicData uri="http://schemas.microsoft.com/office/word/2010/wordprocessingShape">
                    <wps:wsp>
                      <wps:cNvCnPr/>
                      <wps:spPr>
                        <a:xfrm>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04F30" id="直線コネクタ 58"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5.15pt,15.95pt" to="45.1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735040" behindDoc="0" locked="0" layoutInCell="1" allowOverlap="1" wp14:anchorId="505BC964" wp14:editId="6C49CEBA">
                <wp:simplePos x="0" y="0"/>
                <wp:positionH relativeFrom="column">
                  <wp:posOffset>581025</wp:posOffset>
                </wp:positionH>
                <wp:positionV relativeFrom="paragraph">
                  <wp:posOffset>202565</wp:posOffset>
                </wp:positionV>
                <wp:extent cx="160020" cy="0"/>
                <wp:effectExtent l="0" t="0" r="11430" b="19050"/>
                <wp:wrapNone/>
                <wp:docPr id="57" name="直線コネクタ 57"/>
                <wp:cNvGraphicFramePr/>
                <a:graphic xmlns:a="http://schemas.openxmlformats.org/drawingml/2006/main">
                  <a:graphicData uri="http://schemas.microsoft.com/office/word/2010/wordprocessingShape">
                    <wps:wsp>
                      <wps:cNvCnPr/>
                      <wps:spPr>
                        <a:xfrm flipH="1">
                          <a:off x="0" y="0"/>
                          <a:ext cx="16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28A49" id="直線コネクタ 57"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45.75pt,15.95pt" to="58.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726848" behindDoc="0" locked="0" layoutInCell="1" allowOverlap="1" wp14:anchorId="668CA7C2" wp14:editId="3D0CB6C9">
                <wp:simplePos x="0" y="0"/>
                <wp:positionH relativeFrom="column">
                  <wp:posOffset>2874645</wp:posOffset>
                </wp:positionH>
                <wp:positionV relativeFrom="paragraph">
                  <wp:posOffset>118745</wp:posOffset>
                </wp:positionV>
                <wp:extent cx="0" cy="281940"/>
                <wp:effectExtent l="76200" t="0" r="57150" b="60960"/>
                <wp:wrapNone/>
                <wp:docPr id="55" name="直線矢印コネクタ 55"/>
                <wp:cNvGraphicFramePr/>
                <a:graphic xmlns:a="http://schemas.openxmlformats.org/drawingml/2006/main">
                  <a:graphicData uri="http://schemas.microsoft.com/office/word/2010/wordprocessingShape">
                    <wps:wsp>
                      <wps:cNvCnPr/>
                      <wps:spPr>
                        <a:xfrm>
                          <a:off x="0" y="0"/>
                          <a:ext cx="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496C7" id="直線矢印コネクタ 55" o:spid="_x0000_s1026" type="#_x0000_t32" style="position:absolute;margin-left:226.35pt;margin-top:9.35pt;width:0;height:22.2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" strokecolor="black [3200]" strokeweight=".5pt">
                <v:stroke endarrow="block" joinstyle="miter"/>
              </v:shap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710464" behindDoc="0" locked="0" layoutInCell="1" allowOverlap="1" wp14:anchorId="2BCD19C8" wp14:editId="7662E28C">
                <wp:simplePos x="0" y="0"/>
                <wp:positionH relativeFrom="column">
                  <wp:posOffset>733425</wp:posOffset>
                </wp:positionH>
                <wp:positionV relativeFrom="paragraph">
                  <wp:posOffset>4445</wp:posOffset>
                </wp:positionV>
                <wp:extent cx="1028700" cy="563880"/>
                <wp:effectExtent l="0" t="0" r="19050" b="26670"/>
                <wp:wrapNone/>
                <wp:docPr id="50" name="円/楕円 50"/>
                <wp:cNvGraphicFramePr/>
                <a:graphic xmlns:a="http://schemas.openxmlformats.org/drawingml/2006/main">
                  <a:graphicData uri="http://schemas.microsoft.com/office/word/2010/wordprocessingShape">
                    <wps:wsp>
                      <wps:cNvSpPr/>
                      <wps:spPr>
                        <a:xfrm>
                          <a:off x="0" y="0"/>
                          <a:ext cx="1028700" cy="56388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7DF836" id="円/楕円 50" o:spid="_x0000_s1026" style="position:absolute;margin-left:57.75pt;margin-top:.35pt;width:81pt;height:44.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" filled="f" strokecolor="black [1600]" strokeweight="1pt">
                <v:stroke joinstyle="miter"/>
              </v:oval>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98176" behindDoc="0" locked="0" layoutInCell="1" allowOverlap="1" wp14:anchorId="4A9A0D58" wp14:editId="12FEC5CF">
                <wp:simplePos x="0" y="0"/>
                <wp:positionH relativeFrom="column">
                  <wp:posOffset>794385</wp:posOffset>
                </wp:positionH>
                <wp:positionV relativeFrom="paragraph">
                  <wp:posOffset>133985</wp:posOffset>
                </wp:positionV>
                <wp:extent cx="847725" cy="30480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8477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E8944" w14:textId="77777777" w:rsidR="00234AF3" w:rsidRPr="008B2F1D" w:rsidRDefault="00234AF3">
                            <w:pPr>
                              <w:rPr>
                                <w:rFonts w:ascii="Verdana" w:eastAsia="ＭＳ Ｐゴシック" w:hAnsi="Verdana"/>
                              </w:rPr>
                            </w:pPr>
                            <w:r w:rsidRPr="008B2F1D">
                              <w:rPr>
                                <w:rFonts w:ascii="Verdana" w:eastAsia="ＭＳ Ｐゴシック" w:hAnsi="Verdana"/>
                              </w:rPr>
                              <w:t>健康状態</w:t>
                            </w:r>
                            <w:r w:rsidRPr="008B2F1D">
                              <w:rPr>
                                <w:rFonts w:ascii="Verdana" w:eastAsia="ＭＳ Ｐゴシック" w:hAnsi="Verdana"/>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9A0D58" id="テキスト ボックス 47" o:spid="_x0000_s1045" type="#_x0000_t202" style="position:absolute;left:0;text-align:left;margin-left:62.55pt;margin-top:10.55pt;width:66.75pt;height:24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" filled="f" stroked="f" strokeweight=".5pt">
                <v:textbox>
                  <w:txbxContent>
                    <w:p w14:paraId="262E8944" w14:textId="77777777" w:rsidR="00234AF3" w:rsidRPr="008B2F1D" w:rsidRDefault="00234AF3">
                      <w:pPr>
                        <w:rPr>
                          <w:rFonts w:ascii="Verdana" w:eastAsia="ＭＳ Ｐゴシック" w:hAnsi="Verdana"/>
                        </w:rPr>
                      </w:pPr>
                      <w:r w:rsidRPr="008B2F1D">
                        <w:rPr>
                          <w:rFonts w:ascii="Verdana" w:eastAsia="ＭＳ Ｐゴシック" w:hAnsi="Verdana"/>
                        </w:rPr>
                        <w:t>健康状態</w:t>
                      </w:r>
                      <w:r w:rsidRPr="008B2F1D">
                        <w:rPr>
                          <w:rFonts w:ascii="Verdana" w:eastAsia="ＭＳ Ｐゴシック" w:hAnsi="Verdana"/>
                        </w:rPr>
                        <w:t>A</w:t>
                      </w:r>
                    </w:p>
                  </w:txbxContent>
                </v:textbox>
              </v:shape>
            </w:pict>
          </mc:Fallback>
        </mc:AlternateContent>
      </w:r>
    </w:p>
    <w:p w14:paraId="0DD1D02B" w14:textId="77777777" w:rsidR="008B2F1D" w:rsidRPr="00072D15" w:rsidRDefault="00E4097C"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49376" behindDoc="0" locked="0" layoutInCell="1" allowOverlap="1" wp14:anchorId="52F74BB2" wp14:editId="741FE006">
                <wp:simplePos x="0" y="0"/>
                <wp:positionH relativeFrom="column">
                  <wp:posOffset>573405</wp:posOffset>
                </wp:positionH>
                <wp:positionV relativeFrom="paragraph">
                  <wp:posOffset>225425</wp:posOffset>
                </wp:positionV>
                <wp:extent cx="228600" cy="0"/>
                <wp:effectExtent l="0" t="76200" r="19050" b="95250"/>
                <wp:wrapNone/>
                <wp:docPr id="59" name="直線矢印コネクタ 59"/>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A1717" id="直線矢印コネクタ 59" o:spid="_x0000_s1026" type="#_x0000_t32" style="position:absolute;margin-left:45.15pt;margin-top:17.75pt;width:18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" strokecolor="black [3200]" strokeweight=".5pt">
                <v:stroke endarrow="block" joinstyle="miter"/>
              </v:shape>
            </w:pict>
          </mc:Fallback>
        </mc:AlternateContent>
      </w:r>
      <w:r w:rsidRPr="00072D15">
        <w:rPr>
          <w:rFonts w:ascii="Verdana" w:eastAsia="ＭＳ Ｐゴシック" w:hAnsi="Verdana"/>
          <w:noProof/>
        </w:rPr>
        <mc:AlternateContent>
          <mc:Choice Requires="wps">
            <w:drawing>
              <wp:anchor distT="0" distB="0" distL="114300" distR="114300" simplePos="0" relativeHeight="251730944" behindDoc="0" locked="0" layoutInCell="1" allowOverlap="1" wp14:anchorId="05E249C2" wp14:editId="55344974">
                <wp:simplePos x="0" y="0"/>
                <wp:positionH relativeFrom="column">
                  <wp:posOffset>1716405</wp:posOffset>
                </wp:positionH>
                <wp:positionV relativeFrom="paragraph">
                  <wp:posOffset>202565</wp:posOffset>
                </wp:positionV>
                <wp:extent cx="662940" cy="304800"/>
                <wp:effectExtent l="0" t="0" r="99060" b="57150"/>
                <wp:wrapNone/>
                <wp:docPr id="56" name="直線矢印コネクタ 56"/>
                <wp:cNvGraphicFramePr/>
                <a:graphic xmlns:a="http://schemas.openxmlformats.org/drawingml/2006/main">
                  <a:graphicData uri="http://schemas.microsoft.com/office/word/2010/wordprocessingShape">
                    <wps:wsp>
                      <wps:cNvCnPr/>
                      <wps:spPr>
                        <a:xfrm>
                          <a:off x="0" y="0"/>
                          <a:ext cx="66294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E5A220" id="直線矢印コネクタ 56" o:spid="_x0000_s1026" type="#_x0000_t32" style="position:absolute;margin-left:135.15pt;margin-top:15.95pt;width:52.2pt;height:24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" strokecolor="black [3200]" strokeweight=".5pt">
                <v:stroke endarrow="block" joinstyle="miter"/>
              </v:shap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718656" behindDoc="0" locked="0" layoutInCell="1" allowOverlap="1" wp14:anchorId="51F2C6E6" wp14:editId="69C544A3">
                <wp:simplePos x="0" y="0"/>
                <wp:positionH relativeFrom="column">
                  <wp:posOffset>2400300</wp:posOffset>
                </wp:positionH>
                <wp:positionV relativeFrom="paragraph">
                  <wp:posOffset>174625</wp:posOffset>
                </wp:positionV>
                <wp:extent cx="1028700" cy="563880"/>
                <wp:effectExtent l="0" t="0" r="19050" b="26670"/>
                <wp:wrapNone/>
                <wp:docPr id="52" name="円/楕円 52"/>
                <wp:cNvGraphicFramePr/>
                <a:graphic xmlns:a="http://schemas.openxmlformats.org/drawingml/2006/main">
                  <a:graphicData uri="http://schemas.microsoft.com/office/word/2010/wordprocessingShape">
                    <wps:wsp>
                      <wps:cNvSpPr/>
                      <wps:spPr>
                        <a:xfrm>
                          <a:off x="0" y="0"/>
                          <a:ext cx="1028700" cy="56388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483E21" id="円/楕円 52" o:spid="_x0000_s1026" style="position:absolute;margin-left:189pt;margin-top:13.75pt;width:81pt;height:44.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" filled="f" strokecolor="black [1600]" strokeweight="1pt">
                <v:stroke joinstyle="miter"/>
              </v:oval>
            </w:pict>
          </mc:Fallback>
        </mc:AlternateContent>
      </w:r>
    </w:p>
    <w:p w14:paraId="452BB83E" w14:textId="77777777" w:rsidR="008B2F1D"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06368" behindDoc="0" locked="0" layoutInCell="1" allowOverlap="1" wp14:anchorId="4FE70E4F" wp14:editId="6E1CD885">
                <wp:simplePos x="0" y="0"/>
                <wp:positionH relativeFrom="column">
                  <wp:posOffset>2476500</wp:posOffset>
                </wp:positionH>
                <wp:positionV relativeFrom="paragraph">
                  <wp:posOffset>52705</wp:posOffset>
                </wp:positionV>
                <wp:extent cx="849630" cy="3048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84963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4D91C" w14:textId="77777777" w:rsidR="00234AF3" w:rsidRPr="008B2F1D" w:rsidRDefault="00234AF3" w:rsidP="008B2F1D">
                            <w:pPr>
                              <w:rPr>
                                <w:rFonts w:ascii="Verdana" w:eastAsia="ＭＳ Ｐゴシック" w:hAnsi="Verdana"/>
                              </w:rPr>
                            </w:pPr>
                            <w:r w:rsidRPr="008B2F1D">
                              <w:rPr>
                                <w:rFonts w:ascii="Verdana" w:eastAsia="ＭＳ Ｐゴシック" w:hAnsi="Verdana"/>
                              </w:rPr>
                              <w:t>健康状態</w:t>
                            </w:r>
                            <w:r>
                              <w:rPr>
                                <w:rFonts w:ascii="Verdana" w:eastAsia="ＭＳ Ｐゴシック" w:hAnsi="Verdana" w:hint="eastAsia"/>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70E4F" id="テキスト ボックス 49" o:spid="_x0000_s1046" type="#_x0000_t202" style="position:absolute;left:0;text-align:left;margin-left:195pt;margin-top:4.15pt;width:66.9pt;height:24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" filled="f" stroked="f" strokeweight=".5pt">
                <v:textbox>
                  <w:txbxContent>
                    <w:p w14:paraId="67E4D91C" w14:textId="77777777" w:rsidR="00234AF3" w:rsidRPr="008B2F1D" w:rsidRDefault="00234AF3" w:rsidP="008B2F1D">
                      <w:pPr>
                        <w:rPr>
                          <w:rFonts w:ascii="Verdana" w:eastAsia="ＭＳ Ｐゴシック" w:hAnsi="Verdana"/>
                        </w:rPr>
                      </w:pPr>
                      <w:r w:rsidRPr="008B2F1D">
                        <w:rPr>
                          <w:rFonts w:ascii="Verdana" w:eastAsia="ＭＳ Ｐゴシック" w:hAnsi="Verdana"/>
                        </w:rPr>
                        <w:t>健康状態</w:t>
                      </w:r>
                      <w:r>
                        <w:rPr>
                          <w:rFonts w:ascii="Verdana" w:eastAsia="ＭＳ Ｐゴシック" w:hAnsi="Verdana" w:hint="eastAsia"/>
                        </w:rPr>
                        <w:t>C</w:t>
                      </w:r>
                    </w:p>
                  </w:txbxContent>
                </v:textbox>
              </v:shape>
            </w:pict>
          </mc:Fallback>
        </mc:AlternateContent>
      </w:r>
    </w:p>
    <w:p w14:paraId="39480C53" w14:textId="16DB3FA1" w:rsidR="008B2F1D" w:rsidRPr="00072D15" w:rsidRDefault="008B2F1D" w:rsidP="00305A50">
      <w:pPr>
        <w:rPr>
          <w:rFonts w:ascii="Verdana" w:eastAsia="ＭＳ Ｐゴシック" w:hAnsi="Verdana"/>
        </w:rPr>
      </w:pPr>
    </w:p>
    <w:p w14:paraId="7424D349" w14:textId="457B3334" w:rsidR="00A35548" w:rsidRPr="00072D15" w:rsidRDefault="00A35548" w:rsidP="00305A50">
      <w:pPr>
        <w:rPr>
          <w:rFonts w:ascii="Verdana" w:eastAsia="ＭＳ Ｐゴシック" w:hAnsi="Verdana"/>
        </w:rPr>
      </w:pPr>
    </w:p>
    <w:p w14:paraId="22682211" w14:textId="77777777" w:rsidR="001B7258" w:rsidRPr="00072D15" w:rsidRDefault="001B7258" w:rsidP="00305A50">
      <w:pPr>
        <w:rPr>
          <w:rFonts w:ascii="Verdana" w:eastAsia="ＭＳ Ｐゴシック" w:hAnsi="Verdana"/>
        </w:rPr>
      </w:pPr>
    </w:p>
    <w:p w14:paraId="12431389" w14:textId="245C0451" w:rsidR="00B02460" w:rsidRDefault="004B032E" w:rsidP="0025604E">
      <w:pPr>
        <w:pStyle w:val="af3"/>
        <w:numPr>
          <w:ilvl w:val="0"/>
          <w:numId w:val="36"/>
        </w:numPr>
        <w:ind w:leftChars="0"/>
        <w:rPr>
          <w:i/>
          <w:iCs/>
        </w:rPr>
      </w:pPr>
      <w:r w:rsidRPr="004B032E">
        <w:rPr>
          <w:rFonts w:hint="eastAsia"/>
          <w:i/>
          <w:iCs/>
        </w:rPr>
        <w:t>モデルを構築する際に使用した仮定</w:t>
      </w:r>
      <w:r w:rsidR="002550F9">
        <w:rPr>
          <w:rFonts w:hint="eastAsia"/>
          <w:i/>
          <w:iCs/>
        </w:rPr>
        <w:t>、</w:t>
      </w:r>
      <w:r w:rsidR="002550F9" w:rsidRPr="002550F9">
        <w:rPr>
          <w:rFonts w:hint="eastAsia"/>
          <w:i/>
          <w:iCs/>
        </w:rPr>
        <w:t>各健康状態の定義等</w:t>
      </w:r>
      <w:r w:rsidRPr="004B032E">
        <w:rPr>
          <w:rFonts w:hint="eastAsia"/>
          <w:i/>
          <w:iCs/>
        </w:rPr>
        <w:t>については明確に記述する。</w:t>
      </w:r>
    </w:p>
    <w:p w14:paraId="64AB9ED4" w14:textId="3692C181" w:rsidR="004B032E" w:rsidRDefault="002550F9" w:rsidP="0025604E">
      <w:pPr>
        <w:pStyle w:val="af3"/>
        <w:numPr>
          <w:ilvl w:val="0"/>
          <w:numId w:val="36"/>
        </w:numPr>
        <w:ind w:leftChars="0"/>
        <w:rPr>
          <w:i/>
          <w:iCs/>
        </w:rPr>
      </w:pPr>
      <w:r w:rsidRPr="002550F9">
        <w:rPr>
          <w:rFonts w:hint="eastAsia"/>
          <w:i/>
          <w:iCs/>
        </w:rPr>
        <w:t>モデルを構築する際に使用したパラメータとそのデータソースについてはすべて提示する。</w:t>
      </w:r>
    </w:p>
    <w:p w14:paraId="59CF6F24" w14:textId="77777777" w:rsidR="002550F9" w:rsidRDefault="002550F9" w:rsidP="00573E47">
      <w:pPr>
        <w:pStyle w:val="af3"/>
        <w:ind w:leftChars="0" w:left="440"/>
        <w:rPr>
          <w:i/>
          <w:iCs/>
        </w:rPr>
      </w:pPr>
    </w:p>
    <w:p w14:paraId="272350C3" w14:textId="180143AF" w:rsidR="00132A72" w:rsidRPr="00573E47" w:rsidRDefault="00132A72" w:rsidP="00573E47">
      <w:pPr>
        <w:pStyle w:val="af3"/>
        <w:numPr>
          <w:ilvl w:val="0"/>
          <w:numId w:val="36"/>
        </w:numPr>
        <w:ind w:leftChars="0"/>
        <w:rPr>
          <w:i/>
          <w:iCs/>
        </w:rPr>
      </w:pPr>
      <w:r w:rsidRPr="00573E47">
        <w:rPr>
          <w:rFonts w:hint="eastAsia"/>
          <w:i/>
          <w:iCs/>
        </w:rPr>
        <w:lastRenderedPageBreak/>
        <w:t>マルコフモデル</w:t>
      </w:r>
      <w:r w:rsidR="00207C7A" w:rsidRPr="00573E47">
        <w:rPr>
          <w:rFonts w:hint="eastAsia"/>
          <w:i/>
          <w:iCs/>
        </w:rPr>
        <w:t>を用いて解析する</w:t>
      </w:r>
      <w:r w:rsidRPr="00573E47">
        <w:rPr>
          <w:rFonts w:hint="eastAsia"/>
          <w:i/>
          <w:iCs/>
        </w:rPr>
        <w:t>場合、マルコフサイクルの長さについて記載する。</w:t>
      </w:r>
    </w:p>
    <w:p w14:paraId="728DA4E9" w14:textId="06F77451" w:rsidR="002C0226" w:rsidRDefault="002C0226" w:rsidP="0025604E">
      <w:pPr>
        <w:pStyle w:val="af3"/>
        <w:numPr>
          <w:ilvl w:val="0"/>
          <w:numId w:val="36"/>
        </w:numPr>
        <w:ind w:leftChars="0"/>
        <w:rPr>
          <w:i/>
          <w:iCs/>
        </w:rPr>
      </w:pPr>
      <w:r w:rsidRPr="00573E47">
        <w:rPr>
          <w:i/>
          <w:iCs/>
        </w:rPr>
        <w:t>1</w:t>
      </w:r>
      <w:r w:rsidRPr="00573E47">
        <w:rPr>
          <w:rFonts w:hint="eastAsia"/>
          <w:i/>
          <w:iCs/>
        </w:rPr>
        <w:t>サイクルあたりの期間が長く、結果に影響を与える場合は、半サイクル補正を実施する。実施した場合はその旨を記載する。</w:t>
      </w:r>
    </w:p>
    <w:p w14:paraId="495C5C67" w14:textId="77777777" w:rsidR="003E45A3" w:rsidRPr="00573E47" w:rsidRDefault="003E45A3" w:rsidP="003E45A3">
      <w:pPr>
        <w:rPr>
          <w:i/>
          <w:iCs/>
        </w:rPr>
      </w:pPr>
    </w:p>
    <w:p w14:paraId="7723C1BA" w14:textId="5801206D" w:rsidR="001B7258" w:rsidRPr="00573E47" w:rsidRDefault="00132A72" w:rsidP="00573E47">
      <w:pPr>
        <w:pStyle w:val="af3"/>
        <w:numPr>
          <w:ilvl w:val="0"/>
          <w:numId w:val="36"/>
        </w:numPr>
        <w:ind w:leftChars="0"/>
        <w:rPr>
          <w:i/>
          <w:iCs/>
        </w:rPr>
      </w:pPr>
      <w:r w:rsidRPr="00573E47">
        <w:rPr>
          <w:rFonts w:hint="eastAsia"/>
          <w:i/>
          <w:iCs/>
        </w:rPr>
        <w:t>臨床試験に基</w:t>
      </w:r>
      <w:r w:rsidR="009D0604" w:rsidRPr="00573E47">
        <w:rPr>
          <w:rFonts w:hint="eastAsia"/>
          <w:i/>
          <w:iCs/>
        </w:rPr>
        <w:t>づ</w:t>
      </w:r>
      <w:r w:rsidR="007447C5" w:rsidRPr="00573E47">
        <w:rPr>
          <w:rFonts w:hint="eastAsia"/>
          <w:i/>
          <w:iCs/>
        </w:rPr>
        <w:t>いて</w:t>
      </w:r>
      <w:r w:rsidRPr="00573E47">
        <w:rPr>
          <w:rFonts w:hint="eastAsia"/>
          <w:i/>
          <w:iCs/>
        </w:rPr>
        <w:t>経済評価</w:t>
      </w:r>
      <w:r w:rsidR="007447C5" w:rsidRPr="00573E47">
        <w:rPr>
          <w:rFonts w:hint="eastAsia"/>
          <w:i/>
          <w:iCs/>
        </w:rPr>
        <w:t>を実施する</w:t>
      </w:r>
      <w:r w:rsidRPr="00573E47">
        <w:rPr>
          <w:rFonts w:hint="eastAsia"/>
          <w:i/>
          <w:iCs/>
        </w:rPr>
        <w:t>場合は、</w:t>
      </w:r>
      <w:r w:rsidR="001B7258" w:rsidRPr="00573E47">
        <w:rPr>
          <w:rFonts w:hint="eastAsia"/>
          <w:i/>
          <w:iCs/>
        </w:rPr>
        <w:t>費用や効果を推計する</w:t>
      </w:r>
      <w:r w:rsidRPr="00573E47">
        <w:rPr>
          <w:rFonts w:hint="eastAsia"/>
          <w:i/>
          <w:iCs/>
        </w:rPr>
        <w:t>統計解析手法等について示す。</w:t>
      </w:r>
    </w:p>
    <w:p w14:paraId="5BCD7ACF" w14:textId="17536BF1" w:rsidR="001B7258" w:rsidRPr="00573E47" w:rsidRDefault="00CE08C2" w:rsidP="00573E47">
      <w:pPr>
        <w:pStyle w:val="af3"/>
        <w:numPr>
          <w:ilvl w:val="0"/>
          <w:numId w:val="36"/>
        </w:numPr>
        <w:ind w:leftChars="0"/>
        <w:rPr>
          <w:i/>
          <w:iCs/>
        </w:rPr>
      </w:pPr>
      <w:r w:rsidRPr="00573E47">
        <w:rPr>
          <w:rFonts w:hint="eastAsia"/>
          <w:i/>
          <w:iCs/>
        </w:rPr>
        <w:t>個票データに基づく</w:t>
      </w:r>
      <w:r w:rsidR="001B7258" w:rsidRPr="00573E47">
        <w:rPr>
          <w:rFonts w:hint="eastAsia"/>
          <w:i/>
          <w:iCs/>
        </w:rPr>
        <w:t>生存曲線を用いて効果等を推計する場合は、</w:t>
      </w:r>
      <w:r w:rsidR="00CE1D67" w:rsidRPr="00573E47">
        <w:rPr>
          <w:rFonts w:hint="eastAsia"/>
          <w:i/>
          <w:iCs/>
        </w:rPr>
        <w:t>生存曲線の形状や</w:t>
      </w:r>
      <w:r w:rsidR="00244C29" w:rsidRPr="00573E47">
        <w:rPr>
          <w:i/>
          <w:iCs/>
        </w:rPr>
        <w:t>(</w:t>
      </w:r>
      <w:r w:rsidR="00CE1D67" w:rsidRPr="00573E47">
        <w:rPr>
          <w:rFonts w:hint="eastAsia"/>
          <w:i/>
          <w:iCs/>
        </w:rPr>
        <w:t>パラメトリックな曲線を用いる場合は</w:t>
      </w:r>
      <w:r w:rsidR="00244C29" w:rsidRPr="00573E47">
        <w:rPr>
          <w:i/>
          <w:iCs/>
        </w:rPr>
        <w:t>)</w:t>
      </w:r>
      <w:r w:rsidR="00CE1D67" w:rsidRPr="00573E47">
        <w:rPr>
          <w:rFonts w:hint="eastAsia"/>
          <w:i/>
          <w:iCs/>
        </w:rPr>
        <w:t>ノンパラメトリックな生存曲線へのあてはまり等を図示する。また、パラメトリックな曲線を用いる場合は、当該曲線を用いる根拠についても記載する。</w:t>
      </w:r>
    </w:p>
    <w:p w14:paraId="4DE3EB22" w14:textId="75313B04" w:rsidR="00CE1D67" w:rsidRPr="00573E47" w:rsidRDefault="00CE1D67" w:rsidP="00573E47">
      <w:pPr>
        <w:pStyle w:val="af3"/>
        <w:numPr>
          <w:ilvl w:val="0"/>
          <w:numId w:val="36"/>
        </w:numPr>
        <w:ind w:leftChars="0"/>
        <w:rPr>
          <w:i/>
          <w:iCs/>
        </w:rPr>
      </w:pPr>
      <w:r w:rsidRPr="00573E47">
        <w:rPr>
          <w:rFonts w:hint="eastAsia"/>
          <w:i/>
          <w:iCs/>
        </w:rPr>
        <w:t>生存曲線</w:t>
      </w:r>
      <w:r w:rsidR="00194A07" w:rsidRPr="00573E47">
        <w:rPr>
          <w:rFonts w:hint="eastAsia"/>
          <w:i/>
          <w:iCs/>
        </w:rPr>
        <w:t>から効果等を推計している場合は</w:t>
      </w:r>
      <w:r w:rsidRPr="00573E47">
        <w:rPr>
          <w:rFonts w:hint="eastAsia"/>
          <w:i/>
          <w:iCs/>
        </w:rPr>
        <w:t>、</w:t>
      </w:r>
      <w:r w:rsidR="00194A07" w:rsidRPr="00573E47">
        <w:rPr>
          <w:rFonts w:hint="eastAsia"/>
          <w:i/>
          <w:iCs/>
        </w:rPr>
        <w:t>パラメトリック法を用いている場合でも、</w:t>
      </w:r>
      <w:r w:rsidRPr="00573E47">
        <w:rPr>
          <w:rFonts w:hint="eastAsia"/>
          <w:i/>
          <w:iCs/>
        </w:rPr>
        <w:t>ノンパラメトリック法で推定された経時的な生存率</w:t>
      </w:r>
      <w:r w:rsidR="00244C29" w:rsidRPr="00573E47">
        <w:rPr>
          <w:i/>
          <w:iCs/>
        </w:rPr>
        <w:t>(</w:t>
      </w:r>
      <w:r w:rsidRPr="00573E47">
        <w:rPr>
          <w:rFonts w:hint="eastAsia"/>
          <w:i/>
          <w:iCs/>
        </w:rPr>
        <w:t>あるいはイベント発生率等</w:t>
      </w:r>
      <w:r w:rsidR="00244C29" w:rsidRPr="00573E47">
        <w:rPr>
          <w:i/>
          <w:iCs/>
        </w:rPr>
        <w:t>)</w:t>
      </w:r>
      <w:r w:rsidRPr="00573E47">
        <w:rPr>
          <w:rFonts w:hint="eastAsia"/>
          <w:i/>
          <w:iCs/>
        </w:rPr>
        <w:t>等を</w:t>
      </w:r>
      <w:r w:rsidR="00AD6F46" w:rsidRPr="00573E47">
        <w:rPr>
          <w:rFonts w:hint="eastAsia"/>
          <w:i/>
          <w:iCs/>
        </w:rPr>
        <w:t>下</w:t>
      </w:r>
      <w:r w:rsidR="00796142" w:rsidRPr="00573E47">
        <w:rPr>
          <w:rFonts w:hint="eastAsia"/>
          <w:i/>
          <w:iCs/>
        </w:rPr>
        <w:t>表の形式で</w:t>
      </w:r>
      <w:r w:rsidRPr="00573E47">
        <w:rPr>
          <w:rFonts w:hint="eastAsia"/>
          <w:i/>
          <w:iCs/>
        </w:rPr>
        <w:t>示す。</w:t>
      </w:r>
    </w:p>
    <w:p w14:paraId="2B1889B1" w14:textId="52DAFF9C" w:rsidR="000D737E" w:rsidRPr="00573E47" w:rsidRDefault="000D737E" w:rsidP="00573E47">
      <w:pPr>
        <w:pStyle w:val="af3"/>
        <w:numPr>
          <w:ilvl w:val="0"/>
          <w:numId w:val="36"/>
        </w:numPr>
        <w:ind w:leftChars="0"/>
        <w:rPr>
          <w:i/>
          <w:iCs/>
        </w:rPr>
      </w:pPr>
      <w:r w:rsidRPr="00573E47">
        <w:rPr>
          <w:rFonts w:hint="eastAsia"/>
          <w:i/>
          <w:iCs/>
        </w:rPr>
        <w:t>パラメトリックな曲線を用いて生存曲線を推定している場合は、その形状を特定する</w:t>
      </w:r>
      <w:r w:rsidR="007447C5" w:rsidRPr="00573E47">
        <w:rPr>
          <w:rFonts w:hint="eastAsia"/>
          <w:i/>
          <w:iCs/>
        </w:rPr>
        <w:t>ことのできる</w:t>
      </w:r>
      <w:r w:rsidRPr="00573E47">
        <w:rPr>
          <w:rFonts w:hint="eastAsia"/>
          <w:i/>
          <w:iCs/>
        </w:rPr>
        <w:t>式もあわせて提示する。</w:t>
      </w:r>
    </w:p>
    <w:p w14:paraId="5238B328" w14:textId="643DD82D" w:rsidR="00AD6F46" w:rsidRDefault="00AD6F46" w:rsidP="00305A50">
      <w:pPr>
        <w:rPr>
          <w:rFonts w:ascii="Verdana" w:eastAsia="ＭＳ Ｐゴシック" w:hAnsi="Verdana"/>
        </w:rPr>
      </w:pPr>
    </w:p>
    <w:p w14:paraId="60CB5BF5" w14:textId="77777777" w:rsidR="00AD6F46" w:rsidRPr="00072D15" w:rsidRDefault="00AD6F46" w:rsidP="00AD6F46">
      <w:pPr>
        <w:rPr>
          <w:rFonts w:ascii="Verdana" w:eastAsia="ＭＳ Ｐゴシック" w:hAnsi="Verdana"/>
          <w:b/>
          <w:sz w:val="20"/>
          <w:szCs w:val="20"/>
          <w:u w:val="single"/>
        </w:rPr>
      </w:pPr>
    </w:p>
    <w:tbl>
      <w:tblPr>
        <w:tblW w:w="6842" w:type="dxa"/>
        <w:tblCellMar>
          <w:left w:w="99" w:type="dxa"/>
          <w:right w:w="99" w:type="dxa"/>
        </w:tblCellMar>
        <w:tblLook w:val="04A0" w:firstRow="1" w:lastRow="0" w:firstColumn="1" w:lastColumn="0" w:noHBand="0" w:noVBand="1"/>
      </w:tblPr>
      <w:tblGrid>
        <w:gridCol w:w="1299"/>
        <w:gridCol w:w="1299"/>
        <w:gridCol w:w="1299"/>
        <w:gridCol w:w="1422"/>
        <w:gridCol w:w="1523"/>
      </w:tblGrid>
      <w:tr w:rsidR="00AD6F46" w:rsidRPr="00072D15" w14:paraId="36E98AC8" w14:textId="77777777" w:rsidTr="00E15977">
        <w:trPr>
          <w:trHeight w:val="341"/>
        </w:trPr>
        <w:tc>
          <w:tcPr>
            <w:tcW w:w="1299" w:type="dxa"/>
            <w:tcBorders>
              <w:top w:val="single" w:sz="4" w:space="0" w:color="auto"/>
              <w:left w:val="nil"/>
              <w:bottom w:val="single" w:sz="4" w:space="0" w:color="auto"/>
              <w:right w:val="nil"/>
            </w:tcBorders>
            <w:shd w:val="clear" w:color="auto" w:fill="auto"/>
            <w:noWrap/>
            <w:vAlign w:val="center"/>
            <w:hideMark/>
          </w:tcPr>
          <w:p w14:paraId="7493BCF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時点</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週</w:t>
            </w:r>
            <w:r w:rsidRPr="00072D15">
              <w:rPr>
                <w:rFonts w:ascii="Verdana" w:eastAsia="ＭＳ Ｐゴシック" w:hAnsi="Verdana" w:cs="ＭＳ Ｐゴシック"/>
                <w:color w:val="000000"/>
                <w:kern w:val="0"/>
                <w:sz w:val="20"/>
                <w:szCs w:val="20"/>
              </w:rPr>
              <w:t>)</w:t>
            </w:r>
          </w:p>
        </w:tc>
        <w:tc>
          <w:tcPr>
            <w:tcW w:w="1299" w:type="dxa"/>
            <w:tcBorders>
              <w:top w:val="single" w:sz="4" w:space="0" w:color="auto"/>
              <w:left w:val="nil"/>
              <w:bottom w:val="single" w:sz="4" w:space="0" w:color="auto"/>
              <w:right w:val="nil"/>
            </w:tcBorders>
            <w:shd w:val="clear" w:color="auto" w:fill="auto"/>
            <w:noWrap/>
            <w:vAlign w:val="center"/>
            <w:hideMark/>
          </w:tcPr>
          <w:p w14:paraId="62C620D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生存率</w:t>
            </w:r>
          </w:p>
        </w:tc>
        <w:tc>
          <w:tcPr>
            <w:tcW w:w="1299" w:type="dxa"/>
            <w:tcBorders>
              <w:top w:val="single" w:sz="4" w:space="0" w:color="auto"/>
              <w:left w:val="nil"/>
              <w:bottom w:val="single" w:sz="4" w:space="0" w:color="auto"/>
              <w:right w:val="nil"/>
            </w:tcBorders>
            <w:shd w:val="clear" w:color="auto" w:fill="auto"/>
            <w:noWrap/>
            <w:vAlign w:val="center"/>
            <w:hideMark/>
          </w:tcPr>
          <w:p w14:paraId="65E66D0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at risk</w:t>
            </w:r>
            <w:r w:rsidRPr="00072D15">
              <w:rPr>
                <w:rFonts w:ascii="Verdana" w:eastAsia="ＭＳ Ｐゴシック" w:hAnsi="Verdana" w:cs="ＭＳ Ｐゴシック"/>
                <w:color w:val="000000"/>
                <w:kern w:val="0"/>
                <w:sz w:val="20"/>
                <w:szCs w:val="20"/>
              </w:rPr>
              <w:t>数</w:t>
            </w:r>
          </w:p>
        </w:tc>
        <w:tc>
          <w:tcPr>
            <w:tcW w:w="1422" w:type="dxa"/>
            <w:tcBorders>
              <w:top w:val="single" w:sz="4" w:space="0" w:color="auto"/>
              <w:left w:val="nil"/>
              <w:bottom w:val="single" w:sz="4" w:space="0" w:color="auto"/>
              <w:right w:val="nil"/>
            </w:tcBorders>
            <w:shd w:val="clear" w:color="auto" w:fill="auto"/>
            <w:noWrap/>
            <w:vAlign w:val="center"/>
            <w:hideMark/>
          </w:tcPr>
          <w:p w14:paraId="53F0D99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イベント数</w:t>
            </w:r>
          </w:p>
        </w:tc>
        <w:tc>
          <w:tcPr>
            <w:tcW w:w="1523" w:type="dxa"/>
            <w:tcBorders>
              <w:top w:val="single" w:sz="4" w:space="0" w:color="auto"/>
              <w:left w:val="nil"/>
              <w:bottom w:val="single" w:sz="4" w:space="0" w:color="auto"/>
              <w:right w:val="nil"/>
            </w:tcBorders>
            <w:shd w:val="clear" w:color="auto" w:fill="auto"/>
            <w:noWrap/>
            <w:vAlign w:val="center"/>
            <w:hideMark/>
          </w:tcPr>
          <w:p w14:paraId="59D7627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打ちきり数</w:t>
            </w:r>
          </w:p>
        </w:tc>
      </w:tr>
      <w:tr w:rsidR="00AD6F46" w:rsidRPr="00072D15" w14:paraId="086A1277" w14:textId="77777777" w:rsidTr="00E15977">
        <w:trPr>
          <w:trHeight w:val="341"/>
        </w:trPr>
        <w:tc>
          <w:tcPr>
            <w:tcW w:w="1299" w:type="dxa"/>
            <w:tcBorders>
              <w:top w:val="nil"/>
              <w:left w:val="nil"/>
              <w:bottom w:val="nil"/>
              <w:right w:val="nil"/>
            </w:tcBorders>
            <w:shd w:val="clear" w:color="auto" w:fill="auto"/>
            <w:noWrap/>
            <w:vAlign w:val="center"/>
          </w:tcPr>
          <w:p w14:paraId="387DF7C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5397F81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08167AC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nil"/>
              <w:right w:val="nil"/>
            </w:tcBorders>
            <w:shd w:val="clear" w:color="auto" w:fill="auto"/>
            <w:noWrap/>
            <w:vAlign w:val="center"/>
          </w:tcPr>
          <w:p w14:paraId="6171030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nil"/>
              <w:right w:val="nil"/>
            </w:tcBorders>
            <w:shd w:val="clear" w:color="auto" w:fill="auto"/>
            <w:noWrap/>
            <w:vAlign w:val="center"/>
          </w:tcPr>
          <w:p w14:paraId="478D079E" w14:textId="77777777" w:rsidR="00AD6F46" w:rsidRPr="00072D15" w:rsidRDefault="00AD6F46" w:rsidP="00E15977">
            <w:pPr>
              <w:widowControl/>
              <w:jc w:val="center"/>
              <w:rPr>
                <w:rFonts w:ascii="Verdana" w:eastAsia="ＭＳ Ｐゴシック" w:hAnsi="Verdana" w:cs="Times New Roman"/>
                <w:kern w:val="0"/>
                <w:sz w:val="20"/>
                <w:szCs w:val="20"/>
              </w:rPr>
            </w:pPr>
          </w:p>
        </w:tc>
      </w:tr>
      <w:tr w:rsidR="00AD6F46" w:rsidRPr="00072D15" w14:paraId="33EFA0AB" w14:textId="77777777" w:rsidTr="00E15977">
        <w:trPr>
          <w:trHeight w:val="341"/>
        </w:trPr>
        <w:tc>
          <w:tcPr>
            <w:tcW w:w="1299" w:type="dxa"/>
            <w:tcBorders>
              <w:top w:val="nil"/>
              <w:left w:val="nil"/>
              <w:bottom w:val="nil"/>
              <w:right w:val="nil"/>
            </w:tcBorders>
            <w:shd w:val="clear" w:color="auto" w:fill="auto"/>
            <w:noWrap/>
            <w:vAlign w:val="center"/>
          </w:tcPr>
          <w:p w14:paraId="68531F7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57EA257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4CAB2F6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nil"/>
              <w:right w:val="nil"/>
            </w:tcBorders>
            <w:shd w:val="clear" w:color="auto" w:fill="auto"/>
            <w:noWrap/>
            <w:vAlign w:val="center"/>
          </w:tcPr>
          <w:p w14:paraId="5E46439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nil"/>
              <w:right w:val="nil"/>
            </w:tcBorders>
            <w:shd w:val="clear" w:color="auto" w:fill="auto"/>
            <w:noWrap/>
            <w:vAlign w:val="center"/>
          </w:tcPr>
          <w:p w14:paraId="489C6C3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57B12672" w14:textId="77777777" w:rsidTr="00E15977">
        <w:trPr>
          <w:trHeight w:val="341"/>
        </w:trPr>
        <w:tc>
          <w:tcPr>
            <w:tcW w:w="1299" w:type="dxa"/>
            <w:tcBorders>
              <w:top w:val="nil"/>
              <w:left w:val="nil"/>
              <w:bottom w:val="nil"/>
              <w:right w:val="nil"/>
            </w:tcBorders>
            <w:shd w:val="clear" w:color="auto" w:fill="auto"/>
            <w:noWrap/>
            <w:vAlign w:val="center"/>
          </w:tcPr>
          <w:p w14:paraId="0AF3862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3B6F662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3BAFD9E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nil"/>
              <w:right w:val="nil"/>
            </w:tcBorders>
            <w:shd w:val="clear" w:color="auto" w:fill="auto"/>
            <w:noWrap/>
            <w:vAlign w:val="center"/>
          </w:tcPr>
          <w:p w14:paraId="6446B7D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nil"/>
              <w:right w:val="nil"/>
            </w:tcBorders>
            <w:shd w:val="clear" w:color="auto" w:fill="auto"/>
            <w:noWrap/>
            <w:vAlign w:val="center"/>
          </w:tcPr>
          <w:p w14:paraId="0808E11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3C0C1A26" w14:textId="77777777" w:rsidTr="00E15977">
        <w:trPr>
          <w:trHeight w:val="341"/>
        </w:trPr>
        <w:tc>
          <w:tcPr>
            <w:tcW w:w="1299" w:type="dxa"/>
            <w:tcBorders>
              <w:top w:val="nil"/>
              <w:left w:val="nil"/>
              <w:bottom w:val="nil"/>
              <w:right w:val="nil"/>
            </w:tcBorders>
            <w:shd w:val="clear" w:color="auto" w:fill="auto"/>
            <w:noWrap/>
            <w:vAlign w:val="center"/>
          </w:tcPr>
          <w:p w14:paraId="421CC87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654464E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0BDF2D8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nil"/>
              <w:right w:val="nil"/>
            </w:tcBorders>
            <w:shd w:val="clear" w:color="auto" w:fill="auto"/>
            <w:noWrap/>
            <w:vAlign w:val="center"/>
          </w:tcPr>
          <w:p w14:paraId="0BE1B44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nil"/>
              <w:right w:val="nil"/>
            </w:tcBorders>
            <w:shd w:val="clear" w:color="auto" w:fill="auto"/>
            <w:noWrap/>
            <w:vAlign w:val="center"/>
          </w:tcPr>
          <w:p w14:paraId="6CCE291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4ADF1656" w14:textId="77777777" w:rsidTr="00E15977">
        <w:trPr>
          <w:trHeight w:val="341"/>
        </w:trPr>
        <w:tc>
          <w:tcPr>
            <w:tcW w:w="1299" w:type="dxa"/>
            <w:tcBorders>
              <w:top w:val="nil"/>
              <w:left w:val="nil"/>
              <w:bottom w:val="single" w:sz="4" w:space="0" w:color="auto"/>
              <w:right w:val="nil"/>
            </w:tcBorders>
            <w:shd w:val="clear" w:color="auto" w:fill="auto"/>
            <w:noWrap/>
            <w:vAlign w:val="center"/>
          </w:tcPr>
          <w:p w14:paraId="3753EAC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single" w:sz="4" w:space="0" w:color="auto"/>
              <w:right w:val="nil"/>
            </w:tcBorders>
            <w:shd w:val="clear" w:color="auto" w:fill="auto"/>
            <w:noWrap/>
            <w:vAlign w:val="center"/>
          </w:tcPr>
          <w:p w14:paraId="2962153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single" w:sz="4" w:space="0" w:color="auto"/>
              <w:right w:val="nil"/>
            </w:tcBorders>
            <w:shd w:val="clear" w:color="auto" w:fill="auto"/>
            <w:noWrap/>
            <w:vAlign w:val="center"/>
          </w:tcPr>
          <w:p w14:paraId="32D447F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single" w:sz="4" w:space="0" w:color="auto"/>
              <w:right w:val="nil"/>
            </w:tcBorders>
            <w:shd w:val="clear" w:color="auto" w:fill="auto"/>
            <w:noWrap/>
            <w:vAlign w:val="center"/>
          </w:tcPr>
          <w:p w14:paraId="14DA24B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single" w:sz="4" w:space="0" w:color="auto"/>
              <w:right w:val="nil"/>
            </w:tcBorders>
            <w:shd w:val="clear" w:color="auto" w:fill="auto"/>
            <w:noWrap/>
            <w:vAlign w:val="center"/>
          </w:tcPr>
          <w:p w14:paraId="0FBFC46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bl>
    <w:p w14:paraId="6B68B66F" w14:textId="77777777" w:rsidR="00AD6F46" w:rsidRPr="00072D15" w:rsidRDefault="00AD6F46" w:rsidP="00AD6F46">
      <w:pPr>
        <w:rPr>
          <w:rFonts w:ascii="Verdana" w:eastAsia="ＭＳ Ｐゴシック" w:hAnsi="Verdana"/>
          <w:b/>
          <w:sz w:val="20"/>
          <w:szCs w:val="20"/>
        </w:rPr>
      </w:pPr>
    </w:p>
    <w:p w14:paraId="2B2BAE52" w14:textId="77777777" w:rsidR="00AD6F46" w:rsidRPr="00072D15" w:rsidRDefault="00AD6F46" w:rsidP="00AD6F46">
      <w:pPr>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例</w:t>
      </w:r>
      <w:r w:rsidRPr="00072D15">
        <w:rPr>
          <w:rFonts w:ascii="Verdana" w:eastAsia="ＭＳ Ｐゴシック" w:hAnsi="Verdana"/>
          <w:sz w:val="20"/>
          <w:szCs w:val="20"/>
        </w:rPr>
        <w:t xml:space="preserve">) </w:t>
      </w:r>
    </w:p>
    <w:tbl>
      <w:tblPr>
        <w:tblW w:w="6842" w:type="dxa"/>
        <w:tblCellMar>
          <w:left w:w="99" w:type="dxa"/>
          <w:right w:w="99" w:type="dxa"/>
        </w:tblCellMar>
        <w:tblLook w:val="04A0" w:firstRow="1" w:lastRow="0" w:firstColumn="1" w:lastColumn="0" w:noHBand="0" w:noVBand="1"/>
      </w:tblPr>
      <w:tblGrid>
        <w:gridCol w:w="1299"/>
        <w:gridCol w:w="1299"/>
        <w:gridCol w:w="1299"/>
        <w:gridCol w:w="1422"/>
        <w:gridCol w:w="1523"/>
      </w:tblGrid>
      <w:tr w:rsidR="00AD6F46" w:rsidRPr="00072D15" w14:paraId="34F71FE6" w14:textId="77777777" w:rsidTr="00E15977">
        <w:trPr>
          <w:trHeight w:val="341"/>
        </w:trPr>
        <w:tc>
          <w:tcPr>
            <w:tcW w:w="1299" w:type="dxa"/>
            <w:tcBorders>
              <w:top w:val="single" w:sz="4" w:space="0" w:color="auto"/>
              <w:left w:val="nil"/>
              <w:bottom w:val="single" w:sz="4" w:space="0" w:color="auto"/>
              <w:right w:val="nil"/>
            </w:tcBorders>
            <w:shd w:val="clear" w:color="auto" w:fill="auto"/>
            <w:noWrap/>
            <w:vAlign w:val="center"/>
            <w:hideMark/>
          </w:tcPr>
          <w:p w14:paraId="45CB4C2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時点</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週</w:t>
            </w:r>
            <w:r w:rsidRPr="00072D15">
              <w:rPr>
                <w:rFonts w:ascii="Verdana" w:eastAsia="ＭＳ Ｐゴシック" w:hAnsi="Verdana" w:cs="ＭＳ Ｐゴシック"/>
                <w:color w:val="000000"/>
                <w:kern w:val="0"/>
                <w:sz w:val="20"/>
                <w:szCs w:val="20"/>
              </w:rPr>
              <w:t>)</w:t>
            </w:r>
          </w:p>
        </w:tc>
        <w:tc>
          <w:tcPr>
            <w:tcW w:w="1299" w:type="dxa"/>
            <w:tcBorders>
              <w:top w:val="single" w:sz="4" w:space="0" w:color="auto"/>
              <w:left w:val="nil"/>
              <w:bottom w:val="single" w:sz="4" w:space="0" w:color="auto"/>
              <w:right w:val="nil"/>
            </w:tcBorders>
            <w:shd w:val="clear" w:color="auto" w:fill="auto"/>
            <w:noWrap/>
            <w:vAlign w:val="center"/>
            <w:hideMark/>
          </w:tcPr>
          <w:p w14:paraId="2334DE7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生存率</w:t>
            </w:r>
          </w:p>
        </w:tc>
        <w:tc>
          <w:tcPr>
            <w:tcW w:w="1299" w:type="dxa"/>
            <w:tcBorders>
              <w:top w:val="single" w:sz="4" w:space="0" w:color="auto"/>
              <w:left w:val="nil"/>
              <w:bottom w:val="single" w:sz="4" w:space="0" w:color="auto"/>
              <w:right w:val="nil"/>
            </w:tcBorders>
            <w:shd w:val="clear" w:color="auto" w:fill="auto"/>
            <w:noWrap/>
            <w:vAlign w:val="center"/>
            <w:hideMark/>
          </w:tcPr>
          <w:p w14:paraId="3E4654F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at risk</w:t>
            </w:r>
            <w:r w:rsidRPr="00072D15">
              <w:rPr>
                <w:rFonts w:ascii="Verdana" w:eastAsia="ＭＳ Ｐゴシック" w:hAnsi="Verdana" w:cs="ＭＳ Ｐゴシック"/>
                <w:color w:val="000000"/>
                <w:kern w:val="0"/>
                <w:sz w:val="20"/>
                <w:szCs w:val="20"/>
              </w:rPr>
              <w:t>数</w:t>
            </w:r>
          </w:p>
        </w:tc>
        <w:tc>
          <w:tcPr>
            <w:tcW w:w="1422" w:type="dxa"/>
            <w:tcBorders>
              <w:top w:val="single" w:sz="4" w:space="0" w:color="auto"/>
              <w:left w:val="nil"/>
              <w:bottom w:val="single" w:sz="4" w:space="0" w:color="auto"/>
              <w:right w:val="nil"/>
            </w:tcBorders>
            <w:shd w:val="clear" w:color="auto" w:fill="auto"/>
            <w:noWrap/>
            <w:vAlign w:val="center"/>
            <w:hideMark/>
          </w:tcPr>
          <w:p w14:paraId="2B365F4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イベント数</w:t>
            </w:r>
          </w:p>
        </w:tc>
        <w:tc>
          <w:tcPr>
            <w:tcW w:w="1520" w:type="dxa"/>
            <w:tcBorders>
              <w:top w:val="single" w:sz="4" w:space="0" w:color="auto"/>
              <w:left w:val="nil"/>
              <w:bottom w:val="single" w:sz="4" w:space="0" w:color="auto"/>
              <w:right w:val="nil"/>
            </w:tcBorders>
            <w:shd w:val="clear" w:color="auto" w:fill="auto"/>
            <w:noWrap/>
            <w:vAlign w:val="center"/>
            <w:hideMark/>
          </w:tcPr>
          <w:p w14:paraId="5FF0D3B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打ちきり数</w:t>
            </w:r>
          </w:p>
        </w:tc>
      </w:tr>
      <w:tr w:rsidR="00AD6F46" w:rsidRPr="00072D15" w14:paraId="24193D41" w14:textId="77777777" w:rsidTr="00E15977">
        <w:trPr>
          <w:trHeight w:val="341"/>
        </w:trPr>
        <w:tc>
          <w:tcPr>
            <w:tcW w:w="1299" w:type="dxa"/>
            <w:tcBorders>
              <w:top w:val="nil"/>
              <w:left w:val="nil"/>
              <w:bottom w:val="nil"/>
              <w:right w:val="nil"/>
            </w:tcBorders>
            <w:shd w:val="clear" w:color="auto" w:fill="auto"/>
            <w:noWrap/>
            <w:vAlign w:val="center"/>
            <w:hideMark/>
          </w:tcPr>
          <w:p w14:paraId="078F7D2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w:t>
            </w:r>
          </w:p>
        </w:tc>
        <w:tc>
          <w:tcPr>
            <w:tcW w:w="1299" w:type="dxa"/>
            <w:tcBorders>
              <w:top w:val="nil"/>
              <w:left w:val="nil"/>
              <w:bottom w:val="nil"/>
              <w:right w:val="nil"/>
            </w:tcBorders>
            <w:shd w:val="clear" w:color="auto" w:fill="auto"/>
            <w:noWrap/>
            <w:vAlign w:val="center"/>
            <w:hideMark/>
          </w:tcPr>
          <w:p w14:paraId="26C1A07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w:t>
            </w:r>
          </w:p>
        </w:tc>
        <w:tc>
          <w:tcPr>
            <w:tcW w:w="1299" w:type="dxa"/>
            <w:tcBorders>
              <w:top w:val="nil"/>
              <w:left w:val="nil"/>
              <w:bottom w:val="nil"/>
              <w:right w:val="nil"/>
            </w:tcBorders>
            <w:shd w:val="clear" w:color="auto" w:fill="auto"/>
            <w:noWrap/>
            <w:vAlign w:val="center"/>
            <w:hideMark/>
          </w:tcPr>
          <w:p w14:paraId="6D35671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100</w:t>
            </w:r>
          </w:p>
        </w:tc>
        <w:tc>
          <w:tcPr>
            <w:tcW w:w="1422" w:type="dxa"/>
            <w:tcBorders>
              <w:top w:val="nil"/>
              <w:left w:val="nil"/>
              <w:bottom w:val="nil"/>
              <w:right w:val="nil"/>
            </w:tcBorders>
            <w:shd w:val="clear" w:color="auto" w:fill="auto"/>
            <w:noWrap/>
            <w:vAlign w:val="center"/>
            <w:hideMark/>
          </w:tcPr>
          <w:p w14:paraId="34BFEAB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0" w:type="dxa"/>
            <w:tcBorders>
              <w:top w:val="nil"/>
              <w:left w:val="nil"/>
              <w:bottom w:val="nil"/>
              <w:right w:val="nil"/>
            </w:tcBorders>
            <w:shd w:val="clear" w:color="auto" w:fill="auto"/>
            <w:noWrap/>
            <w:vAlign w:val="center"/>
            <w:hideMark/>
          </w:tcPr>
          <w:p w14:paraId="419C4BEB" w14:textId="77777777" w:rsidR="00AD6F46" w:rsidRPr="00072D15" w:rsidRDefault="00AD6F46" w:rsidP="00E15977">
            <w:pPr>
              <w:widowControl/>
              <w:jc w:val="center"/>
              <w:rPr>
                <w:rFonts w:ascii="Verdana" w:eastAsia="ＭＳ Ｐゴシック" w:hAnsi="Verdana" w:cs="Times New Roman"/>
                <w:kern w:val="0"/>
                <w:sz w:val="20"/>
                <w:szCs w:val="20"/>
              </w:rPr>
            </w:pPr>
          </w:p>
        </w:tc>
      </w:tr>
      <w:tr w:rsidR="00AD6F46" w:rsidRPr="00072D15" w14:paraId="5403D684" w14:textId="77777777" w:rsidTr="00E15977">
        <w:trPr>
          <w:trHeight w:val="341"/>
        </w:trPr>
        <w:tc>
          <w:tcPr>
            <w:tcW w:w="1299" w:type="dxa"/>
            <w:tcBorders>
              <w:top w:val="nil"/>
              <w:left w:val="nil"/>
              <w:bottom w:val="nil"/>
              <w:right w:val="nil"/>
            </w:tcBorders>
            <w:shd w:val="clear" w:color="auto" w:fill="auto"/>
            <w:noWrap/>
            <w:vAlign w:val="center"/>
            <w:hideMark/>
          </w:tcPr>
          <w:p w14:paraId="774FBA0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1.5</w:t>
            </w:r>
          </w:p>
        </w:tc>
        <w:tc>
          <w:tcPr>
            <w:tcW w:w="1299" w:type="dxa"/>
            <w:tcBorders>
              <w:top w:val="nil"/>
              <w:left w:val="nil"/>
              <w:bottom w:val="nil"/>
              <w:right w:val="nil"/>
            </w:tcBorders>
            <w:shd w:val="clear" w:color="auto" w:fill="auto"/>
            <w:noWrap/>
            <w:vAlign w:val="center"/>
            <w:hideMark/>
          </w:tcPr>
          <w:p w14:paraId="489FBEE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0.99</w:t>
            </w:r>
          </w:p>
        </w:tc>
        <w:tc>
          <w:tcPr>
            <w:tcW w:w="1299" w:type="dxa"/>
            <w:tcBorders>
              <w:top w:val="nil"/>
              <w:left w:val="nil"/>
              <w:bottom w:val="nil"/>
              <w:right w:val="nil"/>
            </w:tcBorders>
            <w:shd w:val="clear" w:color="auto" w:fill="auto"/>
            <w:noWrap/>
            <w:vAlign w:val="center"/>
            <w:hideMark/>
          </w:tcPr>
          <w:p w14:paraId="336CB95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99</w:t>
            </w:r>
          </w:p>
        </w:tc>
        <w:tc>
          <w:tcPr>
            <w:tcW w:w="1422" w:type="dxa"/>
            <w:tcBorders>
              <w:top w:val="nil"/>
              <w:left w:val="nil"/>
              <w:bottom w:val="nil"/>
              <w:right w:val="nil"/>
            </w:tcBorders>
            <w:shd w:val="clear" w:color="auto" w:fill="auto"/>
            <w:noWrap/>
            <w:vAlign w:val="center"/>
            <w:hideMark/>
          </w:tcPr>
          <w:p w14:paraId="6D0FAC6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w:t>
            </w:r>
          </w:p>
        </w:tc>
        <w:tc>
          <w:tcPr>
            <w:tcW w:w="1520" w:type="dxa"/>
            <w:tcBorders>
              <w:top w:val="nil"/>
              <w:left w:val="nil"/>
              <w:bottom w:val="nil"/>
              <w:right w:val="nil"/>
            </w:tcBorders>
            <w:shd w:val="clear" w:color="auto" w:fill="auto"/>
            <w:noWrap/>
            <w:vAlign w:val="center"/>
            <w:hideMark/>
          </w:tcPr>
          <w:p w14:paraId="0D56BFA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7E90EEFB" w14:textId="77777777" w:rsidTr="00E15977">
        <w:trPr>
          <w:trHeight w:val="341"/>
        </w:trPr>
        <w:tc>
          <w:tcPr>
            <w:tcW w:w="1299" w:type="dxa"/>
            <w:tcBorders>
              <w:top w:val="nil"/>
              <w:left w:val="nil"/>
              <w:bottom w:val="nil"/>
              <w:right w:val="nil"/>
            </w:tcBorders>
            <w:shd w:val="clear" w:color="auto" w:fill="auto"/>
            <w:noWrap/>
            <w:vAlign w:val="center"/>
            <w:hideMark/>
          </w:tcPr>
          <w:p w14:paraId="3249662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1.8</w:t>
            </w:r>
          </w:p>
        </w:tc>
        <w:tc>
          <w:tcPr>
            <w:tcW w:w="1299" w:type="dxa"/>
            <w:tcBorders>
              <w:top w:val="nil"/>
              <w:left w:val="nil"/>
              <w:bottom w:val="nil"/>
              <w:right w:val="nil"/>
            </w:tcBorders>
            <w:shd w:val="clear" w:color="auto" w:fill="auto"/>
            <w:noWrap/>
            <w:vAlign w:val="center"/>
            <w:hideMark/>
          </w:tcPr>
          <w:p w14:paraId="44E1156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0.99</w:t>
            </w:r>
          </w:p>
        </w:tc>
        <w:tc>
          <w:tcPr>
            <w:tcW w:w="1299" w:type="dxa"/>
            <w:tcBorders>
              <w:top w:val="nil"/>
              <w:left w:val="nil"/>
              <w:bottom w:val="nil"/>
              <w:right w:val="nil"/>
            </w:tcBorders>
            <w:shd w:val="clear" w:color="auto" w:fill="auto"/>
            <w:noWrap/>
            <w:vAlign w:val="center"/>
            <w:hideMark/>
          </w:tcPr>
          <w:p w14:paraId="09FFCAF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98</w:t>
            </w:r>
          </w:p>
        </w:tc>
        <w:tc>
          <w:tcPr>
            <w:tcW w:w="1422" w:type="dxa"/>
            <w:tcBorders>
              <w:top w:val="nil"/>
              <w:left w:val="nil"/>
              <w:bottom w:val="nil"/>
              <w:right w:val="nil"/>
            </w:tcBorders>
            <w:shd w:val="clear" w:color="auto" w:fill="auto"/>
            <w:noWrap/>
            <w:vAlign w:val="center"/>
            <w:hideMark/>
          </w:tcPr>
          <w:p w14:paraId="351A53C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0" w:type="dxa"/>
            <w:tcBorders>
              <w:top w:val="nil"/>
              <w:left w:val="nil"/>
              <w:bottom w:val="nil"/>
              <w:right w:val="nil"/>
            </w:tcBorders>
            <w:shd w:val="clear" w:color="auto" w:fill="auto"/>
            <w:noWrap/>
            <w:vAlign w:val="center"/>
            <w:hideMark/>
          </w:tcPr>
          <w:p w14:paraId="4E0DB2C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w:t>
            </w:r>
          </w:p>
        </w:tc>
      </w:tr>
      <w:tr w:rsidR="00AD6F46" w:rsidRPr="00072D15" w14:paraId="733918AB" w14:textId="77777777" w:rsidTr="00E15977">
        <w:trPr>
          <w:trHeight w:val="341"/>
        </w:trPr>
        <w:tc>
          <w:tcPr>
            <w:tcW w:w="6842" w:type="dxa"/>
            <w:gridSpan w:val="5"/>
            <w:tcBorders>
              <w:top w:val="nil"/>
              <w:left w:val="nil"/>
              <w:bottom w:val="nil"/>
              <w:right w:val="nil"/>
            </w:tcBorders>
            <w:shd w:val="clear" w:color="auto" w:fill="auto"/>
            <w:noWrap/>
            <w:vAlign w:val="center"/>
            <w:hideMark/>
          </w:tcPr>
          <w:p w14:paraId="192D203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r>
      <w:tr w:rsidR="00AD6F46" w:rsidRPr="00072D15" w14:paraId="0A4E52A2" w14:textId="77777777" w:rsidTr="00E15977">
        <w:trPr>
          <w:trHeight w:val="341"/>
        </w:trPr>
        <w:tc>
          <w:tcPr>
            <w:tcW w:w="1299" w:type="dxa"/>
            <w:tcBorders>
              <w:top w:val="nil"/>
              <w:left w:val="nil"/>
              <w:bottom w:val="single" w:sz="4" w:space="0" w:color="auto"/>
              <w:right w:val="nil"/>
            </w:tcBorders>
            <w:shd w:val="clear" w:color="auto" w:fill="auto"/>
            <w:noWrap/>
            <w:vAlign w:val="center"/>
            <w:hideMark/>
          </w:tcPr>
          <w:p w14:paraId="707457A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52</w:t>
            </w:r>
            <w:r w:rsidRPr="00072D15">
              <w:rPr>
                <w:rFonts w:ascii="Verdana" w:eastAsia="ＭＳ Ｐゴシック" w:hAnsi="Verdana" w:cs="ＭＳ Ｐゴシック"/>
                <w:color w:val="000000"/>
                <w:kern w:val="0"/>
                <w:sz w:val="20"/>
                <w:szCs w:val="20"/>
              </w:rPr>
              <w:t xml:space="preserve">　</w:t>
            </w:r>
          </w:p>
        </w:tc>
        <w:tc>
          <w:tcPr>
            <w:tcW w:w="1299" w:type="dxa"/>
            <w:tcBorders>
              <w:top w:val="nil"/>
              <w:left w:val="nil"/>
              <w:bottom w:val="single" w:sz="4" w:space="0" w:color="auto"/>
              <w:right w:val="nil"/>
            </w:tcBorders>
            <w:shd w:val="clear" w:color="auto" w:fill="auto"/>
            <w:noWrap/>
            <w:vAlign w:val="center"/>
            <w:hideMark/>
          </w:tcPr>
          <w:p w14:paraId="3A535B2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0.34</w:t>
            </w:r>
          </w:p>
        </w:tc>
        <w:tc>
          <w:tcPr>
            <w:tcW w:w="1299" w:type="dxa"/>
            <w:tcBorders>
              <w:top w:val="nil"/>
              <w:left w:val="nil"/>
              <w:bottom w:val="single" w:sz="4" w:space="0" w:color="auto"/>
              <w:right w:val="nil"/>
            </w:tcBorders>
            <w:shd w:val="clear" w:color="auto" w:fill="auto"/>
            <w:noWrap/>
            <w:vAlign w:val="center"/>
            <w:hideMark/>
          </w:tcPr>
          <w:p w14:paraId="2ADC33D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10</w:t>
            </w:r>
          </w:p>
        </w:tc>
        <w:tc>
          <w:tcPr>
            <w:tcW w:w="1422" w:type="dxa"/>
            <w:tcBorders>
              <w:top w:val="nil"/>
              <w:left w:val="nil"/>
              <w:bottom w:val="single" w:sz="4" w:space="0" w:color="auto"/>
              <w:right w:val="nil"/>
            </w:tcBorders>
            <w:shd w:val="clear" w:color="auto" w:fill="auto"/>
            <w:noWrap/>
            <w:vAlign w:val="center"/>
            <w:hideMark/>
          </w:tcPr>
          <w:p w14:paraId="5CBDAF0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520" w:type="dxa"/>
            <w:tcBorders>
              <w:top w:val="nil"/>
              <w:left w:val="nil"/>
              <w:bottom w:val="single" w:sz="4" w:space="0" w:color="auto"/>
              <w:right w:val="nil"/>
            </w:tcBorders>
            <w:shd w:val="clear" w:color="auto" w:fill="auto"/>
            <w:noWrap/>
            <w:vAlign w:val="center"/>
            <w:hideMark/>
          </w:tcPr>
          <w:p w14:paraId="73F1476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w:t>
            </w:r>
          </w:p>
        </w:tc>
      </w:tr>
    </w:tbl>
    <w:p w14:paraId="79C4B424" w14:textId="77777777" w:rsidR="00AD6F46" w:rsidRPr="00072D15" w:rsidRDefault="00AD6F46" w:rsidP="00AD6F46">
      <w:pPr>
        <w:rPr>
          <w:rFonts w:ascii="Verdana" w:eastAsia="ＭＳ Ｐゴシック" w:hAnsi="Verdana"/>
          <w:b/>
          <w:sz w:val="20"/>
          <w:szCs w:val="20"/>
        </w:rPr>
      </w:pPr>
    </w:p>
    <w:p w14:paraId="42935CF6" w14:textId="77777777" w:rsidR="00DE1CE9" w:rsidRPr="00723DD7" w:rsidRDefault="00DE1CE9" w:rsidP="00DE1CE9"/>
    <w:p w14:paraId="6343D2D7" w14:textId="368CD5B8" w:rsidR="00FD390D" w:rsidRPr="00072D15" w:rsidRDefault="00FD390D" w:rsidP="00FD390D">
      <w:pPr>
        <w:pStyle w:val="3"/>
        <w:ind w:left="105"/>
        <w:rPr>
          <w:rFonts w:eastAsia="ＭＳ Ｐゴシック"/>
        </w:rPr>
      </w:pPr>
      <w:bookmarkStart w:id="31" w:name="_Toc161934524"/>
      <w:r w:rsidRPr="00072D15">
        <w:rPr>
          <w:rFonts w:eastAsia="ＭＳ Ｐゴシック"/>
        </w:rPr>
        <w:t>4</w:t>
      </w:r>
      <w:r w:rsidR="00244C29" w:rsidRPr="00072D15">
        <w:rPr>
          <w:rFonts w:eastAsia="ＭＳ Ｐゴシック"/>
        </w:rPr>
        <w:t>.1.</w:t>
      </w:r>
      <w:r w:rsidR="00F403F0">
        <w:rPr>
          <w:rFonts w:eastAsia="ＭＳ Ｐゴシック" w:hint="eastAsia"/>
        </w:rPr>
        <w:t>3</w:t>
      </w:r>
      <w:r w:rsidRPr="00072D15">
        <w:rPr>
          <w:rFonts w:eastAsia="ＭＳ Ｐゴシック"/>
        </w:rPr>
        <w:t xml:space="preserve"> </w:t>
      </w:r>
      <w:r w:rsidRPr="00072D15">
        <w:rPr>
          <w:rFonts w:eastAsia="ＭＳ Ｐゴシック"/>
        </w:rPr>
        <w:t>モデルで使用した仮定</w:t>
      </w:r>
      <w:bookmarkEnd w:id="31"/>
    </w:p>
    <w:p w14:paraId="18C1F0E9" w14:textId="6C3009F9" w:rsidR="00FD390D" w:rsidRDefault="00CE08C2" w:rsidP="0025604E">
      <w:pPr>
        <w:pStyle w:val="af3"/>
        <w:numPr>
          <w:ilvl w:val="0"/>
          <w:numId w:val="37"/>
        </w:numPr>
        <w:ind w:leftChars="0"/>
        <w:rPr>
          <w:i/>
          <w:iCs/>
        </w:rPr>
      </w:pPr>
      <w:r w:rsidRPr="00573E47">
        <w:rPr>
          <w:rFonts w:hint="eastAsia"/>
          <w:i/>
          <w:iCs/>
        </w:rPr>
        <w:t>構築した</w:t>
      </w:r>
      <w:r w:rsidR="00FD390D" w:rsidRPr="00573E47">
        <w:rPr>
          <w:rFonts w:hint="eastAsia"/>
          <w:i/>
          <w:iCs/>
        </w:rPr>
        <w:t>モデルや</w:t>
      </w:r>
      <w:r w:rsidRPr="00573E47">
        <w:rPr>
          <w:rFonts w:hint="eastAsia"/>
          <w:i/>
          <w:iCs/>
        </w:rPr>
        <w:t>費用対効果算出のための</w:t>
      </w:r>
      <w:r w:rsidR="00FD390D" w:rsidRPr="00573E47">
        <w:rPr>
          <w:rFonts w:hint="eastAsia"/>
          <w:i/>
          <w:iCs/>
        </w:rPr>
        <w:t>分析において使用した仮定を全て記載する。</w:t>
      </w:r>
    </w:p>
    <w:p w14:paraId="13B586D7" w14:textId="77777777" w:rsidR="00FC206A" w:rsidRDefault="00FC206A" w:rsidP="00FC206A">
      <w:pPr>
        <w:rPr>
          <w:i/>
          <w:iCs/>
        </w:rPr>
      </w:pPr>
    </w:p>
    <w:p w14:paraId="3311E624" w14:textId="09FB8627" w:rsidR="00FC206A" w:rsidRPr="00072D15" w:rsidRDefault="00FC206A" w:rsidP="00FC206A">
      <w:pPr>
        <w:pStyle w:val="3"/>
        <w:ind w:left="105"/>
        <w:rPr>
          <w:rFonts w:eastAsia="ＭＳ Ｐゴシック"/>
        </w:rPr>
      </w:pPr>
      <w:bookmarkStart w:id="32" w:name="_Toc161934525"/>
      <w:r w:rsidRPr="00072D15">
        <w:rPr>
          <w:rFonts w:eastAsia="ＭＳ Ｐゴシック"/>
        </w:rPr>
        <w:lastRenderedPageBreak/>
        <w:t>4.1.</w:t>
      </w:r>
      <w:r w:rsidR="00F403F0">
        <w:rPr>
          <w:rFonts w:eastAsia="ＭＳ Ｐゴシック" w:hint="eastAsia"/>
        </w:rPr>
        <w:t>4</w:t>
      </w:r>
      <w:r w:rsidRPr="00072D15">
        <w:rPr>
          <w:rFonts w:eastAsia="ＭＳ Ｐゴシック"/>
        </w:rPr>
        <w:t xml:space="preserve"> </w:t>
      </w:r>
      <w:r w:rsidRPr="00072D15">
        <w:rPr>
          <w:rFonts w:eastAsia="ＭＳ Ｐゴシック"/>
        </w:rPr>
        <w:t>モデルで使用した</w:t>
      </w:r>
      <w:r>
        <w:rPr>
          <w:rFonts w:eastAsia="ＭＳ Ｐゴシック" w:hint="eastAsia"/>
        </w:rPr>
        <w:t>健康状態の定義</w:t>
      </w:r>
      <w:bookmarkEnd w:id="32"/>
    </w:p>
    <w:p w14:paraId="50B6BC6F" w14:textId="71BCAFA4" w:rsidR="00FC206A" w:rsidRDefault="00FC206A" w:rsidP="00FC206A">
      <w:pPr>
        <w:pStyle w:val="af3"/>
        <w:numPr>
          <w:ilvl w:val="0"/>
          <w:numId w:val="37"/>
        </w:numPr>
        <w:ind w:leftChars="0"/>
        <w:rPr>
          <w:i/>
          <w:iCs/>
        </w:rPr>
      </w:pPr>
      <w:r w:rsidRPr="00EF114D">
        <w:rPr>
          <w:rFonts w:hint="eastAsia"/>
          <w:i/>
          <w:iCs/>
        </w:rPr>
        <w:t>構築した</w:t>
      </w:r>
      <w:r w:rsidRPr="00EF114D">
        <w:rPr>
          <w:i/>
          <w:iCs/>
        </w:rPr>
        <w:t>モデルや</w:t>
      </w:r>
      <w:r w:rsidRPr="00EF114D">
        <w:rPr>
          <w:rFonts w:hint="eastAsia"/>
          <w:i/>
          <w:iCs/>
        </w:rPr>
        <w:t>費用対効果算出のための</w:t>
      </w:r>
      <w:r w:rsidRPr="00EF114D">
        <w:rPr>
          <w:i/>
          <w:iCs/>
        </w:rPr>
        <w:t>分析において使用した</w:t>
      </w:r>
      <w:r>
        <w:rPr>
          <w:rFonts w:hint="eastAsia"/>
          <w:i/>
          <w:iCs/>
        </w:rPr>
        <w:t>健康状態の定義</w:t>
      </w:r>
      <w:r w:rsidRPr="00EF114D">
        <w:rPr>
          <w:i/>
          <w:iCs/>
        </w:rPr>
        <w:t>を全て記載する。</w:t>
      </w:r>
    </w:p>
    <w:p w14:paraId="70CE4EFE" w14:textId="77777777" w:rsidR="00F02B5C" w:rsidRPr="00573E47" w:rsidRDefault="00F02B5C" w:rsidP="00FC206A">
      <w:pPr>
        <w:rPr>
          <w:i/>
          <w:iCs/>
        </w:rPr>
      </w:pPr>
    </w:p>
    <w:p w14:paraId="3C490C87" w14:textId="77777777" w:rsidR="0087051C" w:rsidRPr="00072D15" w:rsidRDefault="0087051C" w:rsidP="002B0E1B">
      <w:pPr>
        <w:rPr>
          <w:rFonts w:ascii="Verdana" w:eastAsia="ＭＳ Ｐゴシック" w:hAnsi="Verdana"/>
        </w:rPr>
      </w:pPr>
    </w:p>
    <w:p w14:paraId="617B1E3A" w14:textId="1AD4489B" w:rsidR="00305A50" w:rsidRPr="00072D15" w:rsidRDefault="00305A50" w:rsidP="002D3DC9">
      <w:pPr>
        <w:pStyle w:val="3"/>
        <w:ind w:left="105"/>
        <w:rPr>
          <w:rFonts w:eastAsia="ＭＳ Ｐゴシック"/>
        </w:rPr>
      </w:pPr>
      <w:bookmarkStart w:id="33" w:name="_Toc161934526"/>
      <w:r w:rsidRPr="00072D15">
        <w:rPr>
          <w:rFonts w:eastAsia="ＭＳ Ｐゴシック"/>
        </w:rPr>
        <w:t>4</w:t>
      </w:r>
      <w:r w:rsidR="00244C29" w:rsidRPr="00072D15">
        <w:rPr>
          <w:rFonts w:eastAsia="ＭＳ Ｐゴシック"/>
        </w:rPr>
        <w:t>.</w:t>
      </w:r>
      <w:r w:rsidR="00E03228" w:rsidRPr="00072D15">
        <w:rPr>
          <w:rFonts w:eastAsia="ＭＳ Ｐゴシック"/>
        </w:rPr>
        <w:t>2</w:t>
      </w:r>
      <w:r w:rsidR="009C1904" w:rsidRPr="00072D15">
        <w:rPr>
          <w:rFonts w:eastAsia="ＭＳ Ｐゴシック"/>
        </w:rPr>
        <w:t>分析で使用した</w:t>
      </w:r>
      <w:r w:rsidRPr="00072D15">
        <w:rPr>
          <w:rFonts w:eastAsia="ＭＳ Ｐゴシック"/>
        </w:rPr>
        <w:t>パラメータ</w:t>
      </w:r>
      <w:bookmarkEnd w:id="33"/>
    </w:p>
    <w:p w14:paraId="465685F0" w14:textId="35023433" w:rsidR="00AC4263" w:rsidRPr="00573E47" w:rsidRDefault="008F37A6" w:rsidP="00573E47">
      <w:pPr>
        <w:pStyle w:val="af3"/>
        <w:numPr>
          <w:ilvl w:val="0"/>
          <w:numId w:val="37"/>
        </w:numPr>
        <w:ind w:leftChars="0"/>
        <w:rPr>
          <w:i/>
          <w:iCs/>
        </w:rPr>
      </w:pPr>
      <w:r w:rsidRPr="00573E47">
        <w:rPr>
          <w:rFonts w:hint="eastAsia"/>
          <w:i/>
          <w:iCs/>
        </w:rPr>
        <w:t>分析で</w:t>
      </w:r>
      <w:r w:rsidR="002430AA" w:rsidRPr="00573E47">
        <w:rPr>
          <w:rFonts w:hint="eastAsia"/>
          <w:i/>
          <w:iCs/>
        </w:rPr>
        <w:t>使用したパラメータ</w:t>
      </w:r>
      <w:r w:rsidR="00244C29" w:rsidRPr="00573E47">
        <w:rPr>
          <w:i/>
          <w:iCs/>
        </w:rPr>
        <w:t>(</w:t>
      </w:r>
      <w:r w:rsidR="005D19D6" w:rsidRPr="00573E47">
        <w:rPr>
          <w:rFonts w:hint="eastAsia"/>
          <w:i/>
          <w:iCs/>
        </w:rPr>
        <w:t>マルコフモデルにおける推移確率等を含む</w:t>
      </w:r>
      <w:r w:rsidR="00244C29" w:rsidRPr="00573E47">
        <w:rPr>
          <w:i/>
          <w:iCs/>
        </w:rPr>
        <w:t>)</w:t>
      </w:r>
      <w:r w:rsidRPr="00573E47">
        <w:rPr>
          <w:rFonts w:hint="eastAsia"/>
          <w:i/>
          <w:iCs/>
        </w:rPr>
        <w:t>を</w:t>
      </w:r>
      <w:r w:rsidR="00AD6F46" w:rsidRPr="00573E47">
        <w:rPr>
          <w:rFonts w:hint="eastAsia"/>
          <w:i/>
          <w:iCs/>
        </w:rPr>
        <w:t>下</w:t>
      </w:r>
      <w:r w:rsidRPr="00573E47">
        <w:rPr>
          <w:rFonts w:hint="eastAsia"/>
          <w:i/>
          <w:iCs/>
        </w:rPr>
        <w:t>表にまとめて記載する</w:t>
      </w:r>
      <w:r w:rsidR="002430AA" w:rsidRPr="00573E47">
        <w:rPr>
          <w:rFonts w:hint="eastAsia"/>
          <w:i/>
          <w:iCs/>
        </w:rPr>
        <w:t>。</w:t>
      </w:r>
    </w:p>
    <w:p w14:paraId="3255A92A" w14:textId="524B378D" w:rsidR="002430AA" w:rsidRDefault="002430AA" w:rsidP="00305A50">
      <w:pPr>
        <w:rPr>
          <w:rFonts w:ascii="Verdana" w:eastAsia="ＭＳ Ｐゴシック" w:hAnsi="Verdana"/>
        </w:rPr>
      </w:pPr>
    </w:p>
    <w:p w14:paraId="527FDCB3" w14:textId="77777777" w:rsidR="00AD6F46" w:rsidRPr="00072D15" w:rsidRDefault="00AD6F46" w:rsidP="00AD6F46">
      <w:pPr>
        <w:rPr>
          <w:rFonts w:ascii="Verdana" w:eastAsia="ＭＳ Ｐゴシック" w:hAnsi="Verdana"/>
          <w:b/>
          <w:sz w:val="20"/>
          <w:szCs w:val="20"/>
        </w:rPr>
      </w:pPr>
    </w:p>
    <w:tbl>
      <w:tblPr>
        <w:tblW w:w="8898" w:type="dxa"/>
        <w:tblCellMar>
          <w:left w:w="99" w:type="dxa"/>
          <w:right w:w="99" w:type="dxa"/>
        </w:tblCellMar>
        <w:tblLook w:val="04A0" w:firstRow="1" w:lastRow="0" w:firstColumn="1" w:lastColumn="0" w:noHBand="0" w:noVBand="1"/>
      </w:tblPr>
      <w:tblGrid>
        <w:gridCol w:w="2059"/>
        <w:gridCol w:w="1635"/>
        <w:gridCol w:w="1229"/>
        <w:gridCol w:w="1135"/>
        <w:gridCol w:w="2840"/>
      </w:tblGrid>
      <w:tr w:rsidR="00AD6F46" w:rsidRPr="00072D15" w14:paraId="1BD59465" w14:textId="77777777" w:rsidTr="00AD6F46">
        <w:trPr>
          <w:trHeight w:val="124"/>
        </w:trPr>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28F6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変数名</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2A851E9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値</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FF45AF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該当する場合</w:t>
            </w:r>
            <w:r w:rsidRPr="00072D15">
              <w:rPr>
                <w:rFonts w:ascii="Verdana" w:eastAsia="ＭＳ Ｐゴシック" w:hAnsi="Verdana" w:cs="ＭＳ Ｐゴシック"/>
                <w:color w:val="000000"/>
                <w:kern w:val="0"/>
                <w:sz w:val="20"/>
                <w:szCs w:val="20"/>
              </w:rPr>
              <w:t xml:space="preserve">) 95% CI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6C522E6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分布</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該当する場合</w:t>
            </w:r>
            <w:r>
              <w:rPr>
                <w:rFonts w:ascii="Verdana" w:eastAsia="ＭＳ Ｐゴシック" w:hAnsi="Verdana" w:cs="ＭＳ Ｐゴシック" w:hint="eastAsia"/>
                <w:color w:val="000000"/>
                <w:kern w:val="0"/>
                <w:sz w:val="20"/>
                <w:szCs w:val="20"/>
              </w:rPr>
              <w:t>]</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27CA6D7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設定根拠</w:t>
            </w:r>
          </w:p>
        </w:tc>
      </w:tr>
      <w:tr w:rsidR="00AD6F46" w:rsidRPr="00072D15" w14:paraId="110A48B4" w14:textId="77777777" w:rsidTr="00AD6F46">
        <w:trPr>
          <w:trHeight w:val="61"/>
        </w:trPr>
        <w:tc>
          <w:tcPr>
            <w:tcW w:w="2059" w:type="dxa"/>
            <w:tcBorders>
              <w:top w:val="nil"/>
              <w:left w:val="single" w:sz="4" w:space="0" w:color="auto"/>
              <w:bottom w:val="single" w:sz="4" w:space="0" w:color="auto"/>
              <w:right w:val="single" w:sz="4" w:space="0" w:color="auto"/>
            </w:tcBorders>
            <w:shd w:val="clear" w:color="auto" w:fill="auto"/>
            <w:noWrap/>
            <w:vAlign w:val="center"/>
            <w:hideMark/>
          </w:tcPr>
          <w:p w14:paraId="178CAEA7"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年齢</w:t>
            </w:r>
          </w:p>
        </w:tc>
        <w:tc>
          <w:tcPr>
            <w:tcW w:w="1635" w:type="dxa"/>
            <w:tcBorders>
              <w:top w:val="nil"/>
              <w:left w:val="nil"/>
              <w:bottom w:val="single" w:sz="4" w:space="0" w:color="auto"/>
              <w:right w:val="single" w:sz="4" w:space="0" w:color="auto"/>
            </w:tcBorders>
            <w:shd w:val="clear" w:color="auto" w:fill="auto"/>
            <w:noWrap/>
            <w:vAlign w:val="center"/>
            <w:hideMark/>
          </w:tcPr>
          <w:p w14:paraId="0B14FB7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57</w:t>
            </w:r>
            <w:r w:rsidRPr="00072D15">
              <w:rPr>
                <w:rFonts w:ascii="Verdana" w:eastAsia="ＭＳ Ｐゴシック" w:hAnsi="Verdana" w:cs="ＭＳ Ｐゴシック"/>
                <w:color w:val="000000"/>
                <w:kern w:val="0"/>
                <w:sz w:val="20"/>
                <w:szCs w:val="20"/>
              </w:rPr>
              <w:t>歳</w:t>
            </w:r>
          </w:p>
        </w:tc>
        <w:tc>
          <w:tcPr>
            <w:tcW w:w="1229" w:type="dxa"/>
            <w:tcBorders>
              <w:top w:val="nil"/>
              <w:left w:val="nil"/>
              <w:bottom w:val="single" w:sz="4" w:space="0" w:color="auto"/>
              <w:right w:val="single" w:sz="4" w:space="0" w:color="auto"/>
            </w:tcBorders>
            <w:shd w:val="clear" w:color="auto" w:fill="auto"/>
            <w:noWrap/>
            <w:vAlign w:val="center"/>
            <w:hideMark/>
          </w:tcPr>
          <w:p w14:paraId="3EFF999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14:paraId="6EB3E06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2840" w:type="dxa"/>
            <w:tcBorders>
              <w:top w:val="nil"/>
              <w:left w:val="nil"/>
              <w:bottom w:val="single" w:sz="4" w:space="0" w:color="auto"/>
              <w:right w:val="single" w:sz="4" w:space="0" w:color="auto"/>
            </w:tcBorders>
            <w:shd w:val="clear" w:color="auto" w:fill="auto"/>
            <w:noWrap/>
            <w:vAlign w:val="center"/>
          </w:tcPr>
          <w:p w14:paraId="05B522F2" w14:textId="06883715"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2541B3B3" w14:textId="77777777" w:rsidTr="00AD6F46">
        <w:trPr>
          <w:trHeight w:val="61"/>
        </w:trPr>
        <w:tc>
          <w:tcPr>
            <w:tcW w:w="2059" w:type="dxa"/>
            <w:tcBorders>
              <w:top w:val="nil"/>
              <w:left w:val="single" w:sz="4" w:space="0" w:color="auto"/>
              <w:bottom w:val="single" w:sz="4" w:space="0" w:color="auto"/>
              <w:right w:val="single" w:sz="4" w:space="0" w:color="auto"/>
            </w:tcBorders>
            <w:shd w:val="clear" w:color="auto" w:fill="auto"/>
            <w:noWrap/>
            <w:vAlign w:val="center"/>
            <w:hideMark/>
          </w:tcPr>
          <w:p w14:paraId="5293CA00"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全生存期間</w:t>
            </w:r>
          </w:p>
        </w:tc>
        <w:tc>
          <w:tcPr>
            <w:tcW w:w="1635" w:type="dxa"/>
            <w:tcBorders>
              <w:top w:val="nil"/>
              <w:left w:val="nil"/>
              <w:bottom w:val="single" w:sz="4" w:space="0" w:color="auto"/>
              <w:right w:val="single" w:sz="4" w:space="0" w:color="auto"/>
            </w:tcBorders>
            <w:shd w:val="clear" w:color="auto" w:fill="auto"/>
            <w:noWrap/>
            <w:vAlign w:val="center"/>
            <w:hideMark/>
          </w:tcPr>
          <w:p w14:paraId="0AB94D1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25</w:t>
            </w:r>
            <w:r w:rsidRPr="00072D15">
              <w:rPr>
                <w:rFonts w:ascii="Verdana" w:eastAsia="ＭＳ Ｐゴシック" w:hAnsi="Verdana" w:cs="ＭＳ Ｐゴシック"/>
                <w:color w:val="000000"/>
                <w:kern w:val="0"/>
                <w:sz w:val="20"/>
                <w:szCs w:val="20"/>
              </w:rPr>
              <w:t>ヶ月</w:t>
            </w:r>
          </w:p>
        </w:tc>
        <w:tc>
          <w:tcPr>
            <w:tcW w:w="1229" w:type="dxa"/>
            <w:tcBorders>
              <w:top w:val="nil"/>
              <w:left w:val="nil"/>
              <w:bottom w:val="single" w:sz="4" w:space="0" w:color="auto"/>
              <w:right w:val="single" w:sz="4" w:space="0" w:color="auto"/>
            </w:tcBorders>
            <w:shd w:val="clear" w:color="auto" w:fill="auto"/>
            <w:noWrap/>
            <w:vAlign w:val="center"/>
            <w:hideMark/>
          </w:tcPr>
          <w:p w14:paraId="01CE9B0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14:paraId="6E1E668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ワイブル</w:t>
            </w:r>
          </w:p>
          <w:p w14:paraId="1F506D7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(scale, shape)</w:t>
            </w:r>
          </w:p>
        </w:tc>
        <w:tc>
          <w:tcPr>
            <w:tcW w:w="2840" w:type="dxa"/>
            <w:tcBorders>
              <w:top w:val="nil"/>
              <w:left w:val="nil"/>
              <w:bottom w:val="single" w:sz="4" w:space="0" w:color="auto"/>
              <w:right w:val="single" w:sz="4" w:space="0" w:color="auto"/>
            </w:tcBorders>
            <w:shd w:val="clear" w:color="auto" w:fill="auto"/>
            <w:noWrap/>
            <w:vAlign w:val="center"/>
          </w:tcPr>
          <w:p w14:paraId="6B83402B" w14:textId="32B5D169"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373BC3CB" w14:textId="77777777" w:rsidTr="00AD6F46">
        <w:trPr>
          <w:trHeight w:val="124"/>
        </w:trPr>
        <w:tc>
          <w:tcPr>
            <w:tcW w:w="2059" w:type="dxa"/>
            <w:tcBorders>
              <w:top w:val="nil"/>
              <w:left w:val="single" w:sz="4" w:space="0" w:color="auto"/>
              <w:bottom w:val="single" w:sz="4" w:space="0" w:color="auto"/>
              <w:right w:val="single" w:sz="4" w:space="0" w:color="auto"/>
            </w:tcBorders>
            <w:shd w:val="clear" w:color="auto" w:fill="auto"/>
            <w:vAlign w:val="center"/>
            <w:hideMark/>
          </w:tcPr>
          <w:p w14:paraId="64979A17"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評価対象技術の有効性</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ハザード比</w:t>
            </w:r>
            <w:r w:rsidRPr="00072D15">
              <w:rPr>
                <w:rFonts w:ascii="Verdana" w:eastAsia="ＭＳ Ｐゴシック" w:hAnsi="Verdana" w:cs="ＭＳ Ｐゴシック"/>
                <w:color w:val="000000"/>
                <w:kern w:val="0"/>
                <w:sz w:val="20"/>
                <w:szCs w:val="20"/>
              </w:rPr>
              <w:t>)</w:t>
            </w:r>
          </w:p>
        </w:tc>
        <w:tc>
          <w:tcPr>
            <w:tcW w:w="1635" w:type="dxa"/>
            <w:tcBorders>
              <w:top w:val="nil"/>
              <w:left w:val="nil"/>
              <w:bottom w:val="single" w:sz="4" w:space="0" w:color="auto"/>
              <w:right w:val="single" w:sz="4" w:space="0" w:color="auto"/>
            </w:tcBorders>
            <w:shd w:val="clear" w:color="auto" w:fill="auto"/>
            <w:noWrap/>
            <w:vAlign w:val="center"/>
            <w:hideMark/>
          </w:tcPr>
          <w:p w14:paraId="26FF49C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0.65</w:t>
            </w:r>
          </w:p>
        </w:tc>
        <w:tc>
          <w:tcPr>
            <w:tcW w:w="1229" w:type="dxa"/>
            <w:tcBorders>
              <w:top w:val="nil"/>
              <w:left w:val="nil"/>
              <w:bottom w:val="single" w:sz="4" w:space="0" w:color="auto"/>
              <w:right w:val="single" w:sz="4" w:space="0" w:color="auto"/>
            </w:tcBorders>
            <w:shd w:val="clear" w:color="auto" w:fill="auto"/>
            <w:noWrap/>
            <w:vAlign w:val="center"/>
            <w:hideMark/>
          </w:tcPr>
          <w:p w14:paraId="2ABF61C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0.54-0.76</w:t>
            </w:r>
          </w:p>
        </w:tc>
        <w:tc>
          <w:tcPr>
            <w:tcW w:w="1135" w:type="dxa"/>
            <w:tcBorders>
              <w:top w:val="nil"/>
              <w:left w:val="nil"/>
              <w:bottom w:val="single" w:sz="4" w:space="0" w:color="auto"/>
              <w:right w:val="single" w:sz="4" w:space="0" w:color="auto"/>
            </w:tcBorders>
            <w:shd w:val="clear" w:color="auto" w:fill="auto"/>
            <w:noWrap/>
            <w:vAlign w:val="center"/>
            <w:hideMark/>
          </w:tcPr>
          <w:p w14:paraId="0B17693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対数正規</w:t>
            </w:r>
          </w:p>
          <w:p w14:paraId="1C2B120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(μ,σ</w:t>
            </w:r>
            <w:r w:rsidRPr="00072D15">
              <w:rPr>
                <w:rFonts w:ascii="Verdana" w:eastAsia="ＭＳ Ｐゴシック" w:hAnsi="Verdana" w:cs="ＭＳ Ｐゴシック"/>
                <w:color w:val="000000"/>
                <w:kern w:val="0"/>
                <w:sz w:val="20"/>
                <w:szCs w:val="20"/>
                <w:vertAlign w:val="superscript"/>
              </w:rPr>
              <w:t>2</w:t>
            </w:r>
            <w:r w:rsidRPr="00072D15">
              <w:rPr>
                <w:rFonts w:ascii="Verdana" w:eastAsia="ＭＳ Ｐゴシック" w:hAnsi="Verdana" w:cs="ＭＳ Ｐゴシック"/>
                <w:color w:val="000000"/>
                <w:kern w:val="0"/>
                <w:sz w:val="20"/>
                <w:szCs w:val="20"/>
              </w:rPr>
              <w:t>)</w:t>
            </w:r>
          </w:p>
        </w:tc>
        <w:tc>
          <w:tcPr>
            <w:tcW w:w="2840" w:type="dxa"/>
            <w:tcBorders>
              <w:top w:val="nil"/>
              <w:left w:val="nil"/>
              <w:bottom w:val="single" w:sz="4" w:space="0" w:color="auto"/>
              <w:right w:val="single" w:sz="4" w:space="0" w:color="auto"/>
            </w:tcBorders>
            <w:shd w:val="clear" w:color="auto" w:fill="auto"/>
            <w:noWrap/>
            <w:vAlign w:val="center"/>
          </w:tcPr>
          <w:p w14:paraId="3B5E99B7" w14:textId="042F6624"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050462C2" w14:textId="77777777" w:rsidTr="00AD6F46">
        <w:trPr>
          <w:trHeight w:val="61"/>
        </w:trPr>
        <w:tc>
          <w:tcPr>
            <w:tcW w:w="2059" w:type="dxa"/>
            <w:tcBorders>
              <w:top w:val="nil"/>
              <w:left w:val="single" w:sz="4" w:space="0" w:color="auto"/>
              <w:bottom w:val="single" w:sz="4" w:space="0" w:color="auto"/>
              <w:right w:val="single" w:sz="4" w:space="0" w:color="auto"/>
            </w:tcBorders>
            <w:shd w:val="clear" w:color="auto" w:fill="auto"/>
            <w:noWrap/>
            <w:vAlign w:val="center"/>
            <w:hideMark/>
          </w:tcPr>
          <w:p w14:paraId="0AD31313"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健康状態</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の</w:t>
            </w:r>
            <w:r w:rsidRPr="00072D15">
              <w:rPr>
                <w:rFonts w:ascii="Verdana" w:eastAsia="ＭＳ Ｐゴシック" w:hAnsi="Verdana" w:cs="ＭＳ Ｐゴシック"/>
                <w:color w:val="000000"/>
                <w:kern w:val="0"/>
                <w:sz w:val="20"/>
                <w:szCs w:val="20"/>
              </w:rPr>
              <w:t>QOL</w:t>
            </w:r>
            <w:r w:rsidRPr="00072D15">
              <w:rPr>
                <w:rFonts w:ascii="Verdana" w:eastAsia="ＭＳ Ｐゴシック" w:hAnsi="Verdana" w:cs="ＭＳ Ｐゴシック"/>
                <w:color w:val="000000"/>
                <w:kern w:val="0"/>
                <w:sz w:val="20"/>
                <w:szCs w:val="20"/>
              </w:rPr>
              <w:t>値</w:t>
            </w:r>
          </w:p>
        </w:tc>
        <w:tc>
          <w:tcPr>
            <w:tcW w:w="1635" w:type="dxa"/>
            <w:tcBorders>
              <w:top w:val="nil"/>
              <w:left w:val="nil"/>
              <w:bottom w:val="single" w:sz="4" w:space="0" w:color="auto"/>
              <w:right w:val="single" w:sz="4" w:space="0" w:color="auto"/>
            </w:tcBorders>
            <w:shd w:val="clear" w:color="auto" w:fill="auto"/>
            <w:noWrap/>
            <w:vAlign w:val="center"/>
            <w:hideMark/>
          </w:tcPr>
          <w:p w14:paraId="5E8F689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0.71</w:t>
            </w:r>
          </w:p>
        </w:tc>
        <w:tc>
          <w:tcPr>
            <w:tcW w:w="1229" w:type="dxa"/>
            <w:tcBorders>
              <w:top w:val="nil"/>
              <w:left w:val="nil"/>
              <w:bottom w:val="single" w:sz="4" w:space="0" w:color="auto"/>
              <w:right w:val="single" w:sz="4" w:space="0" w:color="auto"/>
            </w:tcBorders>
            <w:shd w:val="clear" w:color="auto" w:fill="auto"/>
            <w:noWrap/>
            <w:vAlign w:val="center"/>
            <w:hideMark/>
          </w:tcPr>
          <w:p w14:paraId="3EAC348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0.62-0.77</w:t>
            </w:r>
          </w:p>
        </w:tc>
        <w:tc>
          <w:tcPr>
            <w:tcW w:w="1135" w:type="dxa"/>
            <w:tcBorders>
              <w:top w:val="nil"/>
              <w:left w:val="nil"/>
              <w:bottom w:val="single" w:sz="4" w:space="0" w:color="auto"/>
              <w:right w:val="single" w:sz="4" w:space="0" w:color="auto"/>
            </w:tcBorders>
            <w:shd w:val="clear" w:color="auto" w:fill="auto"/>
            <w:noWrap/>
            <w:vAlign w:val="center"/>
            <w:hideMark/>
          </w:tcPr>
          <w:p w14:paraId="6F6830C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正規</w:t>
            </w:r>
            <w:r w:rsidRPr="00072D15">
              <w:rPr>
                <w:rFonts w:ascii="Verdana" w:eastAsia="ＭＳ Ｐゴシック" w:hAnsi="Verdana" w:cs="ＭＳ Ｐゴシック"/>
                <w:color w:val="000000"/>
                <w:kern w:val="0"/>
                <w:sz w:val="20"/>
                <w:szCs w:val="20"/>
              </w:rPr>
              <w:t>(μ,σ</w:t>
            </w:r>
            <w:r w:rsidRPr="00072D15">
              <w:rPr>
                <w:rFonts w:ascii="Verdana" w:eastAsia="ＭＳ Ｐゴシック" w:hAnsi="Verdana" w:cs="ＭＳ Ｐゴシック"/>
                <w:color w:val="000000"/>
                <w:kern w:val="0"/>
                <w:sz w:val="20"/>
                <w:szCs w:val="20"/>
                <w:vertAlign w:val="superscript"/>
              </w:rPr>
              <w:t>2</w:t>
            </w:r>
            <w:r w:rsidRPr="00072D15">
              <w:rPr>
                <w:rFonts w:ascii="Verdana" w:eastAsia="ＭＳ Ｐゴシック" w:hAnsi="Verdana" w:cs="ＭＳ Ｐゴシック"/>
                <w:color w:val="000000"/>
                <w:kern w:val="0"/>
                <w:sz w:val="20"/>
                <w:szCs w:val="20"/>
              </w:rPr>
              <w:t>)</w:t>
            </w:r>
          </w:p>
        </w:tc>
        <w:tc>
          <w:tcPr>
            <w:tcW w:w="2840" w:type="dxa"/>
            <w:tcBorders>
              <w:top w:val="nil"/>
              <w:left w:val="nil"/>
              <w:bottom w:val="single" w:sz="4" w:space="0" w:color="auto"/>
              <w:right w:val="single" w:sz="4" w:space="0" w:color="auto"/>
            </w:tcBorders>
            <w:shd w:val="clear" w:color="auto" w:fill="auto"/>
            <w:noWrap/>
            <w:vAlign w:val="center"/>
            <w:hideMark/>
          </w:tcPr>
          <w:p w14:paraId="0B24274D"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1BB49FBD" w14:textId="77777777" w:rsidTr="00AD6F46">
        <w:trPr>
          <w:trHeight w:val="124"/>
        </w:trPr>
        <w:tc>
          <w:tcPr>
            <w:tcW w:w="2059" w:type="dxa"/>
            <w:tcBorders>
              <w:top w:val="nil"/>
              <w:left w:val="single" w:sz="4" w:space="0" w:color="auto"/>
              <w:bottom w:val="single" w:sz="4" w:space="0" w:color="auto"/>
              <w:right w:val="single" w:sz="4" w:space="0" w:color="auto"/>
            </w:tcBorders>
            <w:shd w:val="clear" w:color="auto" w:fill="auto"/>
            <w:vAlign w:val="center"/>
            <w:hideMark/>
          </w:tcPr>
          <w:p w14:paraId="144D5F48"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評価対象技術の一月あたり費用</w:t>
            </w:r>
          </w:p>
        </w:tc>
        <w:tc>
          <w:tcPr>
            <w:tcW w:w="1635" w:type="dxa"/>
            <w:tcBorders>
              <w:top w:val="nil"/>
              <w:left w:val="nil"/>
              <w:bottom w:val="single" w:sz="4" w:space="0" w:color="auto"/>
              <w:right w:val="single" w:sz="4" w:space="0" w:color="auto"/>
            </w:tcBorders>
            <w:shd w:val="clear" w:color="auto" w:fill="auto"/>
            <w:noWrap/>
            <w:vAlign w:val="center"/>
            <w:hideMark/>
          </w:tcPr>
          <w:p w14:paraId="774D0679" w14:textId="77777777" w:rsidR="00AD6F46" w:rsidRPr="00072D15" w:rsidRDefault="00AD6F46" w:rsidP="00573E4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100,000</w:t>
            </w:r>
            <w:r w:rsidRPr="00072D15">
              <w:rPr>
                <w:rFonts w:ascii="Verdana" w:eastAsia="ＭＳ Ｐゴシック" w:hAnsi="Verdana" w:cs="ＭＳ Ｐゴシック"/>
                <w:color w:val="000000"/>
                <w:kern w:val="0"/>
                <w:sz w:val="20"/>
                <w:szCs w:val="20"/>
              </w:rPr>
              <w:t>円</w:t>
            </w:r>
          </w:p>
        </w:tc>
        <w:tc>
          <w:tcPr>
            <w:tcW w:w="1229" w:type="dxa"/>
            <w:tcBorders>
              <w:top w:val="nil"/>
              <w:left w:val="nil"/>
              <w:bottom w:val="single" w:sz="4" w:space="0" w:color="auto"/>
              <w:right w:val="single" w:sz="4" w:space="0" w:color="auto"/>
            </w:tcBorders>
            <w:shd w:val="clear" w:color="auto" w:fill="auto"/>
            <w:noWrap/>
            <w:vAlign w:val="center"/>
            <w:hideMark/>
          </w:tcPr>
          <w:p w14:paraId="60FE4E6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14:paraId="1713E98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対数正規</w:t>
            </w:r>
            <w:r w:rsidRPr="00072D15">
              <w:rPr>
                <w:rFonts w:ascii="Verdana" w:eastAsia="ＭＳ Ｐゴシック" w:hAnsi="Verdana" w:cs="ＭＳ Ｐゴシック"/>
                <w:color w:val="000000"/>
                <w:kern w:val="0"/>
                <w:sz w:val="20"/>
                <w:szCs w:val="20"/>
              </w:rPr>
              <w:t>(μ,σ</w:t>
            </w:r>
            <w:r w:rsidRPr="00072D15">
              <w:rPr>
                <w:rFonts w:ascii="Verdana" w:eastAsia="ＭＳ Ｐゴシック" w:hAnsi="Verdana" w:cs="ＭＳ Ｐゴシック"/>
                <w:color w:val="000000"/>
                <w:kern w:val="0"/>
                <w:sz w:val="20"/>
                <w:szCs w:val="20"/>
                <w:vertAlign w:val="superscript"/>
              </w:rPr>
              <w:t>2</w:t>
            </w:r>
            <w:r w:rsidRPr="00072D15">
              <w:rPr>
                <w:rFonts w:ascii="Verdana" w:eastAsia="ＭＳ Ｐゴシック" w:hAnsi="Verdana" w:cs="ＭＳ Ｐゴシック"/>
                <w:color w:val="000000"/>
                <w:kern w:val="0"/>
                <w:sz w:val="20"/>
                <w:szCs w:val="20"/>
              </w:rPr>
              <w:t>)</w:t>
            </w:r>
          </w:p>
        </w:tc>
        <w:tc>
          <w:tcPr>
            <w:tcW w:w="2840" w:type="dxa"/>
            <w:tcBorders>
              <w:top w:val="nil"/>
              <w:left w:val="nil"/>
              <w:bottom w:val="single" w:sz="4" w:space="0" w:color="auto"/>
              <w:right w:val="single" w:sz="4" w:space="0" w:color="auto"/>
            </w:tcBorders>
            <w:shd w:val="clear" w:color="auto" w:fill="auto"/>
            <w:noWrap/>
            <w:vAlign w:val="center"/>
            <w:hideMark/>
          </w:tcPr>
          <w:p w14:paraId="71F33E94"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bl>
    <w:p w14:paraId="7B60E5C1" w14:textId="77777777" w:rsidR="00AD6F46" w:rsidRPr="00072D15" w:rsidRDefault="00AD6F46" w:rsidP="00AD6F46">
      <w:pPr>
        <w:rPr>
          <w:rFonts w:ascii="Verdana" w:eastAsia="ＭＳ Ｐゴシック" w:hAnsi="Verdana"/>
          <w:b/>
          <w:sz w:val="20"/>
          <w:szCs w:val="20"/>
        </w:rPr>
      </w:pPr>
    </w:p>
    <w:p w14:paraId="34871BDA" w14:textId="77777777" w:rsidR="00AD6F46" w:rsidRPr="00072D15" w:rsidRDefault="00AD6F46" w:rsidP="00305A50">
      <w:pPr>
        <w:rPr>
          <w:rFonts w:ascii="Verdana" w:eastAsia="ＭＳ Ｐゴシック" w:hAnsi="Verdana"/>
        </w:rPr>
      </w:pPr>
    </w:p>
    <w:p w14:paraId="2C347019" w14:textId="62F7D34E" w:rsidR="00822021" w:rsidRDefault="00822021" w:rsidP="00822021">
      <w:pPr>
        <w:pStyle w:val="3"/>
        <w:ind w:left="105"/>
        <w:rPr>
          <w:rFonts w:eastAsia="ＭＳ Ｐゴシック"/>
        </w:rPr>
      </w:pPr>
      <w:bookmarkStart w:id="34" w:name="_Toc161934527"/>
      <w:r w:rsidRPr="00072D15">
        <w:rPr>
          <w:rFonts w:eastAsia="ＭＳ Ｐゴシック"/>
        </w:rPr>
        <w:t>4</w:t>
      </w:r>
      <w:r w:rsidR="00244C29" w:rsidRPr="00072D15">
        <w:rPr>
          <w:rFonts w:eastAsia="ＭＳ Ｐゴシック"/>
        </w:rPr>
        <w:t>.</w:t>
      </w:r>
      <w:r w:rsidRPr="00072D15">
        <w:rPr>
          <w:rFonts w:eastAsia="ＭＳ Ｐゴシック"/>
        </w:rPr>
        <w:t>2</w:t>
      </w:r>
      <w:r w:rsidR="00244C29" w:rsidRPr="00072D15">
        <w:rPr>
          <w:rFonts w:eastAsia="ＭＳ Ｐゴシック"/>
        </w:rPr>
        <w:t>.1</w:t>
      </w:r>
      <w:r w:rsidRPr="00072D15">
        <w:rPr>
          <w:rFonts w:eastAsia="ＭＳ Ｐゴシック"/>
        </w:rPr>
        <w:t xml:space="preserve"> </w:t>
      </w:r>
      <w:r w:rsidRPr="00072D15">
        <w:rPr>
          <w:rFonts w:eastAsia="ＭＳ Ｐゴシック"/>
        </w:rPr>
        <w:t>有効性</w:t>
      </w:r>
      <w:r w:rsidR="00244C29" w:rsidRPr="00072D15">
        <w:rPr>
          <w:rFonts w:eastAsia="ＭＳ Ｐゴシック"/>
        </w:rPr>
        <w:t>･</w:t>
      </w:r>
      <w:r w:rsidRPr="00072D15">
        <w:rPr>
          <w:rFonts w:eastAsia="ＭＳ Ｐゴシック"/>
        </w:rPr>
        <w:t>安全性等のパラメータの詳細</w:t>
      </w:r>
      <w:bookmarkEnd w:id="34"/>
    </w:p>
    <w:p w14:paraId="4DAC5B03" w14:textId="53C75551" w:rsidR="006665EB" w:rsidRDefault="006665EB" w:rsidP="00B90B1B">
      <w:pPr>
        <w:pStyle w:val="af3"/>
        <w:numPr>
          <w:ilvl w:val="0"/>
          <w:numId w:val="35"/>
        </w:numPr>
        <w:ind w:leftChars="0"/>
        <w:rPr>
          <w:i/>
          <w:iCs/>
        </w:rPr>
      </w:pPr>
      <w:r w:rsidRPr="006665EB">
        <w:rPr>
          <w:rFonts w:hint="eastAsia"/>
          <w:i/>
          <w:iCs/>
        </w:rPr>
        <w:t>分析で使用した</w:t>
      </w:r>
      <w:r>
        <w:rPr>
          <w:rFonts w:hint="eastAsia"/>
          <w:i/>
          <w:iCs/>
        </w:rPr>
        <w:t>有用性や安全性等に関する</w:t>
      </w:r>
      <w:r w:rsidRPr="006665EB">
        <w:rPr>
          <w:rFonts w:hint="eastAsia"/>
          <w:i/>
          <w:iCs/>
        </w:rPr>
        <w:t>パラメータ</w:t>
      </w:r>
      <w:r>
        <w:rPr>
          <w:rFonts w:hint="eastAsia"/>
          <w:i/>
          <w:iCs/>
        </w:rPr>
        <w:t>(QOL</w:t>
      </w:r>
      <w:r>
        <w:rPr>
          <w:rFonts w:hint="eastAsia"/>
          <w:i/>
          <w:iCs/>
        </w:rPr>
        <w:t>値・費用を除く</w:t>
      </w:r>
      <w:r>
        <w:rPr>
          <w:rFonts w:hint="eastAsia"/>
          <w:i/>
          <w:iCs/>
        </w:rPr>
        <w:t>)</w:t>
      </w:r>
      <w:r>
        <w:rPr>
          <w:rFonts w:hint="eastAsia"/>
          <w:i/>
          <w:iCs/>
        </w:rPr>
        <w:t>を記載する。</w:t>
      </w:r>
    </w:p>
    <w:p w14:paraId="1A188658" w14:textId="13E830FF" w:rsidR="00B90B1B" w:rsidRPr="005A7D1D" w:rsidRDefault="00B90B1B" w:rsidP="00B90B1B">
      <w:pPr>
        <w:pStyle w:val="af3"/>
        <w:numPr>
          <w:ilvl w:val="0"/>
          <w:numId w:val="35"/>
        </w:numPr>
        <w:ind w:leftChars="0"/>
        <w:rPr>
          <w:i/>
          <w:iCs/>
        </w:rPr>
      </w:pPr>
      <w:r w:rsidRPr="005A7D1D">
        <w:rPr>
          <w:rFonts w:hint="eastAsia"/>
          <w:i/>
          <w:iCs/>
        </w:rPr>
        <w:t>分析ガイドライン</w:t>
      </w:r>
      <w:r>
        <w:rPr>
          <w:rFonts w:hint="eastAsia"/>
          <w:i/>
          <w:iCs/>
        </w:rPr>
        <w:t>9</w:t>
      </w:r>
      <w:r>
        <w:rPr>
          <w:rFonts w:hint="eastAsia"/>
          <w:i/>
          <w:iCs/>
        </w:rPr>
        <w:t>章</w:t>
      </w:r>
      <w:r w:rsidR="007757E7">
        <w:rPr>
          <w:rFonts w:hint="eastAsia"/>
          <w:i/>
          <w:iCs/>
        </w:rPr>
        <w:t>「</w:t>
      </w:r>
      <w:r w:rsidR="007757E7" w:rsidRPr="007757E7">
        <w:rPr>
          <w:rFonts w:hint="eastAsia"/>
          <w:i/>
          <w:iCs/>
        </w:rPr>
        <w:t>データソース</w:t>
      </w:r>
      <w:r w:rsidR="007757E7" w:rsidRPr="007757E7">
        <w:rPr>
          <w:rFonts w:hint="eastAsia"/>
          <w:i/>
          <w:iCs/>
        </w:rPr>
        <w:t>(</w:t>
      </w:r>
      <w:r w:rsidR="007757E7" w:rsidRPr="007757E7">
        <w:rPr>
          <w:rFonts w:hint="eastAsia"/>
          <w:i/>
          <w:iCs/>
        </w:rPr>
        <w:t>費用を除く</w:t>
      </w:r>
      <w:r w:rsidR="007757E7" w:rsidRPr="007757E7">
        <w:rPr>
          <w:rFonts w:hint="eastAsia"/>
          <w:i/>
          <w:iCs/>
        </w:rPr>
        <w:t>)</w:t>
      </w:r>
      <w:r w:rsidR="007757E7">
        <w:rPr>
          <w:rFonts w:hint="eastAsia"/>
          <w:i/>
          <w:iCs/>
        </w:rPr>
        <w:t>」</w:t>
      </w:r>
      <w:r w:rsidRPr="005A7D1D">
        <w:rPr>
          <w:rFonts w:hint="eastAsia"/>
          <w:i/>
          <w:iCs/>
        </w:rPr>
        <w:t>を参照すること。</w:t>
      </w:r>
    </w:p>
    <w:p w14:paraId="3B59F69B" w14:textId="42833F32" w:rsidR="003A5B54" w:rsidRDefault="003A5B54" w:rsidP="0025604E">
      <w:pPr>
        <w:pStyle w:val="af3"/>
        <w:numPr>
          <w:ilvl w:val="0"/>
          <w:numId w:val="37"/>
        </w:numPr>
        <w:ind w:leftChars="0"/>
        <w:rPr>
          <w:i/>
          <w:iCs/>
        </w:rPr>
      </w:pPr>
      <w:r w:rsidRPr="003A5B54">
        <w:rPr>
          <w:rFonts w:hint="eastAsia"/>
          <w:i/>
          <w:iCs/>
        </w:rPr>
        <w:t>費用対効果におけるアウトカムや費用の推計を行う際には、想定する当該疾患の治療プロセスについてその根拠とともに示す。</w:t>
      </w:r>
    </w:p>
    <w:p w14:paraId="45630BEC" w14:textId="4C61D5E5" w:rsidR="00AC4263" w:rsidRDefault="00AC4263" w:rsidP="0025604E">
      <w:pPr>
        <w:pStyle w:val="af3"/>
        <w:numPr>
          <w:ilvl w:val="0"/>
          <w:numId w:val="37"/>
        </w:numPr>
        <w:ind w:leftChars="0"/>
        <w:rPr>
          <w:i/>
          <w:iCs/>
        </w:rPr>
      </w:pPr>
      <w:r w:rsidRPr="00573E47">
        <w:rPr>
          <w:rFonts w:hint="eastAsia"/>
          <w:i/>
          <w:iCs/>
        </w:rPr>
        <w:t>パラメータを設定するために</w:t>
      </w:r>
      <w:r w:rsidR="00E66203" w:rsidRPr="00573E47">
        <w:rPr>
          <w:i/>
          <w:iCs/>
        </w:rPr>
        <w:t>SR</w:t>
      </w:r>
      <w:r w:rsidRPr="00573E47">
        <w:rPr>
          <w:rFonts w:hint="eastAsia"/>
          <w:i/>
          <w:iCs/>
        </w:rPr>
        <w:t>を行った場合は、その詳細を記載する。複数の該当するデータソースがある場合は、なぜそれをどのように用いたのか、なぜその値を用いたのか説明する。</w:t>
      </w:r>
    </w:p>
    <w:p w14:paraId="18EDE3B6" w14:textId="1D9D5937" w:rsidR="00AC4263" w:rsidRDefault="00AC4263" w:rsidP="00573E47">
      <w:pPr>
        <w:pStyle w:val="af3"/>
        <w:numPr>
          <w:ilvl w:val="0"/>
          <w:numId w:val="37"/>
        </w:numPr>
        <w:ind w:leftChars="0" w:left="442" w:hanging="442"/>
        <w:rPr>
          <w:i/>
          <w:iCs/>
        </w:rPr>
      </w:pPr>
      <w:r w:rsidRPr="00573E47">
        <w:rPr>
          <w:rFonts w:hint="eastAsia"/>
          <w:i/>
          <w:iCs/>
        </w:rPr>
        <w:t>モデルに入力するパラメータについて群間差を設定する場合は、追加的有効性や安全性を</w:t>
      </w:r>
      <w:r w:rsidRPr="00573E47">
        <w:rPr>
          <w:rFonts w:hint="eastAsia"/>
          <w:i/>
          <w:iCs/>
        </w:rPr>
        <w:lastRenderedPageBreak/>
        <w:t>有すると考えたその根拠について記載する。</w:t>
      </w:r>
    </w:p>
    <w:p w14:paraId="6412BF5B" w14:textId="5F3350FE" w:rsidR="00E55B22" w:rsidRDefault="00225A1D" w:rsidP="00573E47">
      <w:pPr>
        <w:pStyle w:val="af3"/>
        <w:numPr>
          <w:ilvl w:val="0"/>
          <w:numId w:val="37"/>
        </w:numPr>
        <w:ind w:leftChars="0" w:left="442" w:hanging="442"/>
        <w:rPr>
          <w:i/>
          <w:iCs/>
        </w:rPr>
      </w:pPr>
      <w:r w:rsidRPr="00225A1D">
        <w:rPr>
          <w:rFonts w:hint="eastAsia"/>
          <w:i/>
          <w:iCs/>
        </w:rPr>
        <w:t>統計学的な検出力が不足している状況下で、両群で同じ値を用いない場合は、支持するその他のデータや理由、治療効果の大きさ</w:t>
      </w:r>
      <w:r w:rsidRPr="00225A1D">
        <w:rPr>
          <w:rFonts w:hint="eastAsia"/>
          <w:i/>
          <w:iCs/>
        </w:rPr>
        <w:t>(</w:t>
      </w:r>
      <w:r w:rsidRPr="00225A1D">
        <w:rPr>
          <w:rFonts w:hint="eastAsia"/>
          <w:i/>
          <w:iCs/>
        </w:rPr>
        <w:t>臨床的に意味のあるものか</w:t>
      </w:r>
      <w:r w:rsidRPr="00225A1D">
        <w:rPr>
          <w:rFonts w:hint="eastAsia"/>
          <w:i/>
          <w:iCs/>
        </w:rPr>
        <w:t>)</w:t>
      </w:r>
      <w:r w:rsidRPr="00225A1D">
        <w:rPr>
          <w:rFonts w:hint="eastAsia"/>
          <w:i/>
          <w:iCs/>
        </w:rPr>
        <w:t>などについてあわせて検討を行い、それが妥当であること妥当性を説明する</w:t>
      </w:r>
      <w:r>
        <w:rPr>
          <w:rFonts w:hint="eastAsia"/>
          <w:i/>
          <w:iCs/>
        </w:rPr>
        <w:t>。</w:t>
      </w:r>
    </w:p>
    <w:p w14:paraId="3D2CD40D" w14:textId="0822CEB8" w:rsidR="00AE415D" w:rsidRPr="00EF114D" w:rsidRDefault="00AE415D" w:rsidP="00AE415D">
      <w:pPr>
        <w:pStyle w:val="af3"/>
        <w:numPr>
          <w:ilvl w:val="0"/>
          <w:numId w:val="37"/>
        </w:numPr>
        <w:ind w:leftChars="0"/>
        <w:rPr>
          <w:i/>
          <w:iCs/>
        </w:rPr>
      </w:pPr>
      <w:r w:rsidRPr="00EF114D">
        <w:rPr>
          <w:i/>
          <w:iCs/>
        </w:rPr>
        <w:t>臨床研究等からパラメータを算出した場合、その算出根拠、計算方法等について詳細に記載する。</w:t>
      </w:r>
    </w:p>
    <w:p w14:paraId="7FDA365D" w14:textId="09EE6D06" w:rsidR="00244C29" w:rsidRDefault="00B90B1B" w:rsidP="0025604E">
      <w:pPr>
        <w:pStyle w:val="af3"/>
        <w:numPr>
          <w:ilvl w:val="0"/>
          <w:numId w:val="37"/>
        </w:numPr>
        <w:ind w:leftChars="0"/>
        <w:rPr>
          <w:i/>
          <w:iCs/>
        </w:rPr>
      </w:pPr>
      <w:r w:rsidRPr="00B90B1B">
        <w:rPr>
          <w:rFonts w:hint="eastAsia"/>
          <w:i/>
          <w:iCs/>
        </w:rPr>
        <w:t>医療機器等の評価において、科学的に信頼できる定量的なデータがある場合は、上記のデータに基づく分析とは別に、いわゆる習熟効果</w:t>
      </w:r>
      <w:r w:rsidRPr="00B90B1B">
        <w:rPr>
          <w:rFonts w:hint="eastAsia"/>
          <w:i/>
          <w:iCs/>
        </w:rPr>
        <w:t>(</w:t>
      </w:r>
      <w:r w:rsidRPr="00B90B1B">
        <w:rPr>
          <w:rFonts w:hint="eastAsia"/>
          <w:i/>
          <w:iCs/>
        </w:rPr>
        <w:t>経験の蓄積による治療効果等の改善</w:t>
      </w:r>
      <w:r w:rsidRPr="00B90B1B">
        <w:rPr>
          <w:rFonts w:hint="eastAsia"/>
          <w:i/>
          <w:iCs/>
        </w:rPr>
        <w:t>)</w:t>
      </w:r>
      <w:r w:rsidRPr="00B90B1B">
        <w:rPr>
          <w:rFonts w:hint="eastAsia"/>
          <w:i/>
          <w:iCs/>
        </w:rPr>
        <w:t>や製品改良による効果を反映した分析を基本分析とあわせて提出してもよい。</w:t>
      </w:r>
    </w:p>
    <w:p w14:paraId="4F3BD52E" w14:textId="77777777" w:rsidR="00B90B1B" w:rsidRPr="00573E47" w:rsidRDefault="00B90B1B" w:rsidP="00B90B1B">
      <w:pPr>
        <w:rPr>
          <w:i/>
          <w:iCs/>
        </w:rPr>
      </w:pPr>
    </w:p>
    <w:p w14:paraId="281598CF" w14:textId="09AF6345" w:rsidR="00822021" w:rsidRPr="00072D15" w:rsidRDefault="00822021" w:rsidP="00305A50">
      <w:pPr>
        <w:rPr>
          <w:rFonts w:ascii="Verdana" w:eastAsia="ＭＳ Ｐゴシック" w:hAnsi="Verdana"/>
        </w:rPr>
      </w:pPr>
    </w:p>
    <w:p w14:paraId="1B477006" w14:textId="151644D1" w:rsidR="004964E0" w:rsidRPr="00072D15" w:rsidRDefault="00305A50" w:rsidP="00822021">
      <w:pPr>
        <w:pStyle w:val="3"/>
        <w:ind w:left="105"/>
        <w:rPr>
          <w:rFonts w:eastAsia="ＭＳ Ｐゴシック"/>
        </w:rPr>
      </w:pPr>
      <w:bookmarkStart w:id="35" w:name="_Toc161934528"/>
      <w:r w:rsidRPr="00072D15">
        <w:rPr>
          <w:rFonts w:eastAsia="ＭＳ Ｐゴシック"/>
        </w:rPr>
        <w:t>4</w:t>
      </w:r>
      <w:r w:rsidR="00244C29" w:rsidRPr="00072D15">
        <w:rPr>
          <w:rFonts w:eastAsia="ＭＳ Ｐゴシック"/>
        </w:rPr>
        <w:t>.</w:t>
      </w:r>
      <w:r w:rsidR="00AD0E91" w:rsidRPr="00072D15">
        <w:rPr>
          <w:rFonts w:eastAsia="ＭＳ Ｐゴシック"/>
        </w:rPr>
        <w:t>2</w:t>
      </w:r>
      <w:r w:rsidR="00244C29" w:rsidRPr="00072D15">
        <w:rPr>
          <w:rFonts w:eastAsia="ＭＳ Ｐゴシック"/>
        </w:rPr>
        <w:t>.</w:t>
      </w:r>
      <w:r w:rsidR="00822021" w:rsidRPr="00072D15">
        <w:rPr>
          <w:rFonts w:eastAsia="ＭＳ Ｐゴシック"/>
        </w:rPr>
        <w:t>2</w:t>
      </w:r>
      <w:r w:rsidR="00AD0E91" w:rsidRPr="00072D15">
        <w:rPr>
          <w:rFonts w:eastAsia="ＭＳ Ｐゴシック"/>
        </w:rPr>
        <w:t xml:space="preserve"> </w:t>
      </w:r>
      <w:r w:rsidRPr="00072D15">
        <w:rPr>
          <w:rFonts w:eastAsia="ＭＳ Ｐゴシック"/>
        </w:rPr>
        <w:t>QOL</w:t>
      </w:r>
      <w:r w:rsidR="00822021" w:rsidRPr="00072D15">
        <w:rPr>
          <w:rFonts w:eastAsia="ＭＳ Ｐゴシック"/>
        </w:rPr>
        <w:t>値</w:t>
      </w:r>
      <w:r w:rsidRPr="00072D15">
        <w:rPr>
          <w:rFonts w:eastAsia="ＭＳ Ｐゴシック"/>
        </w:rPr>
        <w:t>の詳細</w:t>
      </w:r>
      <w:bookmarkEnd w:id="35"/>
      <w:r w:rsidR="005D19D6" w:rsidRPr="00072D15">
        <w:rPr>
          <w:rFonts w:eastAsia="ＭＳ Ｐゴシック"/>
        </w:rPr>
        <w:t xml:space="preserve"> </w:t>
      </w:r>
    </w:p>
    <w:p w14:paraId="347BA9F6" w14:textId="52448C19" w:rsidR="00EF2863" w:rsidRPr="00EF2863" w:rsidRDefault="00EF2863" w:rsidP="00EF2863">
      <w:pPr>
        <w:pStyle w:val="af3"/>
        <w:numPr>
          <w:ilvl w:val="0"/>
          <w:numId w:val="38"/>
        </w:numPr>
        <w:ind w:leftChars="0"/>
        <w:rPr>
          <w:i/>
          <w:iCs/>
        </w:rPr>
      </w:pPr>
      <w:r w:rsidRPr="00EF2863">
        <w:rPr>
          <w:rFonts w:hint="eastAsia"/>
          <w:i/>
          <w:iCs/>
        </w:rPr>
        <w:t>分析で使用した</w:t>
      </w:r>
      <w:r>
        <w:rPr>
          <w:rFonts w:hint="eastAsia"/>
          <w:i/>
          <w:iCs/>
        </w:rPr>
        <w:t>QOL</w:t>
      </w:r>
      <w:r>
        <w:rPr>
          <w:rFonts w:hint="eastAsia"/>
          <w:i/>
          <w:iCs/>
        </w:rPr>
        <w:t>値について</w:t>
      </w:r>
      <w:r w:rsidRPr="00EF2863">
        <w:rPr>
          <w:rFonts w:hint="eastAsia"/>
          <w:i/>
          <w:iCs/>
        </w:rPr>
        <w:t>記載する。</w:t>
      </w:r>
    </w:p>
    <w:p w14:paraId="1B233BB4" w14:textId="24D50397" w:rsidR="00B90B1B" w:rsidRPr="005A7D1D" w:rsidRDefault="00B90B1B" w:rsidP="00B90B1B">
      <w:pPr>
        <w:pStyle w:val="af3"/>
        <w:numPr>
          <w:ilvl w:val="0"/>
          <w:numId w:val="38"/>
        </w:numPr>
        <w:ind w:leftChars="0"/>
        <w:rPr>
          <w:i/>
          <w:iCs/>
        </w:rPr>
      </w:pPr>
      <w:r w:rsidRPr="005A7D1D">
        <w:rPr>
          <w:rFonts w:hint="eastAsia"/>
          <w:i/>
          <w:iCs/>
        </w:rPr>
        <w:t>分析ガイドライン</w:t>
      </w:r>
      <w:r>
        <w:rPr>
          <w:rFonts w:hint="eastAsia"/>
          <w:i/>
          <w:iCs/>
        </w:rPr>
        <w:t>8</w:t>
      </w:r>
      <w:r>
        <w:rPr>
          <w:rFonts w:hint="eastAsia"/>
          <w:i/>
          <w:iCs/>
        </w:rPr>
        <w:t>章</w:t>
      </w:r>
      <w:r w:rsidR="0046282F">
        <w:rPr>
          <w:rFonts w:hint="eastAsia"/>
          <w:i/>
          <w:iCs/>
        </w:rPr>
        <w:t>「</w:t>
      </w:r>
      <w:r w:rsidR="0046282F" w:rsidRPr="0046282F">
        <w:rPr>
          <w:rFonts w:hint="eastAsia"/>
          <w:i/>
          <w:iCs/>
        </w:rPr>
        <w:t>効果指標の選択</w:t>
      </w:r>
      <w:r w:rsidR="0046282F">
        <w:rPr>
          <w:rFonts w:hint="eastAsia"/>
          <w:i/>
          <w:iCs/>
        </w:rPr>
        <w:t>」</w:t>
      </w:r>
      <w:r w:rsidRPr="005A7D1D">
        <w:rPr>
          <w:rFonts w:hint="eastAsia"/>
          <w:i/>
          <w:iCs/>
        </w:rPr>
        <w:t>を参照すること。</w:t>
      </w:r>
    </w:p>
    <w:p w14:paraId="534757B2" w14:textId="17B2FD24" w:rsidR="003A75B4" w:rsidRDefault="003A75B4" w:rsidP="0025604E">
      <w:pPr>
        <w:pStyle w:val="af3"/>
        <w:numPr>
          <w:ilvl w:val="0"/>
          <w:numId w:val="38"/>
        </w:numPr>
        <w:ind w:leftChars="0"/>
        <w:rPr>
          <w:i/>
          <w:iCs/>
        </w:rPr>
      </w:pPr>
      <w:r w:rsidRPr="00573E47">
        <w:rPr>
          <w:rFonts w:hint="eastAsia"/>
          <w:i/>
          <w:iCs/>
        </w:rPr>
        <w:t>使用する</w:t>
      </w:r>
      <w:r w:rsidRPr="00573E47">
        <w:rPr>
          <w:i/>
          <w:iCs/>
        </w:rPr>
        <w:t>QOL</w:t>
      </w:r>
      <w:r w:rsidRPr="00573E47">
        <w:rPr>
          <w:rFonts w:hint="eastAsia"/>
          <w:i/>
          <w:iCs/>
        </w:rPr>
        <w:t>値について、</w:t>
      </w:r>
      <w:r w:rsidR="00CB0AEA" w:rsidRPr="00573E47">
        <w:rPr>
          <w:rFonts w:hint="eastAsia"/>
          <w:i/>
          <w:iCs/>
        </w:rPr>
        <w:t>測定の対象とした</w:t>
      </w:r>
      <w:r w:rsidR="004C6F74" w:rsidRPr="00573E47">
        <w:rPr>
          <w:rFonts w:hint="eastAsia"/>
          <w:i/>
          <w:iCs/>
        </w:rPr>
        <w:t>集団</w:t>
      </w:r>
      <w:r w:rsidR="00876D62" w:rsidRPr="00573E47">
        <w:rPr>
          <w:rFonts w:hint="eastAsia"/>
          <w:i/>
          <w:iCs/>
        </w:rPr>
        <w:t>、</w:t>
      </w:r>
      <w:r w:rsidR="004C6F74" w:rsidRPr="00573E47">
        <w:rPr>
          <w:rFonts w:hint="eastAsia"/>
          <w:i/>
          <w:iCs/>
        </w:rPr>
        <w:t>使用した</w:t>
      </w:r>
      <w:r w:rsidR="00876D62" w:rsidRPr="00573E47">
        <w:rPr>
          <w:i/>
          <w:iCs/>
        </w:rPr>
        <w:t>QOL</w:t>
      </w:r>
      <w:r w:rsidR="004C6F74" w:rsidRPr="00573E47">
        <w:rPr>
          <w:rFonts w:hint="eastAsia"/>
          <w:i/>
          <w:iCs/>
        </w:rPr>
        <w:t>尺度</w:t>
      </w:r>
      <w:r w:rsidR="00876D62" w:rsidRPr="00573E47">
        <w:rPr>
          <w:rFonts w:hint="eastAsia"/>
          <w:i/>
          <w:iCs/>
        </w:rPr>
        <w:t>等</w:t>
      </w:r>
      <w:r w:rsidR="00CB0AEA" w:rsidRPr="00573E47">
        <w:rPr>
          <w:rFonts w:hint="eastAsia"/>
          <w:i/>
          <w:iCs/>
        </w:rPr>
        <w:t>を</w:t>
      </w:r>
      <w:r w:rsidR="00262F76" w:rsidRPr="00573E47">
        <w:rPr>
          <w:rFonts w:hint="eastAsia"/>
          <w:i/>
          <w:iCs/>
        </w:rPr>
        <w:t>記載</w:t>
      </w:r>
      <w:r w:rsidR="004C6F74" w:rsidRPr="00573E47">
        <w:rPr>
          <w:rFonts w:hint="eastAsia"/>
          <w:i/>
          <w:iCs/>
        </w:rPr>
        <w:t>する。</w:t>
      </w:r>
    </w:p>
    <w:p w14:paraId="7D68F7AC" w14:textId="235CF8D9" w:rsidR="004964E0" w:rsidRPr="00573E47" w:rsidRDefault="003A75B4" w:rsidP="00573E47">
      <w:pPr>
        <w:pStyle w:val="af3"/>
        <w:numPr>
          <w:ilvl w:val="0"/>
          <w:numId w:val="38"/>
        </w:numPr>
        <w:ind w:leftChars="0"/>
        <w:rPr>
          <w:i/>
          <w:iCs/>
        </w:rPr>
      </w:pPr>
      <w:r w:rsidRPr="00573E47">
        <w:rPr>
          <w:rFonts w:hint="eastAsia"/>
          <w:i/>
          <w:iCs/>
        </w:rPr>
        <w:t>提出者が行った調査等に基づいて</w:t>
      </w:r>
      <w:r w:rsidRPr="00573E47">
        <w:rPr>
          <w:i/>
          <w:iCs/>
        </w:rPr>
        <w:t>QOL</w:t>
      </w:r>
      <w:r w:rsidRPr="00573E47">
        <w:rPr>
          <w:rFonts w:hint="eastAsia"/>
          <w:i/>
          <w:iCs/>
        </w:rPr>
        <w:t>値を設定</w:t>
      </w:r>
      <w:r w:rsidR="00876D62" w:rsidRPr="00573E47">
        <w:rPr>
          <w:rFonts w:hint="eastAsia"/>
          <w:i/>
          <w:iCs/>
        </w:rPr>
        <w:t>する</w:t>
      </w:r>
      <w:r w:rsidRPr="00573E47">
        <w:rPr>
          <w:rFonts w:hint="eastAsia"/>
          <w:i/>
          <w:iCs/>
        </w:rPr>
        <w:t>場合は、その調査の詳細を記載する。</w:t>
      </w:r>
    </w:p>
    <w:p w14:paraId="3564EF3B" w14:textId="20B5EF52" w:rsidR="00AE0B4B" w:rsidRDefault="00AE0B4B" w:rsidP="0025604E">
      <w:pPr>
        <w:pStyle w:val="af3"/>
        <w:numPr>
          <w:ilvl w:val="0"/>
          <w:numId w:val="38"/>
        </w:numPr>
        <w:ind w:leftChars="0"/>
        <w:rPr>
          <w:i/>
          <w:iCs/>
        </w:rPr>
      </w:pPr>
      <w:r w:rsidRPr="00573E47">
        <w:rPr>
          <w:rFonts w:hint="eastAsia"/>
          <w:i/>
          <w:iCs/>
        </w:rPr>
        <w:t>家族や介護者等による代理の回答を用いた場合は、その旨を記載する。</w:t>
      </w:r>
    </w:p>
    <w:p w14:paraId="3EF26E21" w14:textId="5F096AC1" w:rsidR="003A75B4" w:rsidRPr="00573E47" w:rsidRDefault="004844C4" w:rsidP="00573E47">
      <w:pPr>
        <w:pStyle w:val="af3"/>
        <w:numPr>
          <w:ilvl w:val="0"/>
          <w:numId w:val="38"/>
        </w:numPr>
        <w:ind w:leftChars="0" w:left="426" w:hanging="426"/>
        <w:rPr>
          <w:i/>
          <w:iCs/>
        </w:rPr>
      </w:pPr>
      <w:r w:rsidRPr="00573E47">
        <w:rPr>
          <w:rFonts w:hint="eastAsia"/>
          <w:i/>
          <w:iCs/>
        </w:rPr>
        <w:t>健康関連</w:t>
      </w:r>
      <w:r w:rsidRPr="00573E47">
        <w:rPr>
          <w:i/>
          <w:iCs/>
        </w:rPr>
        <w:t>QOL(Health-related quality of life: HRQOL)</w:t>
      </w:r>
      <w:r w:rsidRPr="00573E47">
        <w:rPr>
          <w:rFonts w:hint="eastAsia"/>
          <w:i/>
          <w:iCs/>
        </w:rPr>
        <w:t>データ</w:t>
      </w:r>
      <w:r w:rsidR="003A75B4" w:rsidRPr="00573E47">
        <w:rPr>
          <w:rFonts w:hint="eastAsia"/>
          <w:i/>
          <w:iCs/>
        </w:rPr>
        <w:t>から</w:t>
      </w:r>
      <w:r w:rsidR="003A75B4" w:rsidRPr="00573E47">
        <w:rPr>
          <w:i/>
          <w:iCs/>
        </w:rPr>
        <w:t>QOL</w:t>
      </w:r>
      <w:r w:rsidR="003A75B4" w:rsidRPr="00573E47">
        <w:rPr>
          <w:rFonts w:hint="eastAsia"/>
          <w:i/>
          <w:iCs/>
        </w:rPr>
        <w:t>値</w:t>
      </w:r>
      <w:r w:rsidR="000957DA" w:rsidRPr="00573E47">
        <w:rPr>
          <w:rFonts w:hint="eastAsia"/>
          <w:i/>
          <w:iCs/>
          <w:sz w:val="22"/>
        </w:rPr>
        <w:t>へマッピング</w:t>
      </w:r>
      <w:r w:rsidR="003A75B4" w:rsidRPr="00573E47">
        <w:rPr>
          <w:rFonts w:hint="eastAsia"/>
          <w:i/>
          <w:iCs/>
        </w:rPr>
        <w:t>する場合は、</w:t>
      </w:r>
      <w:r w:rsidR="00C20311" w:rsidRPr="00573E47">
        <w:rPr>
          <w:rFonts w:hint="eastAsia"/>
          <w:i/>
          <w:iCs/>
        </w:rPr>
        <w:t>換算</w:t>
      </w:r>
      <w:r w:rsidR="003A75B4" w:rsidRPr="00573E47">
        <w:rPr>
          <w:rFonts w:hint="eastAsia"/>
          <w:i/>
          <w:iCs/>
        </w:rPr>
        <w:t>を行った方法やその妥当性</w:t>
      </w:r>
      <w:r w:rsidR="00D77227" w:rsidRPr="00573E47">
        <w:rPr>
          <w:rFonts w:hint="eastAsia"/>
          <w:i/>
          <w:iCs/>
        </w:rPr>
        <w:t>について記載する。</w:t>
      </w:r>
    </w:p>
    <w:p w14:paraId="222DE93F" w14:textId="36819356" w:rsidR="00683134" w:rsidRPr="00EF2863" w:rsidRDefault="00EF2863" w:rsidP="00573E47">
      <w:pPr>
        <w:pStyle w:val="af3"/>
        <w:numPr>
          <w:ilvl w:val="0"/>
          <w:numId w:val="38"/>
        </w:numPr>
        <w:ind w:leftChars="0" w:left="426" w:hanging="426"/>
        <w:rPr>
          <w:i/>
          <w:iCs/>
        </w:rPr>
      </w:pPr>
      <w:r w:rsidRPr="00EF2863">
        <w:rPr>
          <w:rFonts w:hint="eastAsia"/>
          <w:i/>
          <w:iCs/>
        </w:rPr>
        <w:t>ビニエット法により測定した</w:t>
      </w:r>
      <w:r w:rsidR="00862F3C" w:rsidRPr="00EF2863">
        <w:rPr>
          <w:rFonts w:hint="eastAsia"/>
          <w:i/>
          <w:iCs/>
        </w:rPr>
        <w:t>結果を活用する場合は、評価に使用した実際のシナリオを提示すること。</w:t>
      </w:r>
    </w:p>
    <w:p w14:paraId="76F4B4B3" w14:textId="28BBE4E7" w:rsidR="00AC4263" w:rsidRPr="00573E47" w:rsidRDefault="00AC4263" w:rsidP="00573E47">
      <w:pPr>
        <w:pStyle w:val="af3"/>
        <w:numPr>
          <w:ilvl w:val="0"/>
          <w:numId w:val="38"/>
        </w:numPr>
        <w:ind w:leftChars="0"/>
        <w:rPr>
          <w:i/>
          <w:iCs/>
        </w:rPr>
      </w:pPr>
      <w:r w:rsidRPr="00573E47">
        <w:rPr>
          <w:rFonts w:hint="eastAsia"/>
          <w:i/>
          <w:iCs/>
        </w:rPr>
        <w:t>パラメータを設定するために</w:t>
      </w:r>
      <w:r w:rsidR="008F464B" w:rsidRPr="00573E47">
        <w:rPr>
          <w:i/>
          <w:iCs/>
        </w:rPr>
        <w:t>SR</w:t>
      </w:r>
      <w:r w:rsidRPr="00573E47">
        <w:rPr>
          <w:rFonts w:hint="eastAsia"/>
          <w:i/>
          <w:iCs/>
        </w:rPr>
        <w:t>を行った場合は、その詳細を記載する。複数の該当するデータソースがある場合は、なぜそれをどのように用いたのか、なぜその値を用いたのか説明する。</w:t>
      </w:r>
    </w:p>
    <w:p w14:paraId="5B481259" w14:textId="54AD1181" w:rsidR="00AC4263" w:rsidRPr="00573E47" w:rsidRDefault="00AC4263" w:rsidP="00573E47">
      <w:pPr>
        <w:pStyle w:val="af3"/>
        <w:numPr>
          <w:ilvl w:val="0"/>
          <w:numId w:val="38"/>
        </w:numPr>
        <w:ind w:leftChars="0"/>
        <w:rPr>
          <w:i/>
          <w:iCs/>
        </w:rPr>
      </w:pPr>
      <w:r w:rsidRPr="00573E47">
        <w:rPr>
          <w:rFonts w:hint="eastAsia"/>
          <w:i/>
          <w:iCs/>
        </w:rPr>
        <w:t>モデルに入力するパラメータについて群間差を設定する場合は、追加的有用性を有すると考えたその根拠について記載する。</w:t>
      </w:r>
    </w:p>
    <w:p w14:paraId="7577D083" w14:textId="1E3B1437" w:rsidR="00D77227" w:rsidRDefault="00D77227">
      <w:pPr>
        <w:rPr>
          <w:rFonts w:ascii="Verdana" w:eastAsia="ＭＳ Ｐゴシック" w:hAnsi="Verdana"/>
        </w:rPr>
      </w:pPr>
    </w:p>
    <w:p w14:paraId="258B9DE9" w14:textId="77777777" w:rsidR="00AD6F46" w:rsidRPr="00072D15" w:rsidRDefault="00AD6F46" w:rsidP="00AD6F46">
      <w:pPr>
        <w:rPr>
          <w:rFonts w:ascii="Verdana" w:eastAsia="ＭＳ Ｐゴシック" w:hAnsi="Verdana"/>
          <w:b/>
          <w:sz w:val="20"/>
          <w:szCs w:val="20"/>
        </w:rPr>
      </w:pPr>
    </w:p>
    <w:tbl>
      <w:tblPr>
        <w:tblW w:w="8587" w:type="dxa"/>
        <w:tblCellMar>
          <w:left w:w="99" w:type="dxa"/>
          <w:right w:w="99" w:type="dxa"/>
        </w:tblCellMar>
        <w:tblLook w:val="04A0" w:firstRow="1" w:lastRow="0" w:firstColumn="1" w:lastColumn="0" w:noHBand="0" w:noVBand="1"/>
      </w:tblPr>
      <w:tblGrid>
        <w:gridCol w:w="1560"/>
        <w:gridCol w:w="1080"/>
        <w:gridCol w:w="2240"/>
        <w:gridCol w:w="1480"/>
        <w:gridCol w:w="1080"/>
        <w:gridCol w:w="1147"/>
      </w:tblGrid>
      <w:tr w:rsidR="00AD6F46" w:rsidRPr="00072D15" w14:paraId="45FB5022" w14:textId="77777777" w:rsidTr="00AD6F46">
        <w:trPr>
          <w:trHeight w:val="2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BDA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変数名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BA5B0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測定国</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4842286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測定した集団の詳細</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2D13E41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使用した尺度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F22DBF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測定者数</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275D6BB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reference</w:t>
            </w:r>
          </w:p>
        </w:tc>
      </w:tr>
      <w:tr w:rsidR="00AD6F46" w:rsidRPr="00072D15" w14:paraId="69C1190B" w14:textId="77777777" w:rsidTr="00AD6F46">
        <w:trPr>
          <w:trHeight w:val="81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873EBC"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健康状態</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の</w:t>
            </w:r>
            <w:r w:rsidRPr="00072D15">
              <w:rPr>
                <w:rFonts w:ascii="Verdana" w:eastAsia="ＭＳ Ｐゴシック" w:hAnsi="Verdana" w:cs="ＭＳ Ｐゴシック"/>
                <w:color w:val="000000"/>
                <w:kern w:val="0"/>
                <w:sz w:val="20"/>
                <w:szCs w:val="20"/>
              </w:rPr>
              <w:t>QOL</w:t>
            </w:r>
            <w:r w:rsidRPr="00072D15">
              <w:rPr>
                <w:rFonts w:ascii="Verdana" w:eastAsia="ＭＳ Ｐゴシック" w:hAnsi="Verdana" w:cs="ＭＳ Ｐゴシック"/>
                <w:color w:val="000000"/>
                <w:kern w:val="0"/>
                <w:sz w:val="20"/>
                <w:szCs w:val="20"/>
              </w:rPr>
              <w:t>値</w:t>
            </w:r>
          </w:p>
        </w:tc>
        <w:tc>
          <w:tcPr>
            <w:tcW w:w="1080" w:type="dxa"/>
            <w:tcBorders>
              <w:top w:val="nil"/>
              <w:left w:val="nil"/>
              <w:bottom w:val="single" w:sz="4" w:space="0" w:color="auto"/>
              <w:right w:val="single" w:sz="4" w:space="0" w:color="auto"/>
            </w:tcBorders>
            <w:shd w:val="clear" w:color="auto" w:fill="auto"/>
            <w:vAlign w:val="center"/>
            <w:hideMark/>
          </w:tcPr>
          <w:p w14:paraId="557E95A7"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日本</w:t>
            </w:r>
          </w:p>
        </w:tc>
        <w:tc>
          <w:tcPr>
            <w:tcW w:w="2240" w:type="dxa"/>
            <w:tcBorders>
              <w:top w:val="nil"/>
              <w:left w:val="nil"/>
              <w:bottom w:val="single" w:sz="4" w:space="0" w:color="auto"/>
              <w:right w:val="single" w:sz="4" w:space="0" w:color="auto"/>
            </w:tcBorders>
            <w:shd w:val="clear" w:color="auto" w:fill="auto"/>
            <w:vAlign w:val="center"/>
            <w:hideMark/>
          </w:tcPr>
          <w:p w14:paraId="743FFC1C"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疾患</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を持つ集団で、治療法等には制限なし。平均年齢</w:t>
            </w:r>
            <w:r w:rsidRPr="00072D15">
              <w:rPr>
                <w:rFonts w:ascii="Verdana" w:eastAsia="ＭＳ Ｐゴシック" w:hAnsi="Verdana" w:cs="ＭＳ Ｐゴシック"/>
                <w:color w:val="000000"/>
                <w:kern w:val="0"/>
                <w:sz w:val="20"/>
                <w:szCs w:val="20"/>
              </w:rPr>
              <w:t>60</w:t>
            </w:r>
            <w:r w:rsidRPr="00072D15">
              <w:rPr>
                <w:rFonts w:ascii="Verdana" w:eastAsia="ＭＳ Ｐゴシック" w:hAnsi="Verdana" w:cs="ＭＳ Ｐゴシック"/>
                <w:color w:val="000000"/>
                <w:kern w:val="0"/>
                <w:sz w:val="20"/>
                <w:szCs w:val="20"/>
              </w:rPr>
              <w:t>歳。</w:t>
            </w:r>
          </w:p>
        </w:tc>
        <w:tc>
          <w:tcPr>
            <w:tcW w:w="1480" w:type="dxa"/>
            <w:tcBorders>
              <w:top w:val="nil"/>
              <w:left w:val="nil"/>
              <w:bottom w:val="single" w:sz="4" w:space="0" w:color="auto"/>
              <w:right w:val="single" w:sz="4" w:space="0" w:color="auto"/>
            </w:tcBorders>
            <w:shd w:val="clear" w:color="auto" w:fill="auto"/>
            <w:vAlign w:val="center"/>
            <w:hideMark/>
          </w:tcPr>
          <w:p w14:paraId="55B7B335"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EQ-5D-5L</w:t>
            </w:r>
          </w:p>
        </w:tc>
        <w:tc>
          <w:tcPr>
            <w:tcW w:w="1080" w:type="dxa"/>
            <w:tcBorders>
              <w:top w:val="nil"/>
              <w:left w:val="nil"/>
              <w:bottom w:val="single" w:sz="4" w:space="0" w:color="auto"/>
              <w:right w:val="single" w:sz="4" w:space="0" w:color="auto"/>
            </w:tcBorders>
            <w:shd w:val="clear" w:color="auto" w:fill="auto"/>
            <w:vAlign w:val="center"/>
            <w:hideMark/>
          </w:tcPr>
          <w:p w14:paraId="0362EDF8"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n=60</w:t>
            </w:r>
          </w:p>
        </w:tc>
        <w:tc>
          <w:tcPr>
            <w:tcW w:w="1147" w:type="dxa"/>
            <w:tcBorders>
              <w:top w:val="nil"/>
              <w:left w:val="nil"/>
              <w:bottom w:val="single" w:sz="4" w:space="0" w:color="auto"/>
              <w:right w:val="single" w:sz="4" w:space="0" w:color="auto"/>
            </w:tcBorders>
            <w:shd w:val="clear" w:color="auto" w:fill="auto"/>
            <w:vAlign w:val="center"/>
            <w:hideMark/>
          </w:tcPr>
          <w:p w14:paraId="05500449"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[12]</w:t>
            </w:r>
          </w:p>
        </w:tc>
      </w:tr>
    </w:tbl>
    <w:p w14:paraId="2FEAA180" w14:textId="77777777" w:rsidR="00AD6F46" w:rsidRPr="00072D15" w:rsidRDefault="00AD6F46" w:rsidP="00AD6F46">
      <w:pPr>
        <w:rPr>
          <w:rFonts w:ascii="Verdana" w:eastAsia="ＭＳ Ｐゴシック" w:hAnsi="Verdana"/>
          <w:b/>
          <w:sz w:val="20"/>
          <w:szCs w:val="20"/>
        </w:rPr>
      </w:pPr>
    </w:p>
    <w:p w14:paraId="5B8340EB" w14:textId="77777777" w:rsidR="00AD6F46" w:rsidRPr="00072D15" w:rsidRDefault="00AD6F46">
      <w:pPr>
        <w:rPr>
          <w:rFonts w:ascii="Verdana" w:eastAsia="ＭＳ Ｐゴシック" w:hAnsi="Verdana"/>
        </w:rPr>
      </w:pPr>
    </w:p>
    <w:p w14:paraId="10871A58" w14:textId="66DFAA98" w:rsidR="00D77227" w:rsidRPr="00072D15" w:rsidRDefault="00D77227" w:rsidP="00822021">
      <w:pPr>
        <w:pStyle w:val="3"/>
        <w:ind w:left="105"/>
        <w:rPr>
          <w:rFonts w:eastAsia="ＭＳ Ｐゴシック"/>
        </w:rPr>
      </w:pPr>
      <w:bookmarkStart w:id="36" w:name="_Toc161934529"/>
      <w:r w:rsidRPr="00072D15">
        <w:rPr>
          <w:rFonts w:eastAsia="ＭＳ Ｐゴシック"/>
        </w:rPr>
        <w:lastRenderedPageBreak/>
        <w:t>4</w:t>
      </w:r>
      <w:r w:rsidR="00244C29" w:rsidRPr="00072D15">
        <w:rPr>
          <w:rFonts w:eastAsia="ＭＳ Ｐゴシック"/>
        </w:rPr>
        <w:t>.</w:t>
      </w:r>
      <w:r w:rsidR="00822021" w:rsidRPr="00072D15">
        <w:rPr>
          <w:rFonts w:eastAsia="ＭＳ Ｐゴシック"/>
        </w:rPr>
        <w:t>2</w:t>
      </w:r>
      <w:r w:rsidR="00244C29" w:rsidRPr="00072D15">
        <w:rPr>
          <w:rFonts w:eastAsia="ＭＳ Ｐゴシック"/>
        </w:rPr>
        <w:t>.</w:t>
      </w:r>
      <w:r w:rsidR="00AD0E91" w:rsidRPr="00072D15">
        <w:rPr>
          <w:rFonts w:eastAsia="ＭＳ Ｐゴシック"/>
        </w:rPr>
        <w:t xml:space="preserve">3 </w:t>
      </w:r>
      <w:r w:rsidRPr="00072D15">
        <w:rPr>
          <w:rFonts w:eastAsia="ＭＳ Ｐゴシック"/>
        </w:rPr>
        <w:t>費用の</w:t>
      </w:r>
      <w:r w:rsidR="00822021" w:rsidRPr="00072D15">
        <w:rPr>
          <w:rFonts w:eastAsia="ＭＳ Ｐゴシック"/>
        </w:rPr>
        <w:t>パラメータの詳細</w:t>
      </w:r>
      <w:bookmarkEnd w:id="36"/>
    </w:p>
    <w:p w14:paraId="53E0B548" w14:textId="67107DE5" w:rsidR="00EF2863" w:rsidRPr="00EF2863" w:rsidRDefault="00EF2863" w:rsidP="00EF2863">
      <w:pPr>
        <w:pStyle w:val="af3"/>
        <w:numPr>
          <w:ilvl w:val="0"/>
          <w:numId w:val="39"/>
        </w:numPr>
        <w:ind w:leftChars="0"/>
        <w:rPr>
          <w:i/>
          <w:iCs/>
        </w:rPr>
      </w:pPr>
      <w:r w:rsidRPr="00EF2863">
        <w:rPr>
          <w:rFonts w:hint="eastAsia"/>
          <w:i/>
          <w:iCs/>
        </w:rPr>
        <w:t>分析で使用した</w:t>
      </w:r>
      <w:r>
        <w:rPr>
          <w:rFonts w:hint="eastAsia"/>
          <w:i/>
          <w:iCs/>
        </w:rPr>
        <w:t>費用に</w:t>
      </w:r>
      <w:r w:rsidR="006746B1">
        <w:rPr>
          <w:rFonts w:hint="eastAsia"/>
          <w:i/>
          <w:iCs/>
        </w:rPr>
        <w:t>つ</w:t>
      </w:r>
      <w:r>
        <w:rPr>
          <w:rFonts w:hint="eastAsia"/>
          <w:i/>
          <w:iCs/>
        </w:rPr>
        <w:t>いて</w:t>
      </w:r>
      <w:r w:rsidRPr="00EF2863">
        <w:rPr>
          <w:rFonts w:hint="eastAsia"/>
          <w:i/>
          <w:iCs/>
        </w:rPr>
        <w:t>記載する。</w:t>
      </w:r>
    </w:p>
    <w:p w14:paraId="7499AD12" w14:textId="6A5DFB25" w:rsidR="00C12F15" w:rsidRDefault="00C12F15" w:rsidP="00C12F15">
      <w:pPr>
        <w:pStyle w:val="af3"/>
        <w:numPr>
          <w:ilvl w:val="0"/>
          <w:numId w:val="39"/>
        </w:numPr>
        <w:ind w:leftChars="0"/>
        <w:rPr>
          <w:i/>
          <w:iCs/>
        </w:rPr>
      </w:pPr>
      <w:r w:rsidRPr="00C12F15">
        <w:rPr>
          <w:rFonts w:hint="eastAsia"/>
          <w:i/>
          <w:iCs/>
        </w:rPr>
        <w:t>分析ガイドライン</w:t>
      </w:r>
      <w:r>
        <w:rPr>
          <w:rFonts w:hint="eastAsia"/>
          <w:i/>
          <w:iCs/>
        </w:rPr>
        <w:t>10</w:t>
      </w:r>
      <w:r w:rsidRPr="00C12F15">
        <w:rPr>
          <w:rFonts w:hint="eastAsia"/>
          <w:i/>
          <w:iCs/>
        </w:rPr>
        <w:t>章</w:t>
      </w:r>
      <w:r w:rsidR="0046282F">
        <w:rPr>
          <w:rFonts w:hint="eastAsia"/>
          <w:i/>
          <w:iCs/>
        </w:rPr>
        <w:t>「</w:t>
      </w:r>
      <w:r w:rsidR="004E3437" w:rsidRPr="004E3437">
        <w:rPr>
          <w:rFonts w:hint="eastAsia"/>
          <w:i/>
          <w:iCs/>
        </w:rPr>
        <w:t>費用の算出</w:t>
      </w:r>
      <w:r w:rsidR="0046282F">
        <w:rPr>
          <w:rFonts w:hint="eastAsia"/>
          <w:i/>
          <w:iCs/>
        </w:rPr>
        <w:t>」</w:t>
      </w:r>
      <w:r w:rsidRPr="00C12F15">
        <w:rPr>
          <w:rFonts w:hint="eastAsia"/>
          <w:i/>
          <w:iCs/>
        </w:rPr>
        <w:t>を参照すること。</w:t>
      </w:r>
    </w:p>
    <w:p w14:paraId="4FDFC28A" w14:textId="3F5E8CFE" w:rsidR="00244C29" w:rsidRPr="00573E47" w:rsidRDefault="009C4D67" w:rsidP="00573E47">
      <w:pPr>
        <w:pStyle w:val="af3"/>
        <w:numPr>
          <w:ilvl w:val="0"/>
          <w:numId w:val="39"/>
        </w:numPr>
        <w:ind w:leftChars="0"/>
        <w:rPr>
          <w:i/>
          <w:iCs/>
        </w:rPr>
      </w:pPr>
      <w:r w:rsidRPr="009C4D67">
        <w:rPr>
          <w:rFonts w:hint="eastAsia"/>
          <w:i/>
          <w:iCs/>
        </w:rPr>
        <w:t>レセプトデータベースを</w:t>
      </w:r>
      <w:r w:rsidR="00244C29" w:rsidRPr="00573E47">
        <w:rPr>
          <w:rFonts w:hint="eastAsia"/>
          <w:i/>
          <w:iCs/>
        </w:rPr>
        <w:t>用いて費用を推計</w:t>
      </w:r>
      <w:r w:rsidR="00F31434" w:rsidRPr="00573E47">
        <w:rPr>
          <w:rFonts w:hint="eastAsia"/>
          <w:i/>
          <w:iCs/>
        </w:rPr>
        <w:t>する</w:t>
      </w:r>
      <w:r w:rsidR="00244C29" w:rsidRPr="00573E47">
        <w:rPr>
          <w:rFonts w:hint="eastAsia"/>
          <w:i/>
          <w:iCs/>
        </w:rPr>
        <w:t>場合は、その推計方法の詳細、例えば</w:t>
      </w:r>
    </w:p>
    <w:p w14:paraId="56370A10" w14:textId="0C8847DC" w:rsidR="00244C29" w:rsidRPr="00573E47" w:rsidRDefault="00244C29" w:rsidP="00573E47">
      <w:pPr>
        <w:pStyle w:val="af3"/>
        <w:numPr>
          <w:ilvl w:val="0"/>
          <w:numId w:val="39"/>
        </w:numPr>
        <w:ind w:leftChars="0" w:left="851" w:hanging="425"/>
        <w:rPr>
          <w:i/>
          <w:iCs/>
        </w:rPr>
      </w:pPr>
      <w:r w:rsidRPr="00573E47">
        <w:rPr>
          <w:rFonts w:hint="eastAsia"/>
          <w:i/>
          <w:iCs/>
        </w:rPr>
        <w:t>断面</w:t>
      </w:r>
      <w:r w:rsidRPr="00573E47">
        <w:rPr>
          <w:i/>
          <w:iCs/>
        </w:rPr>
        <w:t>(</w:t>
      </w:r>
      <w:r w:rsidRPr="00573E47">
        <w:rPr>
          <w:rFonts w:hint="eastAsia"/>
          <w:i/>
          <w:iCs/>
        </w:rPr>
        <w:t>横断</w:t>
      </w:r>
      <w:r w:rsidRPr="00573E47">
        <w:rPr>
          <w:i/>
          <w:iCs/>
        </w:rPr>
        <w:t>)</w:t>
      </w:r>
      <w:r w:rsidRPr="00573E47">
        <w:rPr>
          <w:rFonts w:hint="eastAsia"/>
          <w:i/>
          <w:iCs/>
        </w:rPr>
        <w:t>データか縦断データか</w:t>
      </w:r>
    </w:p>
    <w:p w14:paraId="1889F12A" w14:textId="2E6BD9A2" w:rsidR="00244C29" w:rsidRPr="00573E47" w:rsidRDefault="00244C29" w:rsidP="00573E47">
      <w:pPr>
        <w:pStyle w:val="af3"/>
        <w:numPr>
          <w:ilvl w:val="0"/>
          <w:numId w:val="39"/>
        </w:numPr>
        <w:ind w:leftChars="0" w:left="851" w:hanging="425"/>
        <w:rPr>
          <w:i/>
          <w:iCs/>
        </w:rPr>
      </w:pPr>
      <w:r w:rsidRPr="00573E47">
        <w:rPr>
          <w:rFonts w:hint="eastAsia"/>
          <w:i/>
          <w:iCs/>
        </w:rPr>
        <w:t>収集期間</w:t>
      </w:r>
      <w:r w:rsidRPr="00573E47">
        <w:rPr>
          <w:i/>
          <w:iCs/>
        </w:rPr>
        <w:t>/</w:t>
      </w:r>
      <w:r w:rsidRPr="00573E47">
        <w:rPr>
          <w:rFonts w:hint="eastAsia"/>
          <w:i/>
          <w:iCs/>
        </w:rPr>
        <w:t>診療年月</w:t>
      </w:r>
    </w:p>
    <w:p w14:paraId="7EF59A91" w14:textId="71C80A2C" w:rsidR="00244C29" w:rsidRPr="00573E47" w:rsidRDefault="00244C29" w:rsidP="00573E47">
      <w:pPr>
        <w:pStyle w:val="af3"/>
        <w:numPr>
          <w:ilvl w:val="0"/>
          <w:numId w:val="39"/>
        </w:numPr>
        <w:ind w:leftChars="0" w:left="851" w:hanging="425"/>
        <w:rPr>
          <w:i/>
          <w:iCs/>
        </w:rPr>
      </w:pPr>
      <w:r w:rsidRPr="00573E47">
        <w:rPr>
          <w:rFonts w:hint="eastAsia"/>
          <w:i/>
          <w:iCs/>
        </w:rPr>
        <w:t>対象とした医療機関</w:t>
      </w:r>
      <w:r w:rsidRPr="00573E47">
        <w:rPr>
          <w:i/>
          <w:iCs/>
        </w:rPr>
        <w:t>/</w:t>
      </w:r>
      <w:r w:rsidRPr="00573E47">
        <w:rPr>
          <w:rFonts w:hint="eastAsia"/>
          <w:i/>
          <w:iCs/>
        </w:rPr>
        <w:t>保険者</w:t>
      </w:r>
    </w:p>
    <w:p w14:paraId="2F37A35D" w14:textId="510C8509" w:rsidR="00244C29" w:rsidRPr="00573E47" w:rsidRDefault="00244C29" w:rsidP="00573E47">
      <w:pPr>
        <w:pStyle w:val="af3"/>
        <w:numPr>
          <w:ilvl w:val="0"/>
          <w:numId w:val="39"/>
        </w:numPr>
        <w:ind w:leftChars="0" w:left="851" w:hanging="425"/>
        <w:rPr>
          <w:i/>
          <w:iCs/>
        </w:rPr>
      </w:pPr>
      <w:r w:rsidRPr="00573E47">
        <w:rPr>
          <w:rFonts w:hint="eastAsia"/>
          <w:i/>
          <w:iCs/>
        </w:rPr>
        <w:t>健康状態の定義</w:t>
      </w:r>
    </w:p>
    <w:p w14:paraId="0482F5D7" w14:textId="26555D68" w:rsidR="00244C29" w:rsidRPr="00573E47" w:rsidRDefault="00244C29" w:rsidP="00573E47">
      <w:pPr>
        <w:pStyle w:val="af3"/>
        <w:numPr>
          <w:ilvl w:val="0"/>
          <w:numId w:val="39"/>
        </w:numPr>
        <w:ind w:leftChars="0" w:left="851" w:hanging="425"/>
        <w:rPr>
          <w:i/>
          <w:iCs/>
        </w:rPr>
      </w:pPr>
      <w:r w:rsidRPr="00573E47">
        <w:rPr>
          <w:rFonts w:hint="eastAsia"/>
          <w:i/>
          <w:iCs/>
        </w:rPr>
        <w:t>現時点への単価の調整方法</w:t>
      </w:r>
      <w:r w:rsidRPr="00573E47">
        <w:rPr>
          <w:i/>
          <w:iCs/>
        </w:rPr>
        <w:t>(</w:t>
      </w:r>
      <w:r w:rsidRPr="00573E47">
        <w:rPr>
          <w:rFonts w:hint="eastAsia"/>
          <w:i/>
          <w:iCs/>
        </w:rPr>
        <w:t>特に評価対象技術と比較対照技術</w:t>
      </w:r>
      <w:r w:rsidRPr="00573E47">
        <w:rPr>
          <w:i/>
          <w:iCs/>
        </w:rPr>
        <w:t>)</w:t>
      </w:r>
    </w:p>
    <w:p w14:paraId="2F1DDE6C" w14:textId="2C60376E" w:rsidR="00244C29" w:rsidRPr="00573E47" w:rsidRDefault="00244C29" w:rsidP="00573E47">
      <w:pPr>
        <w:pStyle w:val="af3"/>
        <w:numPr>
          <w:ilvl w:val="0"/>
          <w:numId w:val="39"/>
        </w:numPr>
        <w:ind w:leftChars="0" w:left="851" w:hanging="425"/>
        <w:rPr>
          <w:i/>
          <w:iCs/>
        </w:rPr>
      </w:pPr>
      <w:r w:rsidRPr="00573E47">
        <w:rPr>
          <w:rFonts w:hint="eastAsia"/>
          <w:i/>
          <w:iCs/>
        </w:rPr>
        <w:t>費用を推計する際の統計解析手法</w:t>
      </w:r>
      <w:r w:rsidRPr="00573E47">
        <w:rPr>
          <w:i/>
          <w:iCs/>
        </w:rPr>
        <w:t>(</w:t>
      </w:r>
      <w:r w:rsidRPr="00573E47">
        <w:rPr>
          <w:rFonts w:hint="eastAsia"/>
          <w:i/>
          <w:iCs/>
        </w:rPr>
        <w:t>特に外れ値や非関連医療費への対応</w:t>
      </w:r>
      <w:r w:rsidRPr="00573E47">
        <w:rPr>
          <w:i/>
          <w:iCs/>
        </w:rPr>
        <w:t>)</w:t>
      </w:r>
    </w:p>
    <w:p w14:paraId="27EA9A3F" w14:textId="77777777" w:rsidR="00244C29" w:rsidRDefault="00244C29" w:rsidP="0025604E">
      <w:pPr>
        <w:pStyle w:val="af3"/>
        <w:ind w:leftChars="0" w:left="440"/>
        <w:rPr>
          <w:i/>
          <w:iCs/>
        </w:rPr>
      </w:pPr>
      <w:r w:rsidRPr="00573E47">
        <w:rPr>
          <w:rFonts w:hint="eastAsia"/>
          <w:i/>
          <w:iCs/>
        </w:rPr>
        <w:t>等について示す。</w:t>
      </w:r>
    </w:p>
    <w:p w14:paraId="340F2D50" w14:textId="77777777" w:rsidR="00F02B5C" w:rsidRPr="00573E47" w:rsidRDefault="00F02B5C" w:rsidP="00573E47">
      <w:pPr>
        <w:rPr>
          <w:i/>
          <w:iCs/>
        </w:rPr>
      </w:pPr>
    </w:p>
    <w:p w14:paraId="07619F79" w14:textId="362D95F3" w:rsidR="00012916" w:rsidRDefault="00244C29" w:rsidP="0025604E">
      <w:pPr>
        <w:pStyle w:val="af3"/>
        <w:numPr>
          <w:ilvl w:val="0"/>
          <w:numId w:val="40"/>
        </w:numPr>
        <w:ind w:leftChars="0"/>
        <w:rPr>
          <w:i/>
          <w:iCs/>
        </w:rPr>
      </w:pPr>
      <w:r w:rsidRPr="00573E47">
        <w:rPr>
          <w:rFonts w:hint="eastAsia"/>
          <w:i/>
          <w:iCs/>
        </w:rPr>
        <w:t>費用を積み上げで推計する場合は</w:t>
      </w:r>
      <w:r w:rsidR="00847B0F" w:rsidRPr="00573E47">
        <w:rPr>
          <w:rFonts w:hint="eastAsia"/>
          <w:i/>
          <w:iCs/>
        </w:rPr>
        <w:t>、「単価」と「</w:t>
      </w:r>
      <w:r w:rsidR="00CE7BB7" w:rsidRPr="00573E47">
        <w:rPr>
          <w:rFonts w:hint="eastAsia"/>
          <w:i/>
          <w:iCs/>
        </w:rPr>
        <w:t>数量</w:t>
      </w:r>
      <w:r w:rsidR="00847B0F" w:rsidRPr="00573E47">
        <w:rPr>
          <w:rFonts w:hint="eastAsia"/>
          <w:i/>
          <w:iCs/>
        </w:rPr>
        <w:t>」を</w:t>
      </w:r>
      <w:r w:rsidR="00AD6F46" w:rsidRPr="00573E47">
        <w:rPr>
          <w:rFonts w:hint="eastAsia"/>
          <w:i/>
          <w:iCs/>
        </w:rPr>
        <w:t>下</w:t>
      </w:r>
      <w:r w:rsidR="00847B0F" w:rsidRPr="00573E47">
        <w:rPr>
          <w:rFonts w:hint="eastAsia"/>
          <w:i/>
          <w:iCs/>
        </w:rPr>
        <w:t>表に埋めて</w:t>
      </w:r>
      <w:r w:rsidR="001F0350" w:rsidRPr="00573E47">
        <w:rPr>
          <w:rFonts w:hint="eastAsia"/>
          <w:i/>
          <w:iCs/>
        </w:rPr>
        <w:t>示す。</w:t>
      </w:r>
    </w:p>
    <w:p w14:paraId="19CA79ED" w14:textId="0DDE6858" w:rsidR="001F0350" w:rsidRDefault="001F0350" w:rsidP="0025604E">
      <w:pPr>
        <w:pStyle w:val="af3"/>
        <w:numPr>
          <w:ilvl w:val="0"/>
          <w:numId w:val="40"/>
        </w:numPr>
        <w:ind w:leftChars="0"/>
        <w:rPr>
          <w:i/>
          <w:iCs/>
        </w:rPr>
      </w:pPr>
      <w:r w:rsidRPr="00573E47">
        <w:rPr>
          <w:rFonts w:hint="eastAsia"/>
          <w:i/>
          <w:iCs/>
        </w:rPr>
        <w:t>「単価」は</w:t>
      </w:r>
      <w:r w:rsidR="0005377B" w:rsidRPr="0005377B">
        <w:rPr>
          <w:rFonts w:hint="eastAsia"/>
          <w:i/>
          <w:iCs/>
        </w:rPr>
        <w:t>可能な限り</w:t>
      </w:r>
      <w:r w:rsidR="000477E6" w:rsidRPr="00573E47">
        <w:rPr>
          <w:rFonts w:hint="eastAsia"/>
          <w:i/>
          <w:iCs/>
        </w:rPr>
        <w:t>最新時点</w:t>
      </w:r>
      <w:r w:rsidRPr="00573E47">
        <w:rPr>
          <w:rFonts w:hint="eastAsia"/>
          <w:i/>
          <w:iCs/>
        </w:rPr>
        <w:t>における診療報酬点数表、薬価基準、特定保険医療材料価格等を用いる。</w:t>
      </w:r>
      <w:r w:rsidR="00715BCB" w:rsidRPr="00715BCB">
        <w:rPr>
          <w:rFonts w:hint="eastAsia"/>
          <w:i/>
          <w:iCs/>
        </w:rPr>
        <w:t>特に評価対象技術あるいは比較対照技術については必ず最新時点の価格を用いなければならない。</w:t>
      </w:r>
    </w:p>
    <w:p w14:paraId="3EAF9715" w14:textId="23FCFDE4" w:rsidR="00CE7BB7" w:rsidRPr="00573E47" w:rsidRDefault="00CE7BB7" w:rsidP="000A107D">
      <w:pPr>
        <w:rPr>
          <w:rFonts w:ascii="Verdana" w:eastAsia="ＭＳ Ｐゴシック" w:hAnsi="Verdana"/>
          <w:i/>
          <w:iCs/>
        </w:rPr>
      </w:pPr>
    </w:p>
    <w:tbl>
      <w:tblPr>
        <w:tblW w:w="8584" w:type="dxa"/>
        <w:tblInd w:w="20" w:type="dxa"/>
        <w:tblLayout w:type="fixed"/>
        <w:tblCellMar>
          <w:left w:w="99" w:type="dxa"/>
          <w:right w:w="99" w:type="dxa"/>
        </w:tblCellMar>
        <w:tblLook w:val="04A0" w:firstRow="1" w:lastRow="0" w:firstColumn="1" w:lastColumn="0" w:noHBand="0" w:noVBand="1"/>
      </w:tblPr>
      <w:tblGrid>
        <w:gridCol w:w="4860"/>
        <w:gridCol w:w="1173"/>
        <w:gridCol w:w="68"/>
        <w:gridCol w:w="1208"/>
        <w:gridCol w:w="33"/>
        <w:gridCol w:w="1242"/>
      </w:tblGrid>
      <w:tr w:rsidR="00AD6F46" w:rsidRPr="00072D15" w14:paraId="179956BB" w14:textId="77777777" w:rsidTr="00E15977">
        <w:trPr>
          <w:trHeight w:val="213"/>
        </w:trPr>
        <w:tc>
          <w:tcPr>
            <w:tcW w:w="4860" w:type="dxa"/>
            <w:tcBorders>
              <w:top w:val="nil"/>
              <w:left w:val="nil"/>
              <w:bottom w:val="nil"/>
              <w:right w:val="nil"/>
            </w:tcBorders>
            <w:shd w:val="clear" w:color="auto" w:fill="auto"/>
            <w:vAlign w:val="center"/>
            <w:hideMark/>
          </w:tcPr>
          <w:p w14:paraId="10D8EDEA"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【治療</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の費用】</w:t>
            </w:r>
          </w:p>
        </w:tc>
        <w:tc>
          <w:tcPr>
            <w:tcW w:w="1173" w:type="dxa"/>
            <w:tcBorders>
              <w:top w:val="nil"/>
              <w:left w:val="nil"/>
              <w:bottom w:val="nil"/>
              <w:right w:val="nil"/>
            </w:tcBorders>
            <w:shd w:val="clear" w:color="auto" w:fill="auto"/>
            <w:noWrap/>
            <w:vAlign w:val="center"/>
            <w:hideMark/>
          </w:tcPr>
          <w:p w14:paraId="6D2BE054"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p>
        </w:tc>
        <w:tc>
          <w:tcPr>
            <w:tcW w:w="1276" w:type="dxa"/>
            <w:gridSpan w:val="2"/>
            <w:tcBorders>
              <w:top w:val="nil"/>
              <w:left w:val="nil"/>
              <w:bottom w:val="nil"/>
              <w:right w:val="nil"/>
            </w:tcBorders>
            <w:shd w:val="clear" w:color="auto" w:fill="auto"/>
            <w:noWrap/>
            <w:vAlign w:val="center"/>
            <w:hideMark/>
          </w:tcPr>
          <w:p w14:paraId="4749EACE" w14:textId="77777777" w:rsidR="00AD6F46" w:rsidRPr="00072D15" w:rsidRDefault="00AD6F46" w:rsidP="00E15977">
            <w:pPr>
              <w:widowControl/>
              <w:jc w:val="left"/>
              <w:rPr>
                <w:rFonts w:ascii="Verdana" w:eastAsia="ＭＳ Ｐゴシック" w:hAnsi="Verdana" w:cs="Times New Roman"/>
                <w:kern w:val="0"/>
                <w:sz w:val="20"/>
                <w:szCs w:val="20"/>
              </w:rPr>
            </w:pPr>
          </w:p>
        </w:tc>
        <w:tc>
          <w:tcPr>
            <w:tcW w:w="1275" w:type="dxa"/>
            <w:gridSpan w:val="2"/>
            <w:tcBorders>
              <w:top w:val="nil"/>
              <w:left w:val="nil"/>
              <w:bottom w:val="nil"/>
              <w:right w:val="nil"/>
            </w:tcBorders>
            <w:shd w:val="clear" w:color="auto" w:fill="auto"/>
            <w:noWrap/>
            <w:vAlign w:val="center"/>
            <w:hideMark/>
          </w:tcPr>
          <w:p w14:paraId="79C1B713" w14:textId="77777777" w:rsidR="00AD6F46" w:rsidRPr="00072D15" w:rsidRDefault="00AD6F46" w:rsidP="00E15977">
            <w:pPr>
              <w:widowControl/>
              <w:jc w:val="left"/>
              <w:rPr>
                <w:rFonts w:ascii="Verdana" w:eastAsia="ＭＳ Ｐゴシック" w:hAnsi="Verdana" w:cs="Times New Roman"/>
                <w:kern w:val="0"/>
                <w:sz w:val="20"/>
                <w:szCs w:val="20"/>
              </w:rPr>
            </w:pPr>
          </w:p>
        </w:tc>
      </w:tr>
      <w:tr w:rsidR="00AD6F46" w:rsidRPr="00072D15" w14:paraId="25392E31" w14:textId="77777777" w:rsidTr="00E15977">
        <w:trPr>
          <w:trHeight w:val="70"/>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0FD1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項目名</w:t>
            </w:r>
          </w:p>
        </w:tc>
        <w:tc>
          <w:tcPr>
            <w:tcW w:w="1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1ABEF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単価</w:t>
            </w:r>
          </w:p>
        </w:tc>
        <w:tc>
          <w:tcPr>
            <w:tcW w:w="1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DC32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数量</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1CD4A7E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小計</w:t>
            </w:r>
          </w:p>
        </w:tc>
      </w:tr>
      <w:tr w:rsidR="00AD6F46" w:rsidRPr="00072D15" w14:paraId="4FBB8BFC" w14:textId="77777777" w:rsidTr="00E15977">
        <w:trPr>
          <w:trHeight w:val="7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1DADE445"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331AF612"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2C5EE390"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14:paraId="4F4CC8AE"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52FADE5C" w14:textId="77777777" w:rsidTr="00E15977">
        <w:trPr>
          <w:trHeight w:val="7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8F6150A"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lang w:eastAsia="zh-CN"/>
              </w:rPr>
              <w:t>(</w:t>
            </w:r>
            <w:r w:rsidRPr="00072D15">
              <w:rPr>
                <w:rFonts w:ascii="Verdana" w:eastAsia="ＭＳ Ｐゴシック" w:hAnsi="Verdana" w:cs="ＭＳ Ｐゴシック"/>
                <w:color w:val="000000"/>
                <w:kern w:val="0"/>
                <w:sz w:val="20"/>
                <w:szCs w:val="20"/>
                <w:lang w:eastAsia="zh-CN"/>
              </w:rPr>
              <w:t>例</w:t>
            </w:r>
            <w:r w:rsidRPr="00072D15">
              <w:rPr>
                <w:rFonts w:ascii="Verdana" w:eastAsia="ＭＳ Ｐゴシック" w:hAnsi="Verdana" w:cs="ＭＳ Ｐゴシック"/>
                <w:color w:val="000000"/>
                <w:kern w:val="0"/>
                <w:sz w:val="20"/>
                <w:szCs w:val="20"/>
                <w:lang w:eastAsia="zh-CN"/>
              </w:rPr>
              <w:t>) D007</w:t>
            </w:r>
            <w:r w:rsidRPr="00072D15">
              <w:rPr>
                <w:rFonts w:ascii="Verdana" w:eastAsia="ＭＳ Ｐゴシック" w:hAnsi="Verdana" w:cs="ＭＳ Ｐゴシック"/>
                <w:color w:val="000000"/>
                <w:kern w:val="0"/>
                <w:sz w:val="20"/>
                <w:szCs w:val="20"/>
                <w:lang w:eastAsia="zh-CN"/>
              </w:rPr>
              <w:t xml:space="preserve">　血液化学検査　</w:t>
            </w:r>
            <w:r w:rsidRPr="00072D15">
              <w:rPr>
                <w:rFonts w:ascii="Verdana" w:eastAsia="ＭＳ Ｐゴシック" w:hAnsi="Verdana" w:cs="ＭＳ Ｐゴシック"/>
                <w:color w:val="000000"/>
                <w:kern w:val="0"/>
                <w:sz w:val="20"/>
                <w:szCs w:val="20"/>
                <w:lang w:eastAsia="zh-CN"/>
              </w:rPr>
              <w:t xml:space="preserve">5. </w:t>
            </w:r>
            <w:r w:rsidRPr="00072D15">
              <w:rPr>
                <w:rFonts w:ascii="Verdana" w:eastAsia="ＭＳ Ｐゴシック" w:hAnsi="Verdana" w:cs="ＭＳ Ｐゴシック"/>
                <w:color w:val="000000"/>
                <w:kern w:val="0"/>
                <w:sz w:val="20"/>
                <w:szCs w:val="20"/>
              </w:rPr>
              <w:t>LDL</w:t>
            </w:r>
            <w:r w:rsidRPr="00072D15">
              <w:rPr>
                <w:rFonts w:ascii="Verdana" w:eastAsia="ＭＳ Ｐゴシック" w:hAnsi="Verdana" w:cs="ＭＳ Ｐゴシック"/>
                <w:color w:val="000000"/>
                <w:kern w:val="0"/>
                <w:sz w:val="20"/>
                <w:szCs w:val="20"/>
              </w:rPr>
              <w:t>－コレステロール</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43922050"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180 </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57EE6451"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 </w:t>
            </w:r>
          </w:p>
        </w:tc>
        <w:tc>
          <w:tcPr>
            <w:tcW w:w="1242" w:type="dxa"/>
            <w:tcBorders>
              <w:top w:val="nil"/>
              <w:left w:val="nil"/>
              <w:bottom w:val="single" w:sz="4" w:space="0" w:color="auto"/>
              <w:right w:val="single" w:sz="4" w:space="0" w:color="auto"/>
            </w:tcBorders>
            <w:shd w:val="clear" w:color="auto" w:fill="auto"/>
            <w:noWrap/>
            <w:vAlign w:val="center"/>
            <w:hideMark/>
          </w:tcPr>
          <w:p w14:paraId="6F8B6DA9"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180 </w:t>
            </w:r>
          </w:p>
        </w:tc>
      </w:tr>
      <w:tr w:rsidR="00AD6F46" w:rsidRPr="00072D15" w14:paraId="692289CB" w14:textId="77777777" w:rsidTr="00E15977">
        <w:trPr>
          <w:trHeight w:val="7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7D3153E6"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D026</w:t>
            </w:r>
            <w:r w:rsidRPr="00072D15">
              <w:rPr>
                <w:rFonts w:ascii="Verdana" w:eastAsia="ＭＳ Ｐゴシック" w:hAnsi="Verdana" w:cs="ＭＳ Ｐゴシック"/>
                <w:color w:val="000000"/>
                <w:kern w:val="0"/>
                <w:sz w:val="20"/>
                <w:szCs w:val="20"/>
              </w:rPr>
              <w:t xml:space="preserve">　検体検査判断料</w:t>
            </w:r>
            <w:r w:rsidRPr="00072D15">
              <w:rPr>
                <w:rFonts w:ascii="Verdana" w:eastAsia="ＭＳ Ｐゴシック" w:hAnsi="Verdana" w:cs="ＭＳ Ｐゴシック"/>
                <w:color w:val="000000"/>
                <w:kern w:val="0"/>
                <w:sz w:val="20"/>
                <w:szCs w:val="20"/>
              </w:rPr>
              <w:t xml:space="preserve"> 3</w:t>
            </w:r>
            <w:r w:rsidRPr="00072D15">
              <w:rPr>
                <w:rFonts w:ascii="Verdana" w:eastAsia="ＭＳ Ｐゴシック" w:hAnsi="Verdana" w:cs="ＭＳ Ｐゴシック"/>
                <w:color w:val="000000"/>
                <w:kern w:val="0"/>
                <w:sz w:val="20"/>
                <w:szCs w:val="20"/>
              </w:rPr>
              <w:t xml:space="preserve">　生化学的検査</w:t>
            </w:r>
            <w:r w:rsidRPr="00072D15">
              <w:rPr>
                <w:rFonts w:ascii="Verdana" w:eastAsia="ＭＳ Ｐゴシック" w:hAnsi="Verdana" w:cs="ＭＳ Ｐゴシック"/>
                <w:color w:val="000000"/>
                <w:kern w:val="0"/>
                <w:sz w:val="20"/>
                <w:szCs w:val="20"/>
              </w:rPr>
              <w:t>(I)</w:t>
            </w:r>
            <w:r w:rsidRPr="00072D15">
              <w:rPr>
                <w:rFonts w:ascii="Verdana" w:eastAsia="ＭＳ Ｐゴシック" w:hAnsi="Verdana" w:cs="ＭＳ Ｐゴシック"/>
                <w:color w:val="000000"/>
                <w:kern w:val="0"/>
                <w:sz w:val="20"/>
                <w:szCs w:val="20"/>
              </w:rPr>
              <w:t>判断料</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686C8EA5"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1,440 </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27A945F5"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 </w:t>
            </w:r>
          </w:p>
        </w:tc>
        <w:tc>
          <w:tcPr>
            <w:tcW w:w="1242" w:type="dxa"/>
            <w:tcBorders>
              <w:top w:val="nil"/>
              <w:left w:val="nil"/>
              <w:bottom w:val="single" w:sz="4" w:space="0" w:color="auto"/>
              <w:right w:val="single" w:sz="4" w:space="0" w:color="auto"/>
            </w:tcBorders>
            <w:shd w:val="clear" w:color="auto" w:fill="auto"/>
            <w:noWrap/>
            <w:vAlign w:val="center"/>
            <w:hideMark/>
          </w:tcPr>
          <w:p w14:paraId="23ED7EB4"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1,440 </w:t>
            </w:r>
          </w:p>
        </w:tc>
      </w:tr>
      <w:tr w:rsidR="00AD6F46" w:rsidRPr="00072D15" w14:paraId="58AFB6B9" w14:textId="77777777" w:rsidTr="00E15977">
        <w:trPr>
          <w:trHeight w:val="7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D0D18BE"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4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7B35B9"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総計</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3C8C80F"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9,690 </w:t>
            </w:r>
          </w:p>
        </w:tc>
      </w:tr>
    </w:tbl>
    <w:p w14:paraId="6801B7CA" w14:textId="78C8FA32" w:rsidR="0025604E" w:rsidRDefault="0025604E" w:rsidP="00AD6F46">
      <w:pPr>
        <w:rPr>
          <w:rFonts w:ascii="Verdana" w:eastAsia="ＭＳ Ｐゴシック" w:hAnsi="Verdana"/>
          <w:b/>
          <w:sz w:val="20"/>
          <w:szCs w:val="20"/>
        </w:rPr>
      </w:pPr>
    </w:p>
    <w:p w14:paraId="08ABD67B" w14:textId="77777777" w:rsidR="00F919F9" w:rsidRPr="00EF114D" w:rsidRDefault="00F919F9" w:rsidP="00F919F9">
      <w:pPr>
        <w:pStyle w:val="af3"/>
        <w:numPr>
          <w:ilvl w:val="0"/>
          <w:numId w:val="40"/>
        </w:numPr>
        <w:ind w:leftChars="0"/>
        <w:rPr>
          <w:i/>
          <w:iCs/>
        </w:rPr>
      </w:pPr>
      <w:r w:rsidRPr="00EF114D">
        <w:rPr>
          <w:i/>
          <w:iCs/>
        </w:rPr>
        <w:t>既存の疾病費用研究を用いた場合は、その研究の詳細について示す。</w:t>
      </w:r>
    </w:p>
    <w:p w14:paraId="434FEBB3" w14:textId="77777777" w:rsidR="00F919F9" w:rsidRPr="00EF114D" w:rsidRDefault="00F919F9" w:rsidP="00F919F9">
      <w:pPr>
        <w:pStyle w:val="af3"/>
        <w:numPr>
          <w:ilvl w:val="0"/>
          <w:numId w:val="40"/>
        </w:numPr>
        <w:ind w:leftChars="0"/>
        <w:rPr>
          <w:i/>
          <w:iCs/>
        </w:rPr>
      </w:pPr>
      <w:r w:rsidRPr="00EF114D">
        <w:rPr>
          <w:i/>
          <w:iCs/>
        </w:rPr>
        <w:t>生産性損失や公的介護費等も上記と同様にその算定根拠の詳細を記載する。</w:t>
      </w:r>
    </w:p>
    <w:p w14:paraId="5220FA50" w14:textId="77777777" w:rsidR="00F919F9" w:rsidRPr="00F919F9" w:rsidRDefault="00F919F9" w:rsidP="00AD6F46">
      <w:pPr>
        <w:rPr>
          <w:rFonts w:ascii="Verdana" w:eastAsia="ＭＳ Ｐゴシック" w:hAnsi="Verdana"/>
          <w:b/>
          <w:sz w:val="20"/>
          <w:szCs w:val="20"/>
        </w:rPr>
      </w:pPr>
    </w:p>
    <w:p w14:paraId="5133480C" w14:textId="77777777" w:rsidR="0025604E" w:rsidRDefault="0025604E">
      <w:pPr>
        <w:widowControl/>
        <w:jc w:val="left"/>
        <w:rPr>
          <w:rFonts w:ascii="Verdana" w:eastAsia="ＭＳ Ｐゴシック" w:hAnsi="Verdana"/>
          <w:b/>
          <w:sz w:val="20"/>
          <w:szCs w:val="20"/>
        </w:rPr>
      </w:pPr>
      <w:r>
        <w:rPr>
          <w:rFonts w:ascii="Verdana" w:eastAsia="ＭＳ Ｐゴシック" w:hAnsi="Verdana"/>
          <w:b/>
          <w:sz w:val="20"/>
          <w:szCs w:val="20"/>
        </w:rPr>
        <w:br w:type="page"/>
      </w:r>
    </w:p>
    <w:p w14:paraId="6AC50EAF" w14:textId="4F0D42F2" w:rsidR="009300E5" w:rsidRPr="00072D15" w:rsidRDefault="00B2548D" w:rsidP="00EC7F06">
      <w:pPr>
        <w:pStyle w:val="1"/>
      </w:pPr>
      <w:bookmarkStart w:id="37" w:name="_Toc161934530"/>
      <w:r w:rsidRPr="00072D15">
        <w:lastRenderedPageBreak/>
        <w:t>5</w:t>
      </w:r>
      <w:r w:rsidR="00244C29" w:rsidRPr="00072D15">
        <w:t>.</w:t>
      </w:r>
      <w:r w:rsidRPr="00072D15">
        <w:t xml:space="preserve"> </w:t>
      </w:r>
      <w:r w:rsidR="00074995" w:rsidRPr="00072D15">
        <w:t>分析結果</w:t>
      </w:r>
      <w:bookmarkEnd w:id="37"/>
    </w:p>
    <w:p w14:paraId="07CF9FC0" w14:textId="77777777" w:rsidR="00CE08C2" w:rsidRPr="00072D15" w:rsidRDefault="00CE08C2" w:rsidP="00A31706">
      <w:pPr>
        <w:rPr>
          <w:rFonts w:ascii="Verdana" w:eastAsia="ＭＳ Ｐゴシック" w:hAnsi="Verdana"/>
        </w:rPr>
      </w:pPr>
    </w:p>
    <w:p w14:paraId="3B2D1836" w14:textId="2B58CAB4" w:rsidR="00B148FB" w:rsidRDefault="00B2548D">
      <w:pPr>
        <w:pStyle w:val="2"/>
        <w:rPr>
          <w:rFonts w:eastAsia="ＭＳ Ｐゴシック"/>
        </w:rPr>
      </w:pPr>
      <w:bookmarkStart w:id="38" w:name="_Toc161934531"/>
      <w:r w:rsidRPr="00072D15">
        <w:rPr>
          <w:rFonts w:eastAsia="ＭＳ Ｐゴシック"/>
        </w:rPr>
        <w:t>5</w:t>
      </w:r>
      <w:r w:rsidR="00244C29" w:rsidRPr="00072D15">
        <w:rPr>
          <w:rFonts w:eastAsia="ＭＳ Ｐゴシック"/>
        </w:rPr>
        <w:t>.1</w:t>
      </w:r>
      <w:r w:rsidR="00B148FB" w:rsidRPr="00072D15">
        <w:rPr>
          <w:rFonts w:eastAsia="ＭＳ Ｐゴシック"/>
        </w:rPr>
        <w:t xml:space="preserve"> </w:t>
      </w:r>
      <w:r w:rsidR="00B148FB" w:rsidRPr="00072D15">
        <w:rPr>
          <w:rFonts w:eastAsia="ＭＳ Ｐゴシック"/>
        </w:rPr>
        <w:t>基本分析</w:t>
      </w:r>
      <w:r w:rsidR="00244C29" w:rsidRPr="00072D15">
        <w:rPr>
          <w:rFonts w:eastAsia="ＭＳ Ｐゴシック"/>
        </w:rPr>
        <w:t>(</w:t>
      </w:r>
      <w:r w:rsidR="00BB7670" w:rsidRPr="00072D15">
        <w:rPr>
          <w:rFonts w:eastAsia="ＭＳ Ｐゴシック"/>
        </w:rPr>
        <w:t>費用対効果評価専門組織で決定された分析枠組みによる分析</w:t>
      </w:r>
      <w:r w:rsidR="00244C29" w:rsidRPr="00072D15">
        <w:rPr>
          <w:rFonts w:eastAsia="ＭＳ Ｐゴシック"/>
        </w:rPr>
        <w:t>)</w:t>
      </w:r>
      <w:r w:rsidR="00B148FB" w:rsidRPr="00072D15">
        <w:rPr>
          <w:rFonts w:eastAsia="ＭＳ Ｐゴシック"/>
        </w:rPr>
        <w:t>の結果</w:t>
      </w:r>
      <w:bookmarkEnd w:id="38"/>
    </w:p>
    <w:p w14:paraId="3DFFBFB0" w14:textId="02824B02" w:rsidR="0087051C" w:rsidRPr="00573E47" w:rsidRDefault="0087051C" w:rsidP="00573E47">
      <w:pPr>
        <w:pStyle w:val="af3"/>
        <w:numPr>
          <w:ilvl w:val="0"/>
          <w:numId w:val="41"/>
        </w:numPr>
        <w:ind w:leftChars="0"/>
        <w:rPr>
          <w:i/>
          <w:iCs/>
        </w:rPr>
      </w:pPr>
      <w:r w:rsidRPr="00573E47">
        <w:rPr>
          <w:rFonts w:hint="eastAsia"/>
          <w:i/>
          <w:iCs/>
        </w:rPr>
        <w:t>増分費用効果比を算出する費用効果分析を実施するのか、効果は同等として費用を比較するいわゆる費用最小化分析を実施するのか、</w:t>
      </w:r>
      <w:r w:rsidR="00AD6F46" w:rsidRPr="00573E47">
        <w:rPr>
          <w:rFonts w:hint="eastAsia"/>
          <w:i/>
          <w:iCs/>
        </w:rPr>
        <w:t>下</w:t>
      </w:r>
      <w:r w:rsidRPr="00573E47">
        <w:rPr>
          <w:rFonts w:hint="eastAsia"/>
          <w:i/>
          <w:iCs/>
        </w:rPr>
        <w:t>表に明記する。</w:t>
      </w:r>
    </w:p>
    <w:p w14:paraId="3C9AD3F3" w14:textId="239DA0EF" w:rsidR="00540D1B" w:rsidRPr="00573E47" w:rsidRDefault="00E26505" w:rsidP="00573E47">
      <w:pPr>
        <w:pStyle w:val="af3"/>
        <w:numPr>
          <w:ilvl w:val="0"/>
          <w:numId w:val="41"/>
        </w:numPr>
        <w:ind w:leftChars="0"/>
        <w:rPr>
          <w:i/>
          <w:iCs/>
        </w:rPr>
      </w:pPr>
      <w:r w:rsidRPr="00573E47">
        <w:rPr>
          <w:rFonts w:hint="eastAsia"/>
          <w:i/>
          <w:iCs/>
        </w:rPr>
        <w:t>評価対象技術が比較対照技術と比べて劣ると判断される場合は、費用対効果の分析は実施しない。</w:t>
      </w:r>
    </w:p>
    <w:p w14:paraId="7E18A43F" w14:textId="77777777" w:rsidR="00AD6F46" w:rsidRDefault="00AD6F46" w:rsidP="00AD6F46">
      <w:pPr>
        <w:rPr>
          <w:rFonts w:ascii="Verdana" w:eastAsia="ＭＳ Ｐゴシック" w:hAnsi="Verdana"/>
          <w:b/>
          <w:sz w:val="20"/>
          <w:szCs w:val="20"/>
        </w:rPr>
      </w:pPr>
    </w:p>
    <w:p w14:paraId="12620F6F" w14:textId="77777777" w:rsidR="00AD6F46" w:rsidRPr="00573E47" w:rsidRDefault="00AD6F46" w:rsidP="00AD6F46">
      <w:pPr>
        <w:rPr>
          <w:rFonts w:ascii="Verdana" w:eastAsia="ＭＳ Ｐゴシック" w:hAnsi="Verdana"/>
          <w:b/>
          <w:sz w:val="20"/>
          <w:szCs w:val="20"/>
        </w:rPr>
      </w:pPr>
      <w:r w:rsidRPr="00573E47">
        <w:rPr>
          <w:rFonts w:ascii="Verdana" w:eastAsia="ＭＳ Ｐゴシック" w:hAnsi="Verdana" w:hint="eastAsia"/>
          <w:b/>
          <w:sz w:val="20"/>
          <w:szCs w:val="20"/>
        </w:rPr>
        <w:t>･</w:t>
      </w:r>
      <w:r w:rsidRPr="00573E47">
        <w:rPr>
          <w:rFonts w:ascii="Verdana" w:eastAsia="ＭＳ Ｐゴシック" w:hAnsi="Verdana"/>
          <w:b/>
          <w:sz w:val="20"/>
          <w:szCs w:val="20"/>
        </w:rPr>
        <w:t xml:space="preserve"> </w:t>
      </w:r>
      <w:r w:rsidRPr="00573E47">
        <w:rPr>
          <w:rFonts w:ascii="Verdana" w:eastAsia="ＭＳ Ｐゴシック" w:hAnsi="Verdana" w:hint="eastAsia"/>
          <w:b/>
          <w:sz w:val="20"/>
          <w:szCs w:val="20"/>
        </w:rPr>
        <w:t>実施した分析</w:t>
      </w:r>
    </w:p>
    <w:tbl>
      <w:tblPr>
        <w:tblStyle w:val="af1"/>
        <w:tblW w:w="0" w:type="auto"/>
        <w:tblLook w:val="04A0" w:firstRow="1" w:lastRow="0" w:firstColumn="1" w:lastColumn="0" w:noHBand="0" w:noVBand="1"/>
      </w:tblPr>
      <w:tblGrid>
        <w:gridCol w:w="8494"/>
      </w:tblGrid>
      <w:tr w:rsidR="00AD6F46" w14:paraId="416FF2EC" w14:textId="77777777" w:rsidTr="00E15977">
        <w:tc>
          <w:tcPr>
            <w:tcW w:w="8494" w:type="dxa"/>
          </w:tcPr>
          <w:p w14:paraId="56F6C341" w14:textId="77777777" w:rsidR="00AD6F46" w:rsidRPr="0087051C" w:rsidRDefault="00AD6F46" w:rsidP="00E15977">
            <w:pPr>
              <w:pStyle w:val="af3"/>
              <w:numPr>
                <w:ilvl w:val="0"/>
                <w:numId w:val="4"/>
              </w:numPr>
              <w:ind w:leftChars="0"/>
              <w:rPr>
                <w:bCs/>
                <w:sz w:val="20"/>
                <w:szCs w:val="20"/>
              </w:rPr>
            </w:pPr>
            <w:r w:rsidRPr="0087051C">
              <w:rPr>
                <w:rFonts w:hint="eastAsia"/>
                <w:bCs/>
                <w:sz w:val="20"/>
                <w:szCs w:val="20"/>
              </w:rPr>
              <w:t>費用効果分析</w:t>
            </w:r>
            <w:r w:rsidRPr="0087051C">
              <w:rPr>
                <w:rFonts w:hint="eastAsia"/>
                <w:bCs/>
                <w:sz w:val="20"/>
                <w:szCs w:val="20"/>
              </w:rPr>
              <w:t xml:space="preserve"> </w:t>
            </w:r>
            <w:r w:rsidRPr="0087051C">
              <w:rPr>
                <w:rFonts w:hint="eastAsia"/>
                <w:bCs/>
                <w:sz w:val="20"/>
                <w:szCs w:val="20"/>
              </w:rPr>
              <w:t>（増分費用効果比を算出する）</w:t>
            </w:r>
          </w:p>
          <w:p w14:paraId="44713715" w14:textId="77777777" w:rsidR="00AD6F46" w:rsidRDefault="00AD6F46" w:rsidP="00E15977">
            <w:pPr>
              <w:pStyle w:val="af3"/>
              <w:numPr>
                <w:ilvl w:val="0"/>
                <w:numId w:val="4"/>
              </w:numPr>
              <w:ind w:leftChars="0"/>
              <w:rPr>
                <w:bCs/>
                <w:sz w:val="20"/>
                <w:szCs w:val="20"/>
              </w:rPr>
            </w:pPr>
            <w:r w:rsidRPr="0087051C">
              <w:rPr>
                <w:rFonts w:hint="eastAsia"/>
                <w:bCs/>
                <w:sz w:val="20"/>
                <w:szCs w:val="20"/>
              </w:rPr>
              <w:t>費用最小化分析</w:t>
            </w:r>
            <w:r w:rsidRPr="0087051C">
              <w:rPr>
                <w:rFonts w:hint="eastAsia"/>
                <w:bCs/>
                <w:sz w:val="20"/>
                <w:szCs w:val="20"/>
              </w:rPr>
              <w:t xml:space="preserve"> </w:t>
            </w:r>
            <w:r w:rsidRPr="0087051C">
              <w:rPr>
                <w:rFonts w:hint="eastAsia"/>
                <w:bCs/>
                <w:sz w:val="20"/>
                <w:szCs w:val="20"/>
              </w:rPr>
              <w:t>（効果は同等として費用を比較する）</w:t>
            </w:r>
          </w:p>
          <w:p w14:paraId="53AD7BB7" w14:textId="104B96A8" w:rsidR="002D23D8" w:rsidRPr="0087051C" w:rsidRDefault="002D23D8" w:rsidP="00E15977">
            <w:pPr>
              <w:pStyle w:val="af3"/>
              <w:numPr>
                <w:ilvl w:val="0"/>
                <w:numId w:val="4"/>
              </w:numPr>
              <w:ind w:leftChars="0"/>
              <w:rPr>
                <w:bCs/>
                <w:sz w:val="20"/>
                <w:szCs w:val="20"/>
              </w:rPr>
            </w:pPr>
            <w:r w:rsidRPr="002D23D8">
              <w:rPr>
                <w:rFonts w:hint="eastAsia"/>
                <w:bCs/>
                <w:sz w:val="20"/>
                <w:szCs w:val="20"/>
              </w:rPr>
              <w:t>その他</w:t>
            </w:r>
            <w:r w:rsidRPr="002D23D8">
              <w:rPr>
                <w:rFonts w:hint="eastAsia"/>
                <w:bCs/>
                <w:sz w:val="20"/>
                <w:szCs w:val="20"/>
              </w:rPr>
              <w:t>(                                     )</w:t>
            </w:r>
          </w:p>
        </w:tc>
      </w:tr>
    </w:tbl>
    <w:p w14:paraId="15E6D7B6" w14:textId="057094B6" w:rsidR="0087051C" w:rsidRPr="00AD6F46" w:rsidRDefault="0087051C" w:rsidP="0087051C">
      <w:pPr>
        <w:rPr>
          <w:rFonts w:ascii="Verdana" w:eastAsia="ＭＳ Ｐゴシック" w:hAnsi="Verdana"/>
        </w:rPr>
      </w:pPr>
    </w:p>
    <w:p w14:paraId="4B05C53C" w14:textId="77777777" w:rsidR="00AD6F46" w:rsidRPr="0087051C" w:rsidRDefault="00AD6F46" w:rsidP="0087051C">
      <w:pPr>
        <w:rPr>
          <w:rFonts w:ascii="Verdana" w:eastAsia="ＭＳ Ｐゴシック" w:hAnsi="Verdana"/>
        </w:rPr>
      </w:pPr>
    </w:p>
    <w:p w14:paraId="72172CCD" w14:textId="604FA840" w:rsidR="00B2548D" w:rsidRPr="00072D15" w:rsidRDefault="00B148FB" w:rsidP="00573E47">
      <w:pPr>
        <w:pStyle w:val="3"/>
        <w:ind w:left="105"/>
      </w:pPr>
      <w:bookmarkStart w:id="39" w:name="_Toc161934532"/>
      <w:r w:rsidRPr="00072D15">
        <w:t>5</w:t>
      </w:r>
      <w:r w:rsidR="00244C29" w:rsidRPr="00072D15">
        <w:t>.1.1</w:t>
      </w:r>
      <w:r w:rsidR="00242D5E" w:rsidRPr="00072D15">
        <w:t xml:space="preserve"> </w:t>
      </w:r>
      <w:r w:rsidRPr="00072D15">
        <w:t>基本分析</w:t>
      </w:r>
      <w:r w:rsidR="00242D5E" w:rsidRPr="00072D15">
        <w:t>の</w:t>
      </w:r>
      <w:r w:rsidR="00B2548D" w:rsidRPr="00072D15">
        <w:t>増分費用、増分効果、増分費用効果比</w:t>
      </w:r>
      <w:bookmarkEnd w:id="39"/>
    </w:p>
    <w:p w14:paraId="7E1EB738" w14:textId="7C317749" w:rsidR="00B2548D" w:rsidRPr="00573E47" w:rsidRDefault="002C6E87" w:rsidP="00573E47">
      <w:pPr>
        <w:pStyle w:val="af3"/>
        <w:numPr>
          <w:ilvl w:val="0"/>
          <w:numId w:val="42"/>
        </w:numPr>
        <w:ind w:leftChars="0"/>
        <w:rPr>
          <w:i/>
          <w:iCs/>
        </w:rPr>
      </w:pPr>
      <w:r w:rsidRPr="00573E47">
        <w:rPr>
          <w:rFonts w:hint="eastAsia"/>
          <w:i/>
          <w:iCs/>
        </w:rPr>
        <w:t>分析対象集団</w:t>
      </w:r>
      <w:r w:rsidR="00244C29" w:rsidRPr="00573E47">
        <w:rPr>
          <w:rFonts w:hint="eastAsia"/>
          <w:i/>
          <w:iCs/>
        </w:rPr>
        <w:t>ごとに、</w:t>
      </w:r>
      <w:r w:rsidR="00972972" w:rsidRPr="00573E47">
        <w:rPr>
          <w:rFonts w:hint="eastAsia"/>
          <w:i/>
          <w:iCs/>
        </w:rPr>
        <w:t>分析の</w:t>
      </w:r>
      <w:r w:rsidR="00B2548D" w:rsidRPr="00573E47">
        <w:rPr>
          <w:rFonts w:hint="eastAsia"/>
          <w:i/>
          <w:iCs/>
        </w:rPr>
        <w:t>結果を</w:t>
      </w:r>
      <w:r w:rsidR="00AD6F46" w:rsidRPr="00573E47">
        <w:rPr>
          <w:rFonts w:hint="eastAsia"/>
          <w:i/>
          <w:iCs/>
        </w:rPr>
        <w:t>下</w:t>
      </w:r>
      <w:r w:rsidR="00B2548D" w:rsidRPr="00573E47">
        <w:rPr>
          <w:rFonts w:hint="eastAsia"/>
          <w:i/>
          <w:iCs/>
        </w:rPr>
        <w:t>表にまとめ</w:t>
      </w:r>
      <w:r w:rsidR="00972972" w:rsidRPr="00573E47">
        <w:rPr>
          <w:rFonts w:hint="eastAsia"/>
          <w:i/>
          <w:iCs/>
        </w:rPr>
        <w:t>て</w:t>
      </w:r>
      <w:r w:rsidR="00EC2B3A" w:rsidRPr="00573E47">
        <w:rPr>
          <w:rFonts w:hint="eastAsia"/>
          <w:i/>
          <w:iCs/>
        </w:rPr>
        <w:t>詳細に</w:t>
      </w:r>
      <w:r w:rsidR="00972972" w:rsidRPr="00573E47">
        <w:rPr>
          <w:rFonts w:hint="eastAsia"/>
          <w:i/>
          <w:iCs/>
        </w:rPr>
        <w:t>記載する</w:t>
      </w:r>
      <w:r w:rsidR="00B2548D" w:rsidRPr="00573E47">
        <w:rPr>
          <w:rFonts w:hint="eastAsia"/>
          <w:i/>
          <w:iCs/>
        </w:rPr>
        <w:t>。</w:t>
      </w:r>
    </w:p>
    <w:p w14:paraId="3ABE7693" w14:textId="4F859CE4" w:rsidR="00FE4999" w:rsidRPr="00573E47" w:rsidRDefault="00244C29" w:rsidP="00573E47">
      <w:pPr>
        <w:pStyle w:val="af3"/>
        <w:numPr>
          <w:ilvl w:val="0"/>
          <w:numId w:val="42"/>
        </w:numPr>
        <w:ind w:leftChars="0"/>
        <w:rPr>
          <w:i/>
          <w:iCs/>
        </w:rPr>
      </w:pPr>
      <w:r w:rsidRPr="00573E47">
        <w:rPr>
          <w:rFonts w:hint="eastAsia"/>
          <w:i/>
          <w:iCs/>
        </w:rPr>
        <w:t>可能な場合は、</w:t>
      </w:r>
      <w:r w:rsidR="00FE4999" w:rsidRPr="00573E47">
        <w:rPr>
          <w:rFonts w:hint="eastAsia"/>
          <w:i/>
          <w:iCs/>
        </w:rPr>
        <w:t>費用について、</w:t>
      </w:r>
      <w:r w:rsidR="00AD6F46" w:rsidRPr="00573E47">
        <w:rPr>
          <w:rFonts w:hint="eastAsia"/>
          <w:i/>
          <w:iCs/>
        </w:rPr>
        <w:t>下</w:t>
      </w:r>
      <w:r w:rsidR="00FE4999" w:rsidRPr="00573E47">
        <w:rPr>
          <w:rFonts w:hint="eastAsia"/>
          <w:i/>
          <w:iCs/>
        </w:rPr>
        <w:t>表のような内訳も示す。</w:t>
      </w:r>
    </w:p>
    <w:p w14:paraId="27B22CEE" w14:textId="77CF1E5C" w:rsidR="00B2548D" w:rsidRDefault="00B2548D">
      <w:pPr>
        <w:rPr>
          <w:rFonts w:ascii="Verdana" w:eastAsia="ＭＳ Ｐゴシック" w:hAnsi="Verdana"/>
        </w:rPr>
      </w:pPr>
    </w:p>
    <w:p w14:paraId="5E93B30F" w14:textId="77777777" w:rsidR="00AD6F46" w:rsidRPr="00573E47" w:rsidRDefault="00AD6F46" w:rsidP="00AD6F46">
      <w:pPr>
        <w:rPr>
          <w:rFonts w:ascii="Verdana" w:eastAsia="ＭＳ Ｐゴシック" w:hAnsi="Verdana"/>
          <w:b/>
          <w:sz w:val="20"/>
          <w:szCs w:val="20"/>
        </w:rPr>
      </w:pPr>
      <w:r w:rsidRPr="00573E47">
        <w:rPr>
          <w:rFonts w:ascii="Verdana" w:eastAsia="ＭＳ Ｐゴシック" w:hAnsi="Verdana" w:hint="eastAsia"/>
          <w:b/>
          <w:sz w:val="20"/>
          <w:szCs w:val="20"/>
        </w:rPr>
        <w:t>･</w:t>
      </w:r>
      <w:r w:rsidRPr="00573E47">
        <w:rPr>
          <w:rFonts w:ascii="Verdana" w:eastAsia="ＭＳ Ｐゴシック" w:hAnsi="Verdana"/>
          <w:b/>
          <w:sz w:val="20"/>
          <w:szCs w:val="20"/>
        </w:rPr>
        <w:t xml:space="preserve"> </w:t>
      </w:r>
      <w:r w:rsidRPr="00573E47">
        <w:rPr>
          <w:rFonts w:ascii="Verdana" w:eastAsia="ＭＳ Ｐゴシック" w:hAnsi="Verdana" w:hint="eastAsia"/>
          <w:b/>
          <w:sz w:val="20"/>
          <w:szCs w:val="20"/>
        </w:rPr>
        <w:t>分析結果の要約</w:t>
      </w:r>
    </w:p>
    <w:tbl>
      <w:tblPr>
        <w:tblW w:w="8780" w:type="dxa"/>
        <w:tblCellMar>
          <w:left w:w="99" w:type="dxa"/>
          <w:right w:w="99" w:type="dxa"/>
        </w:tblCellMar>
        <w:tblLook w:val="04A0" w:firstRow="1" w:lastRow="0" w:firstColumn="1" w:lastColumn="0" w:noHBand="0" w:noVBand="1"/>
      </w:tblPr>
      <w:tblGrid>
        <w:gridCol w:w="1413"/>
        <w:gridCol w:w="1567"/>
        <w:gridCol w:w="1820"/>
        <w:gridCol w:w="1080"/>
        <w:gridCol w:w="1560"/>
        <w:gridCol w:w="1340"/>
      </w:tblGrid>
      <w:tr w:rsidR="00AD6F46" w:rsidRPr="00072D15" w14:paraId="0356CBDE" w14:textId="77777777" w:rsidTr="00E15977">
        <w:trPr>
          <w:trHeight w:val="27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93D9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567" w:type="dxa"/>
            <w:tcBorders>
              <w:top w:val="single" w:sz="4" w:space="0" w:color="auto"/>
              <w:left w:val="nil"/>
              <w:bottom w:val="single" w:sz="4" w:space="0" w:color="auto"/>
              <w:right w:val="single" w:sz="4" w:space="0" w:color="auto"/>
            </w:tcBorders>
            <w:shd w:val="clear" w:color="auto" w:fill="auto"/>
            <w:noWrap/>
            <w:vAlign w:val="center"/>
            <w:hideMark/>
          </w:tcPr>
          <w:p w14:paraId="0BCC75F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効果</w:t>
            </w:r>
            <w:r w:rsidRPr="00072D15">
              <w:rPr>
                <w:rFonts w:ascii="Verdana" w:eastAsia="ＭＳ Ｐゴシック" w:hAnsi="Verdana" w:cs="ＭＳ Ｐゴシック"/>
                <w:color w:val="000000"/>
                <w:kern w:val="0"/>
                <w:sz w:val="20"/>
                <w:szCs w:val="20"/>
              </w:rPr>
              <w:t xml:space="preserve"> (QALY)</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3DD7443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増分効果</w:t>
            </w:r>
            <w:r w:rsidRPr="00072D15">
              <w:rPr>
                <w:rFonts w:ascii="Verdana" w:eastAsia="ＭＳ Ｐゴシック" w:hAnsi="Verdana" w:cs="ＭＳ Ｐゴシック"/>
                <w:color w:val="000000"/>
                <w:kern w:val="0"/>
                <w:sz w:val="20"/>
                <w:szCs w:val="20"/>
              </w:rPr>
              <w:t xml:space="preserve"> (QALY)</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6612C5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費用</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円</w:t>
            </w:r>
            <w:r w:rsidRPr="00072D15">
              <w:rPr>
                <w:rFonts w:ascii="Verdana" w:eastAsia="ＭＳ Ｐゴシック" w:hAnsi="Verdana" w:cs="ＭＳ Ｐゴシック"/>
                <w:color w:val="000000"/>
                <w:kern w:val="0"/>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EE626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増分費用</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円</w:t>
            </w:r>
            <w:r w:rsidRPr="00072D15">
              <w:rPr>
                <w:rFonts w:ascii="Verdana" w:eastAsia="ＭＳ Ｐゴシック" w:hAnsi="Verdana" w:cs="ＭＳ Ｐゴシック"/>
                <w:color w:val="000000"/>
                <w:kern w:val="0"/>
                <w:sz w:val="20"/>
                <w:szCs w:val="20"/>
              </w:rPr>
              <w:t>)</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C4161E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ICER(</w:t>
            </w:r>
            <w:r w:rsidRPr="00072D15">
              <w:rPr>
                <w:rFonts w:ascii="Verdana" w:eastAsia="ＭＳ Ｐゴシック" w:hAnsi="Verdana" w:cs="ＭＳ Ｐゴシック"/>
                <w:color w:val="000000"/>
                <w:kern w:val="0"/>
                <w:sz w:val="20"/>
                <w:szCs w:val="20"/>
              </w:rPr>
              <w:t>円</w:t>
            </w:r>
            <w:r w:rsidRPr="00072D15">
              <w:rPr>
                <w:rFonts w:ascii="Verdana" w:eastAsia="ＭＳ Ｐゴシック" w:hAnsi="Verdana" w:cs="ＭＳ Ｐゴシック"/>
                <w:color w:val="000000"/>
                <w:kern w:val="0"/>
                <w:sz w:val="20"/>
                <w:szCs w:val="20"/>
              </w:rPr>
              <w:t>/QALY)</w:t>
            </w:r>
          </w:p>
        </w:tc>
      </w:tr>
      <w:tr w:rsidR="00AD6F46" w:rsidRPr="00072D15" w14:paraId="2A6CA3EC" w14:textId="77777777" w:rsidTr="00E15977">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3D7C66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評価対象技術</w:t>
            </w:r>
          </w:p>
        </w:tc>
        <w:tc>
          <w:tcPr>
            <w:tcW w:w="1567" w:type="dxa"/>
            <w:tcBorders>
              <w:top w:val="nil"/>
              <w:left w:val="nil"/>
              <w:bottom w:val="single" w:sz="4" w:space="0" w:color="auto"/>
              <w:right w:val="single" w:sz="4" w:space="0" w:color="auto"/>
            </w:tcBorders>
            <w:shd w:val="clear" w:color="auto" w:fill="auto"/>
            <w:noWrap/>
            <w:vAlign w:val="center"/>
            <w:hideMark/>
          </w:tcPr>
          <w:p w14:paraId="77E37DE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14:paraId="6D6256B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0A4B8A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noProof/>
                <w:color w:val="000000"/>
                <w:kern w:val="0"/>
                <w:sz w:val="20"/>
                <w:szCs w:val="20"/>
              </w:rPr>
              <mc:AlternateContent>
                <mc:Choice Requires="wps">
                  <w:drawing>
                    <wp:anchor distT="0" distB="0" distL="114300" distR="114300" simplePos="0" relativeHeight="251785216" behindDoc="0" locked="0" layoutInCell="1" allowOverlap="1" wp14:anchorId="3DB40AA2" wp14:editId="3F08C0D1">
                      <wp:simplePos x="0" y="0"/>
                      <wp:positionH relativeFrom="column">
                        <wp:posOffset>631825</wp:posOffset>
                      </wp:positionH>
                      <wp:positionV relativeFrom="paragraph">
                        <wp:posOffset>222250</wp:posOffset>
                      </wp:positionV>
                      <wp:extent cx="984885" cy="219075"/>
                      <wp:effectExtent l="0" t="0" r="24765" b="28575"/>
                      <wp:wrapNone/>
                      <wp:docPr id="89" name="直線コネクタ 89"/>
                      <wp:cNvGraphicFramePr/>
                      <a:graphic xmlns:a="http://schemas.openxmlformats.org/drawingml/2006/main">
                        <a:graphicData uri="http://schemas.microsoft.com/office/word/2010/wordprocessingShape">
                          <wps:wsp>
                            <wps:cNvCnPr/>
                            <wps:spPr>
                              <a:xfrm flipH="1">
                                <a:off x="0" y="0"/>
                                <a:ext cx="98488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A07DB" id="直線コネクタ 89"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pt,17.5pt" to="127.3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" strokecolor="black [3200]" strokeweight=".5pt">
                      <v:stroke joinstyle="miter"/>
                    </v:line>
                  </w:pict>
                </mc:Fallback>
              </mc:AlternateContent>
            </w:r>
            <w:r w:rsidRPr="00072D15">
              <w:rPr>
                <w:rFonts w:ascii="Verdana" w:eastAsia="ＭＳ Ｐゴシック" w:hAnsi="Verdana" w:cs="ＭＳ Ｐゴシック"/>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A4D2F0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E12986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2B028721" w14:textId="77777777" w:rsidTr="00E15977">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D950C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比較対照技術</w:t>
            </w:r>
          </w:p>
        </w:tc>
        <w:tc>
          <w:tcPr>
            <w:tcW w:w="1567" w:type="dxa"/>
            <w:tcBorders>
              <w:top w:val="nil"/>
              <w:left w:val="nil"/>
              <w:bottom w:val="single" w:sz="4" w:space="0" w:color="auto"/>
              <w:right w:val="single" w:sz="4" w:space="0" w:color="auto"/>
            </w:tcBorders>
            <w:shd w:val="clear" w:color="auto" w:fill="auto"/>
            <w:noWrap/>
            <w:vAlign w:val="center"/>
            <w:hideMark/>
          </w:tcPr>
          <w:p w14:paraId="3FFBC28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14:paraId="386344C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noProof/>
                <w:color w:val="000000"/>
                <w:kern w:val="0"/>
                <w:sz w:val="20"/>
                <w:szCs w:val="20"/>
              </w:rPr>
              <mc:AlternateContent>
                <mc:Choice Requires="wps">
                  <w:drawing>
                    <wp:anchor distT="0" distB="0" distL="114300" distR="114300" simplePos="0" relativeHeight="251784192" behindDoc="0" locked="0" layoutInCell="1" allowOverlap="1" wp14:anchorId="4DD9F535" wp14:editId="3DA0BF95">
                      <wp:simplePos x="0" y="0"/>
                      <wp:positionH relativeFrom="column">
                        <wp:posOffset>-53340</wp:posOffset>
                      </wp:positionH>
                      <wp:positionV relativeFrom="paragraph">
                        <wp:posOffset>-6350</wp:posOffset>
                      </wp:positionV>
                      <wp:extent cx="1112520" cy="219075"/>
                      <wp:effectExtent l="0" t="0" r="11430" b="28575"/>
                      <wp:wrapNone/>
                      <wp:docPr id="90" name="直線コネクタ 90"/>
                      <wp:cNvGraphicFramePr/>
                      <a:graphic xmlns:a="http://schemas.openxmlformats.org/drawingml/2006/main">
                        <a:graphicData uri="http://schemas.microsoft.com/office/word/2010/wordprocessingShape">
                          <wps:wsp>
                            <wps:cNvCnPr/>
                            <wps:spPr>
                              <a:xfrm flipH="1">
                                <a:off x="0" y="0"/>
                                <a:ext cx="111252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6BAEA" id="直線コネクタ 90"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pt" to="83.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" strokecolor="black [3200]" strokeweight=".5pt">
                      <v:stroke joinstyle="miter"/>
                    </v:line>
                  </w:pict>
                </mc:Fallback>
              </mc:AlternateContent>
            </w:r>
            <w:r w:rsidRPr="00072D15">
              <w:rPr>
                <w:rFonts w:ascii="Verdana" w:eastAsia="ＭＳ Ｐゴシック" w:hAnsi="Verdana" w:cs="ＭＳ Ｐゴシック"/>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3538BC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725E4D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13C9425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noProof/>
                <w:color w:val="000000"/>
                <w:kern w:val="0"/>
                <w:sz w:val="20"/>
                <w:szCs w:val="20"/>
              </w:rPr>
              <mc:AlternateContent>
                <mc:Choice Requires="wps">
                  <w:drawing>
                    <wp:anchor distT="0" distB="0" distL="114300" distR="114300" simplePos="0" relativeHeight="251786240" behindDoc="0" locked="0" layoutInCell="1" allowOverlap="1" wp14:anchorId="5AE27BFD" wp14:editId="3DBB6FFA">
                      <wp:simplePos x="0" y="0"/>
                      <wp:positionH relativeFrom="column">
                        <wp:posOffset>-53975</wp:posOffset>
                      </wp:positionH>
                      <wp:positionV relativeFrom="paragraph">
                        <wp:posOffset>0</wp:posOffset>
                      </wp:positionV>
                      <wp:extent cx="828675" cy="219075"/>
                      <wp:effectExtent l="0" t="0" r="28575" b="28575"/>
                      <wp:wrapNone/>
                      <wp:docPr id="91" name="直線コネクタ 91"/>
                      <wp:cNvGraphicFramePr/>
                      <a:graphic xmlns:a="http://schemas.openxmlformats.org/drawingml/2006/main">
                        <a:graphicData uri="http://schemas.microsoft.com/office/word/2010/wordprocessingShape">
                          <wps:wsp>
                            <wps:cNvCnPr/>
                            <wps:spPr>
                              <a:xfrm flipH="1">
                                <a:off x="0" y="0"/>
                                <a:ext cx="82867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2277F6" id="直線コネクタ 91" o:spid="_x0000_s1026" style="position:absolute;flip:x;z-index:251786240;visibility:visible;mso-wrap-style:square;mso-wrap-distance-left:9pt;mso-wrap-distance-top:0;mso-wrap-distance-right:9pt;mso-wrap-distance-bottom:0;mso-position-horizontal:absolute;mso-position-horizontal-relative:text;mso-position-vertical:absolute;mso-position-vertical-relative:text" from="-4.25pt,0" to="6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" strokecolor="black [3200]" strokeweight=".5pt">
                      <v:stroke joinstyle="miter"/>
                    </v:line>
                  </w:pict>
                </mc:Fallback>
              </mc:AlternateContent>
            </w:r>
            <w:r w:rsidRPr="00072D15">
              <w:rPr>
                <w:rFonts w:ascii="Verdana" w:eastAsia="ＭＳ Ｐゴシック" w:hAnsi="Verdana" w:cs="ＭＳ Ｐゴシック"/>
                <w:color w:val="000000"/>
                <w:kern w:val="0"/>
                <w:sz w:val="20"/>
                <w:szCs w:val="20"/>
              </w:rPr>
              <w:t xml:space="preserve">　</w:t>
            </w:r>
          </w:p>
        </w:tc>
      </w:tr>
    </w:tbl>
    <w:p w14:paraId="1B06C512" w14:textId="77777777" w:rsidR="00AD6F46" w:rsidRPr="00072D15" w:rsidRDefault="00AD6F46" w:rsidP="00AD6F46">
      <w:pPr>
        <w:rPr>
          <w:rFonts w:ascii="Verdana" w:eastAsia="ＭＳ Ｐゴシック" w:hAnsi="Verdana"/>
          <w:sz w:val="20"/>
          <w:szCs w:val="20"/>
        </w:rPr>
      </w:pPr>
    </w:p>
    <w:p w14:paraId="6DC31356" w14:textId="77777777" w:rsidR="00AD6F46" w:rsidRPr="00573E47" w:rsidRDefault="00AD6F46" w:rsidP="00AD6F46">
      <w:pPr>
        <w:rPr>
          <w:rFonts w:ascii="Verdana" w:eastAsia="ＭＳ Ｐゴシック" w:hAnsi="Verdana"/>
          <w:b/>
          <w:bCs/>
          <w:sz w:val="20"/>
          <w:szCs w:val="20"/>
        </w:rPr>
      </w:pPr>
      <w:r w:rsidRPr="00573E47">
        <w:rPr>
          <w:rFonts w:ascii="Verdana" w:eastAsia="ＭＳ Ｐゴシック" w:hAnsi="Verdana" w:hint="eastAsia"/>
          <w:b/>
          <w:bCs/>
          <w:sz w:val="20"/>
          <w:szCs w:val="20"/>
        </w:rPr>
        <w:t>･</w:t>
      </w:r>
      <w:r w:rsidRPr="00573E47">
        <w:rPr>
          <w:rFonts w:ascii="Verdana" w:eastAsia="ＭＳ Ｐゴシック" w:hAnsi="Verdana"/>
          <w:b/>
          <w:bCs/>
          <w:sz w:val="20"/>
          <w:szCs w:val="20"/>
        </w:rPr>
        <w:t xml:space="preserve"> </w:t>
      </w:r>
      <w:r w:rsidRPr="00573E47">
        <w:rPr>
          <w:rFonts w:ascii="Verdana" w:eastAsia="ＭＳ Ｐゴシック" w:hAnsi="Verdana" w:hint="eastAsia"/>
          <w:b/>
          <w:bCs/>
          <w:sz w:val="20"/>
          <w:szCs w:val="20"/>
        </w:rPr>
        <w:t>費用の内訳の詳細</w:t>
      </w:r>
    </w:p>
    <w:tbl>
      <w:tblPr>
        <w:tblW w:w="8339" w:type="dxa"/>
        <w:tblCellMar>
          <w:left w:w="99" w:type="dxa"/>
          <w:right w:w="99" w:type="dxa"/>
        </w:tblCellMar>
        <w:tblLook w:val="04A0" w:firstRow="1" w:lastRow="0" w:firstColumn="1" w:lastColumn="0" w:noHBand="0" w:noVBand="1"/>
      </w:tblPr>
      <w:tblGrid>
        <w:gridCol w:w="4129"/>
        <w:gridCol w:w="2105"/>
        <w:gridCol w:w="2105"/>
      </w:tblGrid>
      <w:tr w:rsidR="00AD6F46" w:rsidRPr="00072D15" w14:paraId="39E37651" w14:textId="77777777" w:rsidTr="00E15977">
        <w:trPr>
          <w:trHeight w:val="253"/>
        </w:trPr>
        <w:tc>
          <w:tcPr>
            <w:tcW w:w="4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9B53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283ACDB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評価対象技術</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72F19B6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比較対照技術</w:t>
            </w:r>
          </w:p>
        </w:tc>
      </w:tr>
      <w:tr w:rsidR="00AD6F46" w:rsidRPr="00072D15" w14:paraId="1AA1B0D5"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663EC862"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の投与費用</w:t>
            </w:r>
          </w:p>
        </w:tc>
        <w:tc>
          <w:tcPr>
            <w:tcW w:w="2105" w:type="dxa"/>
            <w:tcBorders>
              <w:top w:val="nil"/>
              <w:left w:val="nil"/>
              <w:bottom w:val="single" w:sz="4" w:space="0" w:color="auto"/>
              <w:right w:val="single" w:sz="4" w:space="0" w:color="auto"/>
            </w:tcBorders>
            <w:shd w:val="clear" w:color="auto" w:fill="auto"/>
            <w:noWrap/>
            <w:vAlign w:val="center"/>
            <w:hideMark/>
          </w:tcPr>
          <w:p w14:paraId="119A31F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637BACD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4553ED5D"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4809AC3A"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画像検査費用</w:t>
            </w:r>
          </w:p>
        </w:tc>
        <w:tc>
          <w:tcPr>
            <w:tcW w:w="2105" w:type="dxa"/>
            <w:tcBorders>
              <w:top w:val="nil"/>
              <w:left w:val="nil"/>
              <w:bottom w:val="single" w:sz="4" w:space="0" w:color="auto"/>
              <w:right w:val="single" w:sz="4" w:space="0" w:color="auto"/>
            </w:tcBorders>
            <w:shd w:val="clear" w:color="auto" w:fill="auto"/>
            <w:noWrap/>
            <w:vAlign w:val="center"/>
            <w:hideMark/>
          </w:tcPr>
          <w:p w14:paraId="3621068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2C048AF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264F443B"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3FC5D523"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有害事象への対処費用</w:t>
            </w:r>
          </w:p>
        </w:tc>
        <w:tc>
          <w:tcPr>
            <w:tcW w:w="2105" w:type="dxa"/>
            <w:tcBorders>
              <w:top w:val="nil"/>
              <w:left w:val="nil"/>
              <w:bottom w:val="single" w:sz="4" w:space="0" w:color="auto"/>
              <w:right w:val="single" w:sz="4" w:space="0" w:color="auto"/>
            </w:tcBorders>
            <w:shd w:val="clear" w:color="auto" w:fill="auto"/>
            <w:noWrap/>
            <w:vAlign w:val="center"/>
            <w:hideMark/>
          </w:tcPr>
          <w:p w14:paraId="238E7D1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2C61282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4F158E72"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49F944E7"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手術費用</w:t>
            </w:r>
          </w:p>
        </w:tc>
        <w:tc>
          <w:tcPr>
            <w:tcW w:w="2105" w:type="dxa"/>
            <w:tcBorders>
              <w:top w:val="nil"/>
              <w:left w:val="nil"/>
              <w:bottom w:val="single" w:sz="4" w:space="0" w:color="auto"/>
              <w:right w:val="single" w:sz="4" w:space="0" w:color="auto"/>
            </w:tcBorders>
            <w:shd w:val="clear" w:color="auto" w:fill="auto"/>
            <w:noWrap/>
            <w:vAlign w:val="center"/>
            <w:hideMark/>
          </w:tcPr>
          <w:p w14:paraId="7AD537F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60D10E1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16D31EBD"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0906975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2105" w:type="dxa"/>
            <w:tcBorders>
              <w:top w:val="nil"/>
              <w:left w:val="nil"/>
              <w:bottom w:val="single" w:sz="4" w:space="0" w:color="auto"/>
              <w:right w:val="single" w:sz="4" w:space="0" w:color="auto"/>
            </w:tcBorders>
            <w:shd w:val="clear" w:color="auto" w:fill="auto"/>
            <w:noWrap/>
            <w:vAlign w:val="center"/>
            <w:hideMark/>
          </w:tcPr>
          <w:p w14:paraId="5CE7A11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3D1CD98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bl>
    <w:p w14:paraId="5FCC9CBE" w14:textId="77777777" w:rsidR="00AD6F46" w:rsidRDefault="00AD6F46">
      <w:pPr>
        <w:rPr>
          <w:rFonts w:ascii="Verdana" w:eastAsia="ＭＳ Ｐゴシック" w:hAnsi="Verdana"/>
        </w:rPr>
      </w:pPr>
    </w:p>
    <w:p w14:paraId="5BE17CEB" w14:textId="77777777" w:rsidR="00F5449B" w:rsidRPr="00072D15" w:rsidRDefault="00F5449B">
      <w:pPr>
        <w:rPr>
          <w:rFonts w:ascii="Verdana" w:eastAsia="ＭＳ Ｐゴシック" w:hAnsi="Verdana"/>
        </w:rPr>
      </w:pPr>
    </w:p>
    <w:p w14:paraId="709021FB" w14:textId="1A1690CD" w:rsidR="0067647B" w:rsidRPr="00072D15" w:rsidRDefault="0067647B" w:rsidP="00573E47">
      <w:pPr>
        <w:pStyle w:val="3"/>
        <w:ind w:left="105"/>
      </w:pPr>
      <w:bookmarkStart w:id="40" w:name="_Toc161934533"/>
      <w:r w:rsidRPr="00072D15">
        <w:lastRenderedPageBreak/>
        <w:t>5</w:t>
      </w:r>
      <w:r w:rsidR="00244C29" w:rsidRPr="00072D15">
        <w:t>.1.</w:t>
      </w:r>
      <w:r w:rsidRPr="00072D15">
        <w:t>2</w:t>
      </w:r>
      <w:r w:rsidR="00242D5E" w:rsidRPr="00072D15">
        <w:t xml:space="preserve"> </w:t>
      </w:r>
      <w:r w:rsidRPr="00072D15">
        <w:t>感度分析</w:t>
      </w:r>
      <w:bookmarkEnd w:id="40"/>
    </w:p>
    <w:p w14:paraId="55DAB558" w14:textId="35F8DBEF" w:rsidR="00F5449B" w:rsidRDefault="00F5449B" w:rsidP="00F5449B">
      <w:pPr>
        <w:pStyle w:val="af3"/>
        <w:numPr>
          <w:ilvl w:val="0"/>
          <w:numId w:val="43"/>
        </w:numPr>
        <w:ind w:leftChars="0"/>
        <w:rPr>
          <w:i/>
          <w:iCs/>
        </w:rPr>
      </w:pPr>
      <w:r>
        <w:rPr>
          <w:rFonts w:hint="eastAsia"/>
          <w:i/>
          <w:iCs/>
        </w:rPr>
        <w:t>感度分析の結果を記載する。</w:t>
      </w:r>
    </w:p>
    <w:p w14:paraId="14EEE472" w14:textId="12941447" w:rsidR="00F5449B" w:rsidRPr="00573E47" w:rsidRDefault="00F5449B" w:rsidP="00F5449B">
      <w:pPr>
        <w:pStyle w:val="af3"/>
        <w:numPr>
          <w:ilvl w:val="0"/>
          <w:numId w:val="43"/>
        </w:numPr>
        <w:ind w:leftChars="0"/>
        <w:rPr>
          <w:i/>
          <w:iCs/>
        </w:rPr>
      </w:pPr>
      <w:r w:rsidRPr="00573E47">
        <w:rPr>
          <w:rFonts w:hint="eastAsia"/>
          <w:i/>
          <w:iCs/>
        </w:rPr>
        <w:t>分析ガイドライン</w:t>
      </w:r>
      <w:r w:rsidRPr="00573E47">
        <w:rPr>
          <w:i/>
          <w:iCs/>
        </w:rPr>
        <w:t>1</w:t>
      </w:r>
      <w:r>
        <w:rPr>
          <w:rFonts w:hint="eastAsia"/>
          <w:i/>
          <w:iCs/>
        </w:rPr>
        <w:t>4</w:t>
      </w:r>
      <w:r w:rsidRPr="00573E47">
        <w:rPr>
          <w:rFonts w:hint="eastAsia"/>
          <w:i/>
          <w:iCs/>
        </w:rPr>
        <w:t>章「</w:t>
      </w:r>
      <w:r w:rsidRPr="00F5449B">
        <w:rPr>
          <w:rFonts w:hint="eastAsia"/>
          <w:i/>
          <w:iCs/>
        </w:rPr>
        <w:t>不確実性の取り扱い</w:t>
      </w:r>
      <w:r w:rsidRPr="00573E47">
        <w:rPr>
          <w:rFonts w:hint="eastAsia"/>
          <w:i/>
          <w:iCs/>
        </w:rPr>
        <w:t>」を参照すること。</w:t>
      </w:r>
    </w:p>
    <w:p w14:paraId="5A2E73D7" w14:textId="5D580619" w:rsidR="0059699D" w:rsidRPr="0059699D" w:rsidRDefault="0059699D" w:rsidP="0059699D">
      <w:pPr>
        <w:pStyle w:val="af3"/>
        <w:numPr>
          <w:ilvl w:val="0"/>
          <w:numId w:val="43"/>
        </w:numPr>
        <w:ind w:leftChars="0"/>
        <w:rPr>
          <w:i/>
          <w:iCs/>
        </w:rPr>
      </w:pPr>
      <w:r w:rsidRPr="0059699D">
        <w:rPr>
          <w:rFonts w:hint="eastAsia"/>
          <w:i/>
          <w:iCs/>
        </w:rPr>
        <w:t>不確実性を有するパラメータ</w:t>
      </w:r>
      <w:r w:rsidRPr="0059699D">
        <w:rPr>
          <w:rFonts w:hint="eastAsia"/>
          <w:i/>
          <w:iCs/>
        </w:rPr>
        <w:t>(</w:t>
      </w:r>
      <w:r w:rsidRPr="0059699D">
        <w:rPr>
          <w:rFonts w:hint="eastAsia"/>
          <w:i/>
          <w:iCs/>
        </w:rPr>
        <w:t>推定値のばらつきの大きなパラメータ、実際のデータではなく仮定に基づき設定したパラメータ、諸外国のデータで国内のデータと異質性を有する可能性があるパラメータ等</w:t>
      </w:r>
      <w:r w:rsidRPr="0059699D">
        <w:rPr>
          <w:rFonts w:hint="eastAsia"/>
          <w:i/>
          <w:iCs/>
        </w:rPr>
        <w:t>)</w:t>
      </w:r>
      <w:r w:rsidRPr="0059699D">
        <w:rPr>
          <w:rFonts w:hint="eastAsia"/>
          <w:i/>
          <w:iCs/>
        </w:rPr>
        <w:t>や割引率については感度分析を行い、その結果を下表にまとめて記載する。同時にトルネードダイアグラムを添付してもよい。</w:t>
      </w:r>
    </w:p>
    <w:p w14:paraId="0E54713E" w14:textId="27E97F0D" w:rsidR="00AB737C" w:rsidRPr="00573E47" w:rsidRDefault="00AB737C" w:rsidP="00AB737C">
      <w:pPr>
        <w:pStyle w:val="af3"/>
        <w:numPr>
          <w:ilvl w:val="0"/>
          <w:numId w:val="43"/>
        </w:numPr>
        <w:ind w:leftChars="0"/>
        <w:rPr>
          <w:i/>
          <w:iCs/>
        </w:rPr>
      </w:pPr>
      <w:r w:rsidRPr="00AB737C">
        <w:rPr>
          <w:rFonts w:hint="eastAsia"/>
          <w:i/>
          <w:iCs/>
        </w:rPr>
        <w:t>結果に大きな影響を与えるにもかかわらず、不確実性の大きなパラメータについては、基本分析において用いた値の妥当性について十分な説明が必要である。また、その不確実性の結果として、意思決定へ与える影響について検討する。</w:t>
      </w:r>
    </w:p>
    <w:p w14:paraId="63FB2BAF" w14:textId="3AB57B5F" w:rsidR="0067647B" w:rsidRPr="00573E47" w:rsidRDefault="0067647B" w:rsidP="00573E47">
      <w:pPr>
        <w:pStyle w:val="af3"/>
        <w:numPr>
          <w:ilvl w:val="0"/>
          <w:numId w:val="43"/>
        </w:numPr>
        <w:ind w:leftChars="0"/>
        <w:rPr>
          <w:i/>
          <w:iCs/>
        </w:rPr>
      </w:pPr>
      <w:r w:rsidRPr="00573E47">
        <w:rPr>
          <w:rFonts w:hint="eastAsia"/>
          <w:i/>
          <w:iCs/>
        </w:rPr>
        <w:t>当該医療技術の費用についても一次元感度分析を実施する。</w:t>
      </w:r>
    </w:p>
    <w:p w14:paraId="5F2D2FF5" w14:textId="47D7C665" w:rsidR="00786151" w:rsidRPr="00573E47" w:rsidRDefault="00786151" w:rsidP="00573E47">
      <w:pPr>
        <w:pStyle w:val="af3"/>
        <w:numPr>
          <w:ilvl w:val="0"/>
          <w:numId w:val="43"/>
        </w:numPr>
        <w:ind w:leftChars="0"/>
        <w:rPr>
          <w:i/>
          <w:iCs/>
        </w:rPr>
      </w:pPr>
      <w:r w:rsidRPr="00573E47">
        <w:rPr>
          <w:rFonts w:hint="eastAsia"/>
          <w:i/>
          <w:iCs/>
        </w:rPr>
        <w:t>割引率は、感度分析の対象とし、費用･効果を同率で年率</w:t>
      </w:r>
      <w:r w:rsidRPr="00573E47">
        <w:rPr>
          <w:i/>
          <w:iCs/>
        </w:rPr>
        <w:t>0%</w:t>
      </w:r>
      <w:r w:rsidRPr="00573E47">
        <w:rPr>
          <w:rFonts w:hint="eastAsia"/>
          <w:i/>
          <w:iCs/>
        </w:rPr>
        <w:t>から</w:t>
      </w:r>
      <w:r w:rsidRPr="00573E47">
        <w:rPr>
          <w:i/>
          <w:iCs/>
        </w:rPr>
        <w:t>4%</w:t>
      </w:r>
      <w:r w:rsidRPr="00573E47">
        <w:rPr>
          <w:rFonts w:hint="eastAsia"/>
          <w:i/>
          <w:iCs/>
        </w:rPr>
        <w:t>の範囲で変化させる。</w:t>
      </w:r>
    </w:p>
    <w:p w14:paraId="35C7C7EB" w14:textId="3AB4F073" w:rsidR="0067647B" w:rsidRPr="00573E47" w:rsidRDefault="003E23C9" w:rsidP="00573E47">
      <w:pPr>
        <w:pStyle w:val="af3"/>
        <w:numPr>
          <w:ilvl w:val="0"/>
          <w:numId w:val="43"/>
        </w:numPr>
        <w:ind w:leftChars="0"/>
        <w:rPr>
          <w:i/>
          <w:iCs/>
        </w:rPr>
      </w:pPr>
      <w:r w:rsidRPr="003E23C9">
        <w:rPr>
          <w:rFonts w:hint="eastAsia"/>
          <w:i/>
          <w:iCs/>
        </w:rPr>
        <w:t>確率的感度分析</w:t>
      </w:r>
      <w:r w:rsidRPr="003E23C9">
        <w:rPr>
          <w:rFonts w:hint="eastAsia"/>
          <w:i/>
          <w:iCs/>
        </w:rPr>
        <w:t>(Probabilistic sensitivity analysis: PSA)</w:t>
      </w:r>
      <w:r w:rsidR="00F5449B">
        <w:rPr>
          <w:rFonts w:hint="eastAsia"/>
          <w:i/>
          <w:iCs/>
        </w:rPr>
        <w:t>を行った場合は</w:t>
      </w:r>
      <w:r w:rsidRPr="003E23C9">
        <w:rPr>
          <w:rFonts w:hint="eastAsia"/>
          <w:i/>
          <w:iCs/>
        </w:rPr>
        <w:t>、使用したパラメータの分布についても明らかにするとともに、費用効果平面上の散布図と費用効果受容曲線</w:t>
      </w:r>
      <w:r w:rsidRPr="003E23C9">
        <w:rPr>
          <w:rFonts w:hint="eastAsia"/>
          <w:i/>
          <w:iCs/>
        </w:rPr>
        <w:t>(Cost-effectiveness acceptability curve: CEAC)</w:t>
      </w:r>
      <w:r w:rsidRPr="003E23C9">
        <w:rPr>
          <w:rFonts w:hint="eastAsia"/>
          <w:i/>
          <w:iCs/>
        </w:rPr>
        <w:t>を提示する。</w:t>
      </w:r>
    </w:p>
    <w:p w14:paraId="4088E7B4" w14:textId="3FCE9F40" w:rsidR="00003B97" w:rsidRPr="00573E47" w:rsidRDefault="00003B97" w:rsidP="00573E47">
      <w:pPr>
        <w:pStyle w:val="af3"/>
        <w:numPr>
          <w:ilvl w:val="0"/>
          <w:numId w:val="43"/>
        </w:numPr>
        <w:ind w:leftChars="0"/>
        <w:rPr>
          <w:i/>
          <w:iCs/>
        </w:rPr>
      </w:pPr>
      <w:r w:rsidRPr="00573E47">
        <w:rPr>
          <w:rFonts w:hint="eastAsia"/>
          <w:i/>
          <w:iCs/>
        </w:rPr>
        <w:t>費用対効果評価専門組織からの指示に基づいたシナリオ分析を実施する場合はこ</w:t>
      </w:r>
      <w:r w:rsidR="001221C9">
        <w:rPr>
          <w:rFonts w:hint="eastAsia"/>
          <w:i/>
          <w:iCs/>
        </w:rPr>
        <w:t>こ</w:t>
      </w:r>
      <w:r w:rsidRPr="00573E47">
        <w:rPr>
          <w:rFonts w:hint="eastAsia"/>
          <w:i/>
          <w:iCs/>
        </w:rPr>
        <w:t>に記載する。</w:t>
      </w:r>
    </w:p>
    <w:p w14:paraId="6F91E1B0" w14:textId="77777777" w:rsidR="00AD6F46" w:rsidRDefault="00AD6F46" w:rsidP="00AD6F46">
      <w:pPr>
        <w:rPr>
          <w:rFonts w:ascii="Verdana" w:eastAsia="ＭＳ Ｐゴシック" w:hAnsi="Verdana"/>
          <w:b/>
          <w:sz w:val="20"/>
          <w:szCs w:val="20"/>
          <w:u w:val="single"/>
        </w:rPr>
      </w:pPr>
    </w:p>
    <w:p w14:paraId="11ADB757" w14:textId="77777777" w:rsidR="00210A3F" w:rsidRPr="00072D15" w:rsidRDefault="00210A3F" w:rsidP="00AD6F46">
      <w:pPr>
        <w:rPr>
          <w:rFonts w:ascii="Verdana" w:eastAsia="ＭＳ Ｐゴシック" w:hAnsi="Verdana"/>
          <w:b/>
          <w:sz w:val="20"/>
          <w:szCs w:val="20"/>
          <w:u w:val="single"/>
        </w:rPr>
      </w:pPr>
    </w:p>
    <w:tbl>
      <w:tblPr>
        <w:tblW w:w="8712" w:type="dxa"/>
        <w:tblCellMar>
          <w:left w:w="99" w:type="dxa"/>
          <w:right w:w="99" w:type="dxa"/>
        </w:tblCellMar>
        <w:tblLook w:val="04A0" w:firstRow="1" w:lastRow="0" w:firstColumn="1" w:lastColumn="0" w:noHBand="0" w:noVBand="1"/>
      </w:tblPr>
      <w:tblGrid>
        <w:gridCol w:w="3397"/>
        <w:gridCol w:w="1134"/>
        <w:gridCol w:w="993"/>
        <w:gridCol w:w="1275"/>
        <w:gridCol w:w="888"/>
        <w:gridCol w:w="1025"/>
      </w:tblGrid>
      <w:tr w:rsidR="00AD6F46" w:rsidRPr="00072D15" w14:paraId="6D8D09EF" w14:textId="77777777" w:rsidTr="00E15977">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C1E7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7A7D7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パラメータの範囲</w:t>
            </w:r>
          </w:p>
        </w:tc>
        <w:tc>
          <w:tcPr>
            <w:tcW w:w="1275" w:type="dxa"/>
            <w:vMerge w:val="restart"/>
            <w:tcBorders>
              <w:top w:val="single" w:sz="4" w:space="0" w:color="auto"/>
              <w:left w:val="nil"/>
              <w:right w:val="single" w:sz="4" w:space="0" w:color="auto"/>
            </w:tcBorders>
            <w:vAlign w:val="center"/>
          </w:tcPr>
          <w:p w14:paraId="022D540C" w14:textId="635282DC" w:rsidR="00AD6F46" w:rsidRPr="00072D15" w:rsidRDefault="00F5449B" w:rsidP="00E15977">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範囲</w:t>
            </w:r>
            <w:r w:rsidR="00AD6F46">
              <w:rPr>
                <w:rFonts w:ascii="Verdana" w:eastAsia="ＭＳ Ｐゴシック" w:hAnsi="Verdana" w:cs="ＭＳ Ｐゴシック" w:hint="eastAsia"/>
                <w:color w:val="000000"/>
                <w:kern w:val="0"/>
                <w:sz w:val="20"/>
                <w:szCs w:val="20"/>
              </w:rPr>
              <w:t>設定の根拠</w:t>
            </w:r>
          </w:p>
        </w:tc>
        <w:tc>
          <w:tcPr>
            <w:tcW w:w="19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DFAD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ICER</w:t>
            </w:r>
            <w:r w:rsidRPr="00072D15">
              <w:rPr>
                <w:rFonts w:ascii="Verdana" w:eastAsia="ＭＳ Ｐゴシック" w:hAnsi="Verdana" w:cs="ＭＳ Ｐゴシック"/>
                <w:color w:val="000000"/>
                <w:kern w:val="0"/>
                <w:sz w:val="20"/>
                <w:szCs w:val="20"/>
              </w:rPr>
              <w:t>の範囲</w:t>
            </w:r>
          </w:p>
        </w:tc>
      </w:tr>
      <w:tr w:rsidR="00AD6F46" w:rsidRPr="00072D15" w14:paraId="4DC475C3" w14:textId="77777777" w:rsidTr="00E15977">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3020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315EB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下限</w:t>
            </w:r>
          </w:p>
        </w:tc>
        <w:tc>
          <w:tcPr>
            <w:tcW w:w="993" w:type="dxa"/>
            <w:tcBorders>
              <w:top w:val="single" w:sz="4" w:space="0" w:color="auto"/>
              <w:left w:val="nil"/>
              <w:bottom w:val="single" w:sz="4" w:space="0" w:color="auto"/>
              <w:right w:val="single" w:sz="4" w:space="0" w:color="auto"/>
            </w:tcBorders>
            <w:shd w:val="clear" w:color="auto" w:fill="auto"/>
            <w:vAlign w:val="center"/>
          </w:tcPr>
          <w:p w14:paraId="0B0C929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上限</w:t>
            </w:r>
          </w:p>
        </w:tc>
        <w:tc>
          <w:tcPr>
            <w:tcW w:w="1275" w:type="dxa"/>
            <w:vMerge/>
            <w:tcBorders>
              <w:left w:val="nil"/>
              <w:bottom w:val="single" w:sz="4" w:space="0" w:color="auto"/>
              <w:right w:val="single" w:sz="4" w:space="0" w:color="auto"/>
            </w:tcBorders>
          </w:tcPr>
          <w:p w14:paraId="7C5F7B9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76157BE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下限</w:t>
            </w:r>
          </w:p>
        </w:tc>
        <w:tc>
          <w:tcPr>
            <w:tcW w:w="1025" w:type="dxa"/>
            <w:tcBorders>
              <w:top w:val="single" w:sz="4" w:space="0" w:color="auto"/>
              <w:left w:val="nil"/>
              <w:bottom w:val="single" w:sz="4" w:space="0" w:color="auto"/>
              <w:right w:val="single" w:sz="4" w:space="0" w:color="auto"/>
            </w:tcBorders>
            <w:shd w:val="clear" w:color="auto" w:fill="auto"/>
            <w:vAlign w:val="center"/>
          </w:tcPr>
          <w:p w14:paraId="313EB577" w14:textId="77777777" w:rsidR="00AD6F46" w:rsidRPr="00072D15" w:rsidRDefault="00AD6F46" w:rsidP="00E15977">
            <w:pPr>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上限</w:t>
            </w:r>
          </w:p>
        </w:tc>
      </w:tr>
      <w:tr w:rsidR="00AD6F46" w:rsidRPr="00072D15" w14:paraId="0D4A430B" w14:textId="77777777" w:rsidTr="00E15977">
        <w:trPr>
          <w:trHeight w:val="25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4E6AA63"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パラメータ</w:t>
            </w:r>
            <w:r w:rsidRPr="00072D15">
              <w:rPr>
                <w:rFonts w:ascii="Verdana" w:eastAsia="ＭＳ Ｐゴシック" w:hAnsi="Verdana" w:cs="ＭＳ Ｐゴシック"/>
                <w:color w:val="000000"/>
                <w:kern w:val="0"/>
                <w:sz w:val="20"/>
                <w:szCs w:val="20"/>
              </w:rPr>
              <w:t>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2344B3"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40F4B5E"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275" w:type="dxa"/>
            <w:tcBorders>
              <w:top w:val="single" w:sz="4" w:space="0" w:color="auto"/>
              <w:left w:val="nil"/>
              <w:bottom w:val="single" w:sz="4" w:space="0" w:color="auto"/>
              <w:right w:val="single" w:sz="4" w:space="0" w:color="auto"/>
            </w:tcBorders>
          </w:tcPr>
          <w:p w14:paraId="59CAFB70"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5B1CCA8F"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025" w:type="dxa"/>
            <w:tcBorders>
              <w:top w:val="single" w:sz="4" w:space="0" w:color="auto"/>
              <w:left w:val="nil"/>
              <w:bottom w:val="single" w:sz="4" w:space="0" w:color="auto"/>
              <w:right w:val="single" w:sz="4" w:space="0" w:color="auto"/>
            </w:tcBorders>
            <w:shd w:val="clear" w:color="auto" w:fill="auto"/>
            <w:vAlign w:val="center"/>
          </w:tcPr>
          <w:p w14:paraId="7A93A5BD"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r>
      <w:tr w:rsidR="00AD6F46" w:rsidRPr="00072D15" w14:paraId="030E321F" w14:textId="77777777" w:rsidTr="00E15977">
        <w:trPr>
          <w:trHeight w:val="25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4FAA860"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パラメータ</w:t>
            </w:r>
            <w:r w:rsidRPr="00072D15">
              <w:rPr>
                <w:rFonts w:ascii="Verdana" w:eastAsia="ＭＳ Ｐゴシック" w:hAnsi="Verdana" w:cs="ＭＳ Ｐゴシック"/>
                <w:color w:val="000000"/>
                <w:kern w:val="0"/>
                <w:sz w:val="20"/>
                <w:szCs w:val="20"/>
              </w:rPr>
              <w:t>B</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1A7198"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484C4D6"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275" w:type="dxa"/>
            <w:tcBorders>
              <w:top w:val="single" w:sz="4" w:space="0" w:color="auto"/>
              <w:left w:val="nil"/>
              <w:bottom w:val="single" w:sz="4" w:space="0" w:color="auto"/>
              <w:right w:val="single" w:sz="4" w:space="0" w:color="auto"/>
            </w:tcBorders>
          </w:tcPr>
          <w:p w14:paraId="34801FCF"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3251086A"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025" w:type="dxa"/>
            <w:tcBorders>
              <w:top w:val="single" w:sz="4" w:space="0" w:color="auto"/>
              <w:left w:val="nil"/>
              <w:bottom w:val="single" w:sz="4" w:space="0" w:color="auto"/>
              <w:right w:val="single" w:sz="4" w:space="0" w:color="auto"/>
            </w:tcBorders>
            <w:shd w:val="clear" w:color="auto" w:fill="auto"/>
            <w:vAlign w:val="center"/>
          </w:tcPr>
          <w:p w14:paraId="69BC9788"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r>
      <w:tr w:rsidR="00AD6F46" w:rsidRPr="00072D15" w14:paraId="0BABD309" w14:textId="77777777" w:rsidTr="00E15977">
        <w:trPr>
          <w:trHeight w:val="25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2A59073"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パラメータ</w:t>
            </w:r>
            <w:r w:rsidRPr="00072D15">
              <w:rPr>
                <w:rFonts w:ascii="Verdana" w:eastAsia="ＭＳ Ｐゴシック" w:hAnsi="Verdana" w:cs="ＭＳ Ｐゴシック"/>
                <w:color w:val="000000"/>
                <w:kern w:val="0"/>
                <w:sz w:val="20"/>
                <w:szCs w:val="20"/>
              </w:rPr>
              <w:t>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A366AB"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7BA68542"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275" w:type="dxa"/>
            <w:tcBorders>
              <w:top w:val="single" w:sz="4" w:space="0" w:color="auto"/>
              <w:left w:val="nil"/>
              <w:bottom w:val="single" w:sz="4" w:space="0" w:color="auto"/>
              <w:right w:val="single" w:sz="4" w:space="0" w:color="auto"/>
            </w:tcBorders>
          </w:tcPr>
          <w:p w14:paraId="3E533EB2"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A99071C"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025" w:type="dxa"/>
            <w:tcBorders>
              <w:top w:val="single" w:sz="4" w:space="0" w:color="auto"/>
              <w:left w:val="nil"/>
              <w:bottom w:val="single" w:sz="4" w:space="0" w:color="auto"/>
              <w:right w:val="single" w:sz="4" w:space="0" w:color="auto"/>
            </w:tcBorders>
            <w:shd w:val="clear" w:color="auto" w:fill="auto"/>
            <w:vAlign w:val="center"/>
          </w:tcPr>
          <w:p w14:paraId="7BB28BD8"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r>
      <w:tr w:rsidR="00AD6F46" w:rsidRPr="00072D15" w14:paraId="162095CB" w14:textId="77777777" w:rsidTr="00E15977">
        <w:trPr>
          <w:trHeight w:val="25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9CBB39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B5B85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46CDD0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75" w:type="dxa"/>
            <w:tcBorders>
              <w:top w:val="single" w:sz="4" w:space="0" w:color="auto"/>
              <w:left w:val="nil"/>
              <w:bottom w:val="single" w:sz="4" w:space="0" w:color="auto"/>
              <w:right w:val="single" w:sz="4" w:space="0" w:color="auto"/>
            </w:tcBorders>
          </w:tcPr>
          <w:p w14:paraId="4F69560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71517C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025" w:type="dxa"/>
            <w:tcBorders>
              <w:top w:val="single" w:sz="4" w:space="0" w:color="auto"/>
              <w:left w:val="nil"/>
              <w:bottom w:val="single" w:sz="4" w:space="0" w:color="auto"/>
              <w:right w:val="single" w:sz="4" w:space="0" w:color="auto"/>
            </w:tcBorders>
            <w:shd w:val="clear" w:color="auto" w:fill="auto"/>
            <w:vAlign w:val="center"/>
          </w:tcPr>
          <w:p w14:paraId="1F3D84E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bl>
    <w:p w14:paraId="540AE697" w14:textId="77777777" w:rsidR="00117AC3" w:rsidRDefault="00117AC3" w:rsidP="00AD6F46">
      <w:pPr>
        <w:rPr>
          <w:rFonts w:ascii="Verdana" w:eastAsia="ＭＳ Ｐゴシック" w:hAnsi="Verdana"/>
          <w:b/>
          <w:sz w:val="20"/>
          <w:szCs w:val="20"/>
        </w:rPr>
      </w:pPr>
    </w:p>
    <w:p w14:paraId="6063453A" w14:textId="77777777" w:rsidR="00117AC3" w:rsidRPr="00072D15" w:rsidRDefault="00117AC3" w:rsidP="00AD6F46">
      <w:pPr>
        <w:rPr>
          <w:rFonts w:ascii="Verdana" w:eastAsia="ＭＳ Ｐゴシック" w:hAnsi="Verdana"/>
          <w:b/>
          <w:sz w:val="20"/>
          <w:szCs w:val="20"/>
        </w:rPr>
      </w:pPr>
    </w:p>
    <w:p w14:paraId="59DDADAF" w14:textId="13F3FB40" w:rsidR="009E3471" w:rsidRPr="00573E47" w:rsidRDefault="009E3471" w:rsidP="00573E47">
      <w:pPr>
        <w:pStyle w:val="3"/>
        <w:ind w:left="105"/>
      </w:pPr>
      <w:bookmarkStart w:id="41" w:name="_Toc161934534"/>
      <w:r w:rsidRPr="00573E47">
        <w:t>5</w:t>
      </w:r>
      <w:r w:rsidR="00244C29" w:rsidRPr="00573E47">
        <w:rPr>
          <w:rStyle w:val="30"/>
          <w:b/>
        </w:rPr>
        <w:t>.1.</w:t>
      </w:r>
      <w:r w:rsidRPr="00573E47">
        <w:rPr>
          <w:rStyle w:val="30"/>
          <w:b/>
        </w:rPr>
        <w:t xml:space="preserve">3 </w:t>
      </w:r>
      <w:r w:rsidRPr="00573E47">
        <w:rPr>
          <w:rStyle w:val="30"/>
          <w:rFonts w:hint="eastAsia"/>
          <w:b/>
        </w:rPr>
        <w:t>分析の妥当性の検討</w:t>
      </w:r>
      <w:bookmarkEnd w:id="41"/>
    </w:p>
    <w:p w14:paraId="285CF807" w14:textId="097B93DC" w:rsidR="009E3471" w:rsidRPr="00573E47" w:rsidRDefault="0091776D" w:rsidP="00573E47">
      <w:pPr>
        <w:pStyle w:val="af3"/>
        <w:numPr>
          <w:ilvl w:val="0"/>
          <w:numId w:val="44"/>
        </w:numPr>
        <w:ind w:leftChars="0"/>
        <w:rPr>
          <w:i/>
          <w:iCs/>
        </w:rPr>
      </w:pPr>
      <w:r w:rsidRPr="00573E47">
        <w:rPr>
          <w:rFonts w:hint="eastAsia"/>
          <w:i/>
          <w:iCs/>
        </w:rPr>
        <w:t>モデルや</w:t>
      </w:r>
      <w:r w:rsidR="009E3471" w:rsidRPr="00573E47">
        <w:rPr>
          <w:rFonts w:hint="eastAsia"/>
          <w:i/>
          <w:iCs/>
        </w:rPr>
        <w:t>分析結果の</w:t>
      </w:r>
      <w:r w:rsidRPr="00573E47">
        <w:rPr>
          <w:rFonts w:hint="eastAsia"/>
          <w:i/>
          <w:iCs/>
        </w:rPr>
        <w:t>外的</w:t>
      </w:r>
      <w:r w:rsidR="009E3471" w:rsidRPr="00573E47">
        <w:rPr>
          <w:rFonts w:hint="eastAsia"/>
          <w:i/>
          <w:iCs/>
        </w:rPr>
        <w:t>妥当性について記載する。特に、推計された</w:t>
      </w:r>
      <w:r w:rsidR="00244C29" w:rsidRPr="00573E47">
        <w:rPr>
          <w:rFonts w:hint="eastAsia"/>
          <w:i/>
          <w:iCs/>
        </w:rPr>
        <w:t>費用や</w:t>
      </w:r>
      <w:r w:rsidR="009E3471" w:rsidRPr="00573E47">
        <w:rPr>
          <w:rFonts w:hint="eastAsia"/>
          <w:i/>
          <w:iCs/>
        </w:rPr>
        <w:t>効果について既存の臨床研究や統計、長期的な疫学調査との整合性等について記載する。</w:t>
      </w:r>
    </w:p>
    <w:p w14:paraId="23618F7B" w14:textId="70CA33BA" w:rsidR="0087051C" w:rsidRDefault="0087051C" w:rsidP="009E3471">
      <w:pPr>
        <w:rPr>
          <w:rFonts w:ascii="Verdana" w:eastAsia="ＭＳ Ｐゴシック" w:hAnsi="Verdana"/>
        </w:rPr>
      </w:pPr>
    </w:p>
    <w:p w14:paraId="040041A2" w14:textId="77777777" w:rsidR="00F825B8" w:rsidRDefault="00F825B8" w:rsidP="009E3471">
      <w:pPr>
        <w:rPr>
          <w:rFonts w:ascii="Verdana" w:eastAsia="ＭＳ Ｐゴシック" w:hAnsi="Verdana"/>
        </w:rPr>
      </w:pPr>
    </w:p>
    <w:p w14:paraId="2C83F3EC" w14:textId="0315B84D" w:rsidR="00161052" w:rsidRPr="00072D15" w:rsidRDefault="00161052" w:rsidP="00573E47">
      <w:pPr>
        <w:pStyle w:val="3"/>
        <w:ind w:left="105"/>
      </w:pPr>
      <w:bookmarkStart w:id="42" w:name="_Toc161934535"/>
      <w:r w:rsidRPr="00072D15">
        <w:t>5.1.</w:t>
      </w:r>
      <w:r>
        <w:t>4</w:t>
      </w:r>
      <w:r w:rsidRPr="00072D15">
        <w:t xml:space="preserve"> </w:t>
      </w:r>
      <w:r w:rsidRPr="00072D15">
        <w:t>分析</w:t>
      </w:r>
      <w:r>
        <w:rPr>
          <w:rFonts w:hint="eastAsia"/>
        </w:rPr>
        <w:t>結果の解釈</w:t>
      </w:r>
      <w:bookmarkEnd w:id="42"/>
    </w:p>
    <w:p w14:paraId="537E5932" w14:textId="1BF06CBF" w:rsidR="00161052" w:rsidRPr="00573E47" w:rsidRDefault="00161052" w:rsidP="00573E47">
      <w:pPr>
        <w:pStyle w:val="af3"/>
        <w:numPr>
          <w:ilvl w:val="0"/>
          <w:numId w:val="44"/>
        </w:numPr>
        <w:ind w:leftChars="0"/>
        <w:rPr>
          <w:i/>
          <w:iCs/>
        </w:rPr>
      </w:pPr>
      <w:r w:rsidRPr="00573E47">
        <w:rPr>
          <w:i/>
          <w:iCs/>
        </w:rPr>
        <w:t>5.1.1</w:t>
      </w:r>
      <w:r w:rsidR="00E15A9E">
        <w:rPr>
          <w:rFonts w:hint="eastAsia"/>
          <w:i/>
          <w:iCs/>
        </w:rPr>
        <w:t>節</w:t>
      </w:r>
      <w:r w:rsidRPr="00573E47">
        <w:rPr>
          <w:rFonts w:hint="eastAsia"/>
          <w:i/>
          <w:iCs/>
        </w:rPr>
        <w:t>から</w:t>
      </w:r>
      <w:r w:rsidRPr="00573E47">
        <w:rPr>
          <w:i/>
          <w:iCs/>
        </w:rPr>
        <w:t>5.1.3</w:t>
      </w:r>
      <w:r w:rsidR="00E15A9E">
        <w:rPr>
          <w:rFonts w:hint="eastAsia"/>
          <w:i/>
          <w:iCs/>
        </w:rPr>
        <w:t>節</w:t>
      </w:r>
      <w:r w:rsidRPr="00573E47">
        <w:rPr>
          <w:rFonts w:hint="eastAsia"/>
          <w:i/>
          <w:iCs/>
        </w:rPr>
        <w:t>までの結果から、分析対象集団ごとに最も</w:t>
      </w:r>
      <w:r w:rsidRPr="00573E47">
        <w:rPr>
          <w:i/>
          <w:iCs/>
        </w:rPr>
        <w:t>ICER</w:t>
      </w:r>
      <w:r w:rsidRPr="00573E47">
        <w:rPr>
          <w:rFonts w:hint="eastAsia"/>
          <w:i/>
          <w:iCs/>
        </w:rPr>
        <w:t>が所属する確率の高いと考える区間とその理由について、対象集団ごとに</w:t>
      </w:r>
      <w:r w:rsidR="00AD6F46" w:rsidRPr="00573E47">
        <w:rPr>
          <w:rFonts w:hint="eastAsia"/>
          <w:i/>
          <w:iCs/>
        </w:rPr>
        <w:t>下</w:t>
      </w:r>
      <w:r w:rsidRPr="00573E47">
        <w:rPr>
          <w:rFonts w:hint="eastAsia"/>
          <w:i/>
          <w:iCs/>
        </w:rPr>
        <w:t>表に記載する。</w:t>
      </w:r>
    </w:p>
    <w:p w14:paraId="65A8AE48" w14:textId="2297DB06" w:rsidR="00CD517D" w:rsidRPr="00573E47" w:rsidRDefault="00CD517D" w:rsidP="00573E47">
      <w:pPr>
        <w:pStyle w:val="af3"/>
        <w:numPr>
          <w:ilvl w:val="0"/>
          <w:numId w:val="44"/>
        </w:numPr>
        <w:ind w:leftChars="0"/>
        <w:rPr>
          <w:i/>
          <w:iCs/>
        </w:rPr>
      </w:pPr>
      <w:r w:rsidRPr="00573E47">
        <w:rPr>
          <w:i/>
          <w:iCs/>
        </w:rPr>
        <w:lastRenderedPageBreak/>
        <w:t>QALY</w:t>
      </w:r>
      <w:r w:rsidRPr="00573E47">
        <w:rPr>
          <w:rFonts w:hint="eastAsia"/>
          <w:i/>
          <w:iCs/>
        </w:rPr>
        <w:t>以外のアウトカム指標を用いて</w:t>
      </w:r>
      <w:r w:rsidRPr="00573E47">
        <w:rPr>
          <w:i/>
          <w:iCs/>
        </w:rPr>
        <w:t>ICER</w:t>
      </w:r>
      <w:r w:rsidRPr="00573E47">
        <w:rPr>
          <w:rFonts w:hint="eastAsia"/>
          <w:i/>
          <w:iCs/>
        </w:rPr>
        <w:t>を算出した場合は、</w:t>
      </w:r>
      <w:r w:rsidR="002D3841" w:rsidRPr="00573E47">
        <w:rPr>
          <w:rFonts w:hint="eastAsia"/>
          <w:i/>
          <w:iCs/>
        </w:rPr>
        <w:t>結果の解釈</w:t>
      </w:r>
      <w:r w:rsidR="00C916CA" w:rsidRPr="00573E47">
        <w:rPr>
          <w:rFonts w:hint="eastAsia"/>
          <w:i/>
          <w:iCs/>
        </w:rPr>
        <w:t>について説明する。</w:t>
      </w:r>
    </w:p>
    <w:p w14:paraId="3002F246" w14:textId="77777777" w:rsidR="00AD6F46" w:rsidRDefault="00AD6F46" w:rsidP="00AD6F46">
      <w:pPr>
        <w:widowControl/>
        <w:jc w:val="left"/>
        <w:rPr>
          <w:rFonts w:ascii="Verdana" w:eastAsia="ＭＳ Ｐゴシック" w:hAnsi="Verdana"/>
          <w:b/>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662"/>
      </w:tblGrid>
      <w:tr w:rsidR="00AD6F46" w:rsidRPr="00072D15" w14:paraId="2EC6F072" w14:textId="77777777" w:rsidTr="00E15977">
        <w:trPr>
          <w:trHeight w:val="516"/>
        </w:trPr>
        <w:tc>
          <w:tcPr>
            <w:tcW w:w="2122" w:type="dxa"/>
            <w:shd w:val="clear" w:color="auto" w:fill="auto"/>
            <w:noWrap/>
            <w:vAlign w:val="center"/>
            <w:hideMark/>
          </w:tcPr>
          <w:p w14:paraId="7C153414" w14:textId="3A50E8A2" w:rsidR="00AD6F46" w:rsidRPr="00072D15" w:rsidRDefault="00F06722" w:rsidP="00E15977">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分析</w:t>
            </w:r>
            <w:r w:rsidR="00AD6F46" w:rsidRPr="00072D15">
              <w:rPr>
                <w:rFonts w:ascii="Verdana" w:eastAsia="ＭＳ Ｐゴシック" w:hAnsi="Verdana" w:cs="ＭＳ Ｐゴシック"/>
                <w:color w:val="000000"/>
                <w:kern w:val="0"/>
                <w:sz w:val="20"/>
                <w:szCs w:val="20"/>
              </w:rPr>
              <w:t>対象集団</w:t>
            </w:r>
          </w:p>
        </w:tc>
        <w:tc>
          <w:tcPr>
            <w:tcW w:w="6662" w:type="dxa"/>
            <w:shd w:val="clear" w:color="auto" w:fill="auto"/>
            <w:noWrap/>
            <w:vAlign w:val="center"/>
            <w:hideMark/>
          </w:tcPr>
          <w:p w14:paraId="547BDC80"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7B28AEC1" w14:textId="77777777" w:rsidTr="00E15977">
        <w:trPr>
          <w:trHeight w:val="516"/>
        </w:trPr>
        <w:tc>
          <w:tcPr>
            <w:tcW w:w="2122" w:type="dxa"/>
            <w:shd w:val="clear" w:color="auto" w:fill="auto"/>
            <w:noWrap/>
            <w:vAlign w:val="center"/>
            <w:hideMark/>
          </w:tcPr>
          <w:p w14:paraId="21030601" w14:textId="15EE49E8"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w:t>
            </w:r>
            <w:r w:rsidR="00F06722">
              <w:rPr>
                <w:rFonts w:ascii="Verdana" w:eastAsia="ＭＳ Ｐゴシック" w:hAnsi="Verdana" w:cs="ＭＳ Ｐゴシック" w:hint="eastAsia"/>
                <w:color w:val="000000"/>
                <w:kern w:val="0"/>
                <w:sz w:val="20"/>
                <w:szCs w:val="20"/>
              </w:rPr>
              <w:t>技術</w:t>
            </w:r>
          </w:p>
        </w:tc>
        <w:tc>
          <w:tcPr>
            <w:tcW w:w="6662" w:type="dxa"/>
            <w:shd w:val="clear" w:color="auto" w:fill="auto"/>
            <w:noWrap/>
            <w:vAlign w:val="center"/>
            <w:hideMark/>
          </w:tcPr>
          <w:p w14:paraId="0C0A1DDF"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28C66C95" w14:textId="77777777" w:rsidTr="00E15977">
        <w:trPr>
          <w:trHeight w:val="516"/>
        </w:trPr>
        <w:tc>
          <w:tcPr>
            <w:tcW w:w="2122" w:type="dxa"/>
            <w:shd w:val="clear" w:color="auto" w:fill="auto"/>
            <w:noWrap/>
            <w:vAlign w:val="center"/>
          </w:tcPr>
          <w:p w14:paraId="62C50B89"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I</w:t>
            </w:r>
            <w:r>
              <w:rPr>
                <w:rFonts w:ascii="Verdana" w:eastAsia="ＭＳ Ｐゴシック" w:hAnsi="Verdana" w:cs="ＭＳ Ｐゴシック"/>
                <w:color w:val="000000"/>
                <w:kern w:val="0"/>
                <w:sz w:val="20"/>
                <w:szCs w:val="20"/>
              </w:rPr>
              <w:t>CER</w:t>
            </w:r>
            <w:r>
              <w:rPr>
                <w:rFonts w:ascii="Verdana" w:eastAsia="ＭＳ Ｐゴシック" w:hAnsi="Verdana" w:cs="ＭＳ Ｐゴシック" w:hint="eastAsia"/>
                <w:color w:val="000000"/>
                <w:kern w:val="0"/>
                <w:sz w:val="20"/>
                <w:szCs w:val="20"/>
              </w:rPr>
              <w:t>の基準値</w:t>
            </w:r>
          </w:p>
        </w:tc>
        <w:tc>
          <w:tcPr>
            <w:tcW w:w="6662" w:type="dxa"/>
            <w:shd w:val="clear" w:color="auto" w:fill="auto"/>
            <w:noWrap/>
            <w:vAlign w:val="center"/>
          </w:tcPr>
          <w:p w14:paraId="3C58767D" w14:textId="77777777" w:rsidR="00AD6F46" w:rsidRPr="00357090" w:rsidRDefault="00AD6F46" w:rsidP="00E15977">
            <w:pPr>
              <w:pStyle w:val="af3"/>
              <w:widowControl/>
              <w:numPr>
                <w:ilvl w:val="0"/>
                <w:numId w:val="4"/>
              </w:numPr>
              <w:ind w:leftChars="0"/>
              <w:jc w:val="left"/>
              <w:rPr>
                <w:rFonts w:cs="ＭＳ Ｐゴシック"/>
                <w:color w:val="000000"/>
                <w:kern w:val="0"/>
                <w:sz w:val="20"/>
                <w:szCs w:val="20"/>
              </w:rPr>
            </w:pPr>
            <w:r>
              <w:rPr>
                <w:rFonts w:cs="ＭＳ Ｐゴシック" w:hint="eastAsia"/>
                <w:color w:val="000000"/>
                <w:kern w:val="0"/>
                <w:sz w:val="20"/>
                <w:szCs w:val="20"/>
              </w:rPr>
              <w:t>通常の品目　□</w:t>
            </w:r>
            <w:r>
              <w:rPr>
                <w:rFonts w:cs="ＭＳ Ｐゴシック" w:hint="eastAsia"/>
                <w:color w:val="000000"/>
                <w:kern w:val="0"/>
                <w:sz w:val="20"/>
                <w:szCs w:val="20"/>
              </w:rPr>
              <w:t xml:space="preserve"> </w:t>
            </w:r>
            <w:r>
              <w:rPr>
                <w:rFonts w:cs="ＭＳ Ｐゴシック" w:hint="eastAsia"/>
                <w:color w:val="000000"/>
                <w:kern w:val="0"/>
                <w:sz w:val="20"/>
                <w:szCs w:val="20"/>
              </w:rPr>
              <w:t>配慮が必要な品目</w:t>
            </w:r>
          </w:p>
        </w:tc>
      </w:tr>
      <w:tr w:rsidR="00AD6F46" w:rsidRPr="00072D15" w14:paraId="3758235F" w14:textId="77777777" w:rsidTr="00E15977">
        <w:trPr>
          <w:trHeight w:val="516"/>
        </w:trPr>
        <w:tc>
          <w:tcPr>
            <w:tcW w:w="2122" w:type="dxa"/>
            <w:shd w:val="clear" w:color="auto" w:fill="auto"/>
            <w:noWrap/>
            <w:vAlign w:val="center"/>
          </w:tcPr>
          <w:p w14:paraId="5F405B6E"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I</w:t>
            </w:r>
            <w:r>
              <w:rPr>
                <w:rFonts w:ascii="Verdana" w:eastAsia="ＭＳ Ｐゴシック" w:hAnsi="Verdana" w:cs="ＭＳ Ｐゴシック"/>
                <w:color w:val="000000"/>
                <w:kern w:val="0"/>
                <w:sz w:val="20"/>
                <w:szCs w:val="20"/>
              </w:rPr>
              <w:t>CER</w:t>
            </w:r>
            <w:r>
              <w:rPr>
                <w:rFonts w:ascii="Verdana" w:eastAsia="ＭＳ Ｐゴシック" w:hAnsi="Verdana" w:cs="ＭＳ Ｐゴシック" w:hint="eastAsia"/>
                <w:color w:val="000000"/>
                <w:kern w:val="0"/>
                <w:sz w:val="20"/>
                <w:szCs w:val="20"/>
              </w:rPr>
              <w:t>の所属する確率が最も高いと考える区間</w:t>
            </w:r>
          </w:p>
        </w:tc>
        <w:tc>
          <w:tcPr>
            <w:tcW w:w="6662" w:type="dxa"/>
            <w:shd w:val="clear" w:color="auto" w:fill="auto"/>
            <w:noWrap/>
            <w:vAlign w:val="center"/>
          </w:tcPr>
          <w:p w14:paraId="1C0100D3" w14:textId="77777777" w:rsidR="00B914E0" w:rsidRDefault="00B914E0" w:rsidP="00B914E0">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ドミナント</w:t>
            </w:r>
          </w:p>
          <w:p w14:paraId="6D896EE6" w14:textId="77777777" w:rsidR="00B914E0" w:rsidRDefault="00B914E0" w:rsidP="00B914E0">
            <w:pPr>
              <w:pStyle w:val="af3"/>
              <w:widowControl/>
              <w:numPr>
                <w:ilvl w:val="0"/>
                <w:numId w:val="4"/>
              </w:numPr>
              <w:ind w:leftChars="0"/>
              <w:jc w:val="left"/>
              <w:rPr>
                <w:rFonts w:cs="ＭＳ Ｐゴシック"/>
                <w:color w:val="000000"/>
                <w:kern w:val="0"/>
                <w:sz w:val="20"/>
                <w:szCs w:val="20"/>
              </w:rPr>
            </w:pPr>
            <w:r>
              <w:rPr>
                <w:rFonts w:cs="ＭＳ Ｐゴシック" w:hint="eastAsia"/>
                <w:color w:val="000000"/>
                <w:kern w:val="0"/>
                <w:sz w:val="20"/>
                <w:szCs w:val="20"/>
              </w:rPr>
              <w:t>効果が同等、かつ費用が削減</w:t>
            </w:r>
          </w:p>
          <w:p w14:paraId="4C705C00" w14:textId="77777777" w:rsidR="00B914E0" w:rsidRPr="00AC582B" w:rsidRDefault="00B914E0" w:rsidP="00B914E0">
            <w:pPr>
              <w:pStyle w:val="af3"/>
              <w:widowControl/>
              <w:numPr>
                <w:ilvl w:val="0"/>
                <w:numId w:val="4"/>
              </w:numPr>
              <w:ind w:leftChars="0"/>
              <w:jc w:val="left"/>
              <w:rPr>
                <w:rFonts w:cs="ＭＳ Ｐゴシック"/>
                <w:color w:val="000000"/>
                <w:kern w:val="0"/>
                <w:sz w:val="20"/>
                <w:szCs w:val="20"/>
              </w:rPr>
            </w:pPr>
            <w:r>
              <w:rPr>
                <w:rFonts w:cs="ＭＳ Ｐゴシック" w:hint="eastAsia"/>
                <w:color w:val="000000"/>
                <w:kern w:val="0"/>
                <w:sz w:val="20"/>
                <w:szCs w:val="20"/>
              </w:rPr>
              <w:t>効果が同等、かつ費用が同等</w:t>
            </w:r>
          </w:p>
          <w:p w14:paraId="0D863BF4" w14:textId="77777777" w:rsidR="00B914E0" w:rsidRPr="00AC582B" w:rsidRDefault="00B914E0" w:rsidP="00B914E0">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200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p>
          <w:p w14:paraId="71B6ABD8" w14:textId="77777777" w:rsidR="00B914E0" w:rsidRPr="00AC582B" w:rsidRDefault="00B914E0" w:rsidP="00B914E0">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200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500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r>
              <w:rPr>
                <w:rFonts w:cs="ＭＳ Ｐゴシック"/>
                <w:color w:val="000000"/>
                <w:kern w:val="0"/>
                <w:sz w:val="20"/>
                <w:szCs w:val="20"/>
              </w:rPr>
              <w:br/>
            </w:r>
            <w:r w:rsidRPr="00AC582B">
              <w:rPr>
                <w:rFonts w:cs="ＭＳ Ｐゴシック" w:hint="eastAsia"/>
                <w:color w:val="000000"/>
                <w:kern w:val="0"/>
                <w:sz w:val="20"/>
                <w:szCs w:val="20"/>
              </w:rPr>
              <w:t>(200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750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r w:rsidRPr="00AC582B">
              <w:rPr>
                <w:rFonts w:cs="ＭＳ Ｐゴシック" w:hint="eastAsia"/>
                <w:color w:val="000000"/>
                <w:kern w:val="0"/>
                <w:sz w:val="20"/>
                <w:szCs w:val="20"/>
              </w:rPr>
              <w:t>)</w:t>
            </w:r>
          </w:p>
          <w:p w14:paraId="07EB841E" w14:textId="77777777" w:rsidR="00B914E0" w:rsidRPr="00A14F59" w:rsidRDefault="00B914E0" w:rsidP="00B914E0">
            <w:pPr>
              <w:pStyle w:val="af3"/>
              <w:widowControl/>
              <w:numPr>
                <w:ilvl w:val="0"/>
                <w:numId w:val="4"/>
              </w:numPr>
              <w:ind w:leftChars="0"/>
              <w:jc w:val="left"/>
              <w:rPr>
                <w:rFonts w:cs="ＭＳ Ｐゴシック"/>
                <w:color w:val="000000"/>
                <w:kern w:val="0"/>
                <w:sz w:val="20"/>
                <w:szCs w:val="20"/>
              </w:rPr>
            </w:pPr>
            <w:r w:rsidRPr="00A14F59">
              <w:rPr>
                <w:rFonts w:cs="ＭＳ Ｐゴシック"/>
                <w:color w:val="000000"/>
                <w:kern w:val="0"/>
                <w:sz w:val="20"/>
                <w:szCs w:val="20"/>
              </w:rPr>
              <w:t>500</w:t>
            </w:r>
            <w:r w:rsidRPr="00A14F59">
              <w:rPr>
                <w:rFonts w:cs="ＭＳ Ｐゴシック" w:hint="eastAsia"/>
                <w:color w:val="000000"/>
                <w:kern w:val="0"/>
                <w:sz w:val="20"/>
                <w:szCs w:val="20"/>
              </w:rPr>
              <w:t>万円</w:t>
            </w:r>
            <w:r w:rsidRPr="00A14F59">
              <w:rPr>
                <w:rFonts w:cs="ＭＳ Ｐゴシック"/>
                <w:color w:val="000000"/>
                <w:kern w:val="0"/>
                <w:sz w:val="20"/>
                <w:szCs w:val="20"/>
              </w:rPr>
              <w:t>/QALY</w:t>
            </w:r>
            <w:r w:rsidRPr="00A14F59">
              <w:rPr>
                <w:rFonts w:cs="ＭＳ Ｐゴシック" w:hint="eastAsia"/>
                <w:color w:val="000000"/>
                <w:kern w:val="0"/>
                <w:sz w:val="20"/>
                <w:szCs w:val="20"/>
              </w:rPr>
              <w:t>以上</w:t>
            </w:r>
            <w:r w:rsidRPr="00A14F59">
              <w:rPr>
                <w:rFonts w:cs="ＭＳ Ｐゴシック"/>
                <w:color w:val="000000"/>
                <w:kern w:val="0"/>
                <w:sz w:val="20"/>
                <w:szCs w:val="20"/>
              </w:rPr>
              <w:t>750</w:t>
            </w:r>
            <w:r w:rsidRPr="00A14F59">
              <w:rPr>
                <w:rFonts w:cs="ＭＳ Ｐゴシック" w:hint="eastAsia"/>
                <w:color w:val="000000"/>
                <w:kern w:val="0"/>
                <w:sz w:val="20"/>
                <w:szCs w:val="20"/>
              </w:rPr>
              <w:t>万円</w:t>
            </w:r>
            <w:r w:rsidRPr="00A14F59">
              <w:rPr>
                <w:rFonts w:cs="ＭＳ Ｐゴシック"/>
                <w:color w:val="000000"/>
                <w:kern w:val="0"/>
                <w:sz w:val="20"/>
                <w:szCs w:val="20"/>
              </w:rPr>
              <w:t>/QALY</w:t>
            </w:r>
            <w:r w:rsidRPr="00A14F59">
              <w:rPr>
                <w:rFonts w:cs="ＭＳ Ｐゴシック" w:hint="eastAsia"/>
                <w:color w:val="000000"/>
                <w:kern w:val="0"/>
                <w:sz w:val="20"/>
                <w:szCs w:val="20"/>
              </w:rPr>
              <w:t>未満</w:t>
            </w:r>
            <w:r w:rsidRPr="00A14F59">
              <w:rPr>
                <w:rFonts w:cs="ＭＳ Ｐゴシック"/>
                <w:color w:val="000000"/>
                <w:kern w:val="0"/>
                <w:sz w:val="20"/>
                <w:szCs w:val="20"/>
              </w:rPr>
              <w:br/>
              <w:t>(750</w:t>
            </w:r>
            <w:r w:rsidRPr="00A14F59">
              <w:rPr>
                <w:rFonts w:cs="ＭＳ Ｐゴシック" w:hint="eastAsia"/>
                <w:color w:val="000000"/>
                <w:kern w:val="0"/>
                <w:sz w:val="20"/>
                <w:szCs w:val="20"/>
              </w:rPr>
              <w:t>万円</w:t>
            </w:r>
            <w:r w:rsidRPr="00A14F59">
              <w:rPr>
                <w:rFonts w:cs="ＭＳ Ｐゴシック"/>
                <w:color w:val="000000"/>
                <w:kern w:val="0"/>
                <w:sz w:val="20"/>
                <w:szCs w:val="20"/>
              </w:rPr>
              <w:t>/QALY</w:t>
            </w:r>
            <w:r w:rsidRPr="00A14F59">
              <w:rPr>
                <w:rFonts w:cs="ＭＳ Ｐゴシック" w:hint="eastAsia"/>
                <w:color w:val="000000"/>
                <w:kern w:val="0"/>
                <w:sz w:val="20"/>
                <w:szCs w:val="20"/>
              </w:rPr>
              <w:t>以上</w:t>
            </w:r>
            <w:r w:rsidRPr="00A14F59">
              <w:rPr>
                <w:rFonts w:cs="ＭＳ Ｐゴシック"/>
                <w:color w:val="000000"/>
                <w:kern w:val="0"/>
                <w:sz w:val="20"/>
                <w:szCs w:val="20"/>
              </w:rPr>
              <w:t>1,125</w:t>
            </w:r>
            <w:r w:rsidRPr="00A14F59">
              <w:rPr>
                <w:rFonts w:cs="ＭＳ Ｐゴシック" w:hint="eastAsia"/>
                <w:color w:val="000000"/>
                <w:kern w:val="0"/>
                <w:sz w:val="20"/>
                <w:szCs w:val="20"/>
              </w:rPr>
              <w:t>万円</w:t>
            </w:r>
            <w:r w:rsidRPr="00A14F59">
              <w:rPr>
                <w:rFonts w:cs="ＭＳ Ｐゴシック"/>
                <w:color w:val="000000"/>
                <w:kern w:val="0"/>
                <w:sz w:val="20"/>
                <w:szCs w:val="20"/>
              </w:rPr>
              <w:t>/QALY</w:t>
            </w:r>
            <w:r w:rsidRPr="00A14F59">
              <w:rPr>
                <w:rFonts w:cs="ＭＳ Ｐゴシック" w:hint="eastAsia"/>
                <w:color w:val="000000"/>
                <w:kern w:val="0"/>
                <w:sz w:val="20"/>
                <w:szCs w:val="20"/>
              </w:rPr>
              <w:t>未満</w:t>
            </w:r>
            <w:r w:rsidRPr="00A14F59">
              <w:rPr>
                <w:rFonts w:cs="ＭＳ Ｐゴシック"/>
                <w:color w:val="000000"/>
                <w:kern w:val="0"/>
                <w:sz w:val="20"/>
                <w:szCs w:val="20"/>
              </w:rPr>
              <w:t>)</w:t>
            </w:r>
            <w:r w:rsidRPr="00A14F59">
              <w:rPr>
                <w:rFonts w:cs="ＭＳ Ｐゴシック" w:hint="eastAsia"/>
                <w:color w:val="000000"/>
                <w:kern w:val="0"/>
                <w:sz w:val="20"/>
                <w:szCs w:val="20"/>
              </w:rPr>
              <w:t xml:space="preserve">　　</w:t>
            </w:r>
          </w:p>
          <w:p w14:paraId="7138361B" w14:textId="77777777" w:rsidR="00B914E0" w:rsidRPr="00AC582B" w:rsidRDefault="00B914E0" w:rsidP="00B914E0">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750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000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r>
              <w:rPr>
                <w:rFonts w:cs="ＭＳ Ｐゴシック"/>
                <w:color w:val="000000"/>
                <w:kern w:val="0"/>
                <w:sz w:val="20"/>
                <w:szCs w:val="20"/>
              </w:rPr>
              <w:br/>
            </w: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125</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500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未満</w:t>
            </w:r>
            <w:r w:rsidRPr="00AC582B">
              <w:rPr>
                <w:rFonts w:cs="ＭＳ Ｐゴシック" w:hint="eastAsia"/>
                <w:color w:val="000000"/>
                <w:kern w:val="0"/>
                <w:sz w:val="20"/>
                <w:szCs w:val="20"/>
              </w:rPr>
              <w:t>)</w:t>
            </w:r>
          </w:p>
          <w:p w14:paraId="1480A764" w14:textId="77777777" w:rsidR="00B914E0" w:rsidRPr="00AC582B" w:rsidRDefault="00B914E0" w:rsidP="00B914E0">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000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Pr>
                <w:rFonts w:cs="ＭＳ Ｐゴシック"/>
                <w:color w:val="000000"/>
                <w:kern w:val="0"/>
                <w:sz w:val="20"/>
                <w:szCs w:val="20"/>
              </w:rPr>
              <w:br/>
            </w:r>
            <w:r w:rsidRPr="00AC582B">
              <w:rPr>
                <w:rFonts w:cs="ＭＳ Ｐゴシック" w:hint="eastAsia"/>
                <w:color w:val="000000"/>
                <w:kern w:val="0"/>
                <w:sz w:val="20"/>
                <w:szCs w:val="20"/>
              </w:rPr>
              <w:t>(1</w:t>
            </w:r>
            <w:r>
              <w:rPr>
                <w:rFonts w:cs="ＭＳ Ｐゴシック"/>
                <w:color w:val="000000"/>
                <w:kern w:val="0"/>
                <w:sz w:val="20"/>
                <w:szCs w:val="20"/>
              </w:rPr>
              <w:t>,</w:t>
            </w:r>
            <w:r w:rsidRPr="00AC582B">
              <w:rPr>
                <w:rFonts w:cs="ＭＳ Ｐゴシック" w:hint="eastAsia"/>
                <w:color w:val="000000"/>
                <w:kern w:val="0"/>
                <w:sz w:val="20"/>
                <w:szCs w:val="20"/>
              </w:rPr>
              <w:t>500</w:t>
            </w:r>
            <w:r w:rsidRPr="00AC582B">
              <w:rPr>
                <w:rFonts w:cs="ＭＳ Ｐゴシック" w:hint="eastAsia"/>
                <w:color w:val="000000"/>
                <w:kern w:val="0"/>
                <w:sz w:val="20"/>
                <w:szCs w:val="20"/>
              </w:rPr>
              <w:t>万円</w:t>
            </w:r>
            <w:r>
              <w:rPr>
                <w:rFonts w:cs="ＭＳ Ｐゴシック" w:hint="eastAsia"/>
                <w:color w:val="000000"/>
                <w:kern w:val="0"/>
                <w:sz w:val="20"/>
                <w:szCs w:val="20"/>
              </w:rPr>
              <w:t>/</w:t>
            </w:r>
            <w:r>
              <w:rPr>
                <w:rFonts w:cs="ＭＳ Ｐゴシック"/>
                <w:color w:val="000000"/>
                <w:kern w:val="0"/>
                <w:sz w:val="20"/>
                <w:szCs w:val="20"/>
              </w:rPr>
              <w:t>QALY</w:t>
            </w:r>
            <w:r w:rsidRPr="00AC582B">
              <w:rPr>
                <w:rFonts w:cs="ＭＳ Ｐゴシック" w:hint="eastAsia"/>
                <w:color w:val="000000"/>
                <w:kern w:val="0"/>
                <w:sz w:val="20"/>
                <w:szCs w:val="20"/>
              </w:rPr>
              <w:t>以上</w:t>
            </w:r>
            <w:r w:rsidRPr="00AC582B">
              <w:rPr>
                <w:rFonts w:cs="ＭＳ Ｐゴシック" w:hint="eastAsia"/>
                <w:color w:val="000000"/>
                <w:kern w:val="0"/>
                <w:sz w:val="20"/>
                <w:szCs w:val="20"/>
              </w:rPr>
              <w:t>)</w:t>
            </w:r>
            <w:r w:rsidRPr="00AC582B">
              <w:rPr>
                <w:rFonts w:cs="ＭＳ Ｐゴシック" w:hint="eastAsia"/>
                <w:color w:val="000000"/>
                <w:kern w:val="0"/>
                <w:sz w:val="20"/>
                <w:szCs w:val="20"/>
              </w:rPr>
              <w:t xml:space="preserve">　</w:t>
            </w:r>
          </w:p>
          <w:p w14:paraId="26A26B4A" w14:textId="77777777" w:rsidR="00B914E0" w:rsidRDefault="00B914E0" w:rsidP="00B914E0">
            <w:pPr>
              <w:pStyle w:val="af3"/>
              <w:widowControl/>
              <w:numPr>
                <w:ilvl w:val="0"/>
                <w:numId w:val="4"/>
              </w:numPr>
              <w:ind w:leftChars="0"/>
              <w:jc w:val="left"/>
              <w:rPr>
                <w:rFonts w:cs="ＭＳ Ｐゴシック"/>
                <w:color w:val="000000"/>
                <w:kern w:val="0"/>
                <w:sz w:val="20"/>
                <w:szCs w:val="20"/>
              </w:rPr>
            </w:pPr>
            <w:r w:rsidRPr="00AC582B">
              <w:rPr>
                <w:rFonts w:cs="ＭＳ Ｐゴシック" w:hint="eastAsia"/>
                <w:color w:val="000000"/>
                <w:kern w:val="0"/>
                <w:sz w:val="20"/>
                <w:szCs w:val="20"/>
              </w:rPr>
              <w:t>効果が同等</w:t>
            </w:r>
            <w:r w:rsidRPr="00AC582B">
              <w:rPr>
                <w:rFonts w:cs="ＭＳ Ｐゴシック" w:hint="eastAsia"/>
                <w:color w:val="000000"/>
                <w:kern w:val="0"/>
                <w:sz w:val="20"/>
                <w:szCs w:val="20"/>
              </w:rPr>
              <w:t>(</w:t>
            </w:r>
            <w:r w:rsidRPr="00AC582B">
              <w:rPr>
                <w:rFonts w:cs="ＭＳ Ｐゴシック" w:hint="eastAsia"/>
                <w:color w:val="000000"/>
                <w:kern w:val="0"/>
                <w:sz w:val="20"/>
                <w:szCs w:val="20"/>
              </w:rPr>
              <w:t>あるいは劣り</w:t>
            </w:r>
            <w:r w:rsidRPr="00AC582B">
              <w:rPr>
                <w:rFonts w:cs="ＭＳ Ｐゴシック" w:hint="eastAsia"/>
                <w:color w:val="000000"/>
                <w:kern w:val="0"/>
                <w:sz w:val="20"/>
                <w:szCs w:val="20"/>
              </w:rPr>
              <w:t>)</w:t>
            </w:r>
            <w:r w:rsidRPr="00AC582B">
              <w:rPr>
                <w:rFonts w:cs="ＭＳ Ｐゴシック" w:hint="eastAsia"/>
                <w:color w:val="000000"/>
                <w:kern w:val="0"/>
                <w:sz w:val="20"/>
                <w:szCs w:val="20"/>
              </w:rPr>
              <w:t>、かつ費用が</w:t>
            </w:r>
            <w:r>
              <w:rPr>
                <w:rFonts w:cs="ＭＳ Ｐゴシック" w:hint="eastAsia"/>
                <w:color w:val="000000"/>
                <w:kern w:val="0"/>
                <w:sz w:val="20"/>
                <w:szCs w:val="20"/>
              </w:rPr>
              <w:t>増加</w:t>
            </w:r>
          </w:p>
          <w:p w14:paraId="7AE17BD2" w14:textId="083FEE9F" w:rsidR="00AD6F46" w:rsidRPr="00C964E3" w:rsidRDefault="00B914E0" w:rsidP="00573E47">
            <w:r w:rsidRPr="00A14F59">
              <w:rPr>
                <w:rFonts w:ascii="Verdana" w:eastAsia="ＭＳ Ｐゴシック" w:hAnsi="Verdana" w:cs="ＭＳ Ｐゴシック" w:hint="eastAsia"/>
                <w:color w:val="000000"/>
                <w:kern w:val="0"/>
                <w:sz w:val="20"/>
                <w:szCs w:val="20"/>
              </w:rPr>
              <w:t>その他</w:t>
            </w:r>
            <w:r w:rsidRPr="00A14F59">
              <w:rPr>
                <w:rFonts w:ascii="Verdana" w:eastAsia="ＭＳ Ｐゴシック" w:hAnsi="Verdana" w:cs="ＭＳ Ｐゴシック"/>
                <w:color w:val="000000"/>
                <w:kern w:val="0"/>
                <w:sz w:val="20"/>
                <w:szCs w:val="20"/>
              </w:rPr>
              <w:t>(                                   )</w:t>
            </w:r>
          </w:p>
        </w:tc>
      </w:tr>
      <w:tr w:rsidR="00AD6F46" w:rsidRPr="00072D15" w14:paraId="093535EA" w14:textId="77777777" w:rsidTr="00E15977">
        <w:trPr>
          <w:trHeight w:val="516"/>
        </w:trPr>
        <w:tc>
          <w:tcPr>
            <w:tcW w:w="2122" w:type="dxa"/>
            <w:shd w:val="clear" w:color="auto" w:fill="auto"/>
            <w:noWrap/>
            <w:vAlign w:val="center"/>
          </w:tcPr>
          <w:p w14:paraId="4B51C58F"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そのように判断した</w:t>
            </w:r>
            <w:r w:rsidRPr="00072D15">
              <w:rPr>
                <w:rFonts w:ascii="Verdana" w:eastAsia="ＭＳ Ｐゴシック" w:hAnsi="Verdana" w:cs="ＭＳ Ｐゴシック"/>
                <w:color w:val="000000"/>
                <w:kern w:val="0"/>
                <w:sz w:val="20"/>
                <w:szCs w:val="20"/>
              </w:rPr>
              <w:t>理由</w:t>
            </w:r>
          </w:p>
        </w:tc>
        <w:tc>
          <w:tcPr>
            <w:tcW w:w="6662" w:type="dxa"/>
            <w:shd w:val="clear" w:color="auto" w:fill="auto"/>
            <w:noWrap/>
            <w:vAlign w:val="center"/>
          </w:tcPr>
          <w:p w14:paraId="1B14D4D2"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p>
        </w:tc>
      </w:tr>
    </w:tbl>
    <w:p w14:paraId="5961F945" w14:textId="77777777" w:rsidR="00AD6F46" w:rsidRDefault="00AD6F46" w:rsidP="00AD6F46">
      <w:pPr>
        <w:widowControl/>
        <w:jc w:val="left"/>
        <w:rPr>
          <w:rFonts w:ascii="Verdana" w:eastAsia="ＭＳ Ｐゴシック" w:hAnsi="Verdana"/>
          <w:b/>
          <w:sz w:val="20"/>
          <w:szCs w:val="20"/>
        </w:rPr>
      </w:pPr>
    </w:p>
    <w:p w14:paraId="7EDE44D1" w14:textId="77777777" w:rsidR="00AD6F46" w:rsidRPr="00AD6F46" w:rsidRDefault="00AD6F46" w:rsidP="009E3471">
      <w:pPr>
        <w:rPr>
          <w:rFonts w:ascii="Verdana" w:eastAsia="ＭＳ Ｐゴシック" w:hAnsi="Verdana"/>
        </w:rPr>
      </w:pPr>
    </w:p>
    <w:p w14:paraId="5A2D61FE" w14:textId="61936E65" w:rsidR="00C964E3" w:rsidRPr="00072D15" w:rsidRDefault="00C964E3" w:rsidP="00573E47">
      <w:pPr>
        <w:pStyle w:val="3"/>
        <w:ind w:left="105"/>
      </w:pPr>
      <w:bookmarkStart w:id="43" w:name="_Toc161934536"/>
      <w:r w:rsidRPr="00072D15">
        <w:t>5.1.</w:t>
      </w:r>
      <w:r w:rsidR="00F26D4E">
        <w:t>5</w:t>
      </w:r>
      <w:r w:rsidRPr="00072D15">
        <w:t xml:space="preserve"> </w:t>
      </w:r>
      <w:r>
        <w:rPr>
          <w:rFonts w:hint="eastAsia"/>
        </w:rPr>
        <w:t>価格調整率の</w:t>
      </w:r>
      <w:r w:rsidR="00F26D4E">
        <w:rPr>
          <w:rFonts w:hint="eastAsia"/>
        </w:rPr>
        <w:t>重み</w:t>
      </w:r>
      <w:r>
        <w:rPr>
          <w:rFonts w:hint="eastAsia"/>
        </w:rPr>
        <w:t xml:space="preserve"> </w:t>
      </w:r>
      <w:r>
        <w:t>[</w:t>
      </w:r>
      <w:r>
        <w:rPr>
          <w:rFonts w:hint="eastAsia"/>
        </w:rPr>
        <w:t>該当する場合のみ</w:t>
      </w:r>
      <w:r>
        <w:rPr>
          <w:rFonts w:hint="eastAsia"/>
        </w:rPr>
        <w:t>]</w:t>
      </w:r>
      <w:bookmarkEnd w:id="43"/>
    </w:p>
    <w:p w14:paraId="1A15234B" w14:textId="38EBD553" w:rsidR="00C964E3" w:rsidRDefault="00C964E3">
      <w:pPr>
        <w:pStyle w:val="af3"/>
        <w:numPr>
          <w:ilvl w:val="0"/>
          <w:numId w:val="45"/>
        </w:numPr>
        <w:ind w:leftChars="0"/>
        <w:rPr>
          <w:i/>
          <w:iCs/>
        </w:rPr>
      </w:pPr>
      <w:r w:rsidRPr="00573E47">
        <w:rPr>
          <w:rFonts w:hint="eastAsia"/>
          <w:i/>
          <w:iCs/>
        </w:rPr>
        <w:t>複数の分析対象集団がある場合は価格調整率の重み</w:t>
      </w:r>
      <w:r w:rsidRPr="00573E47">
        <w:rPr>
          <w:i/>
          <w:iCs/>
        </w:rPr>
        <w:t>(</w:t>
      </w:r>
      <w:r w:rsidRPr="00573E47">
        <w:rPr>
          <w:rFonts w:hint="eastAsia"/>
          <w:i/>
          <w:iCs/>
        </w:rPr>
        <w:t>使用患者数の割合</w:t>
      </w:r>
      <w:r w:rsidRPr="00573E47">
        <w:rPr>
          <w:i/>
          <w:iCs/>
        </w:rPr>
        <w:t>)</w:t>
      </w:r>
      <w:r w:rsidRPr="00573E47">
        <w:rPr>
          <w:rFonts w:hint="eastAsia"/>
          <w:i/>
          <w:iCs/>
        </w:rPr>
        <w:t>とその根拠について記載する。使用患者数は</w:t>
      </w:r>
      <w:r w:rsidR="00014259" w:rsidRPr="00573E47">
        <w:rPr>
          <w:rFonts w:hint="eastAsia"/>
          <w:i/>
          <w:iCs/>
        </w:rPr>
        <w:t>各集団において、評価対象品目に関する現在の臨床実態や使用実績等を考慮して、長期的な観点からの患者割合</w:t>
      </w:r>
      <w:r w:rsidR="00014259" w:rsidRPr="00573E47">
        <w:rPr>
          <w:i/>
          <w:iCs/>
        </w:rPr>
        <w:t>(</w:t>
      </w:r>
      <w:r w:rsidR="00014259" w:rsidRPr="00573E47">
        <w:rPr>
          <w:rFonts w:hint="eastAsia"/>
          <w:i/>
          <w:iCs/>
        </w:rPr>
        <w:t>特許期間の累積患者数に基づく患者割合等</w:t>
      </w:r>
      <w:r w:rsidR="00014259" w:rsidRPr="00573E47">
        <w:rPr>
          <w:i/>
          <w:iCs/>
        </w:rPr>
        <w:t>)</w:t>
      </w:r>
      <w:r w:rsidR="00014259" w:rsidRPr="00573E47">
        <w:rPr>
          <w:rFonts w:hint="eastAsia"/>
          <w:i/>
          <w:iCs/>
        </w:rPr>
        <w:t>を推計する。</w:t>
      </w:r>
    </w:p>
    <w:p w14:paraId="62CFCE41" w14:textId="24470CCD" w:rsidR="00387BC2" w:rsidRPr="00573E47" w:rsidRDefault="00F0035B" w:rsidP="00573E47">
      <w:pPr>
        <w:pStyle w:val="af3"/>
        <w:numPr>
          <w:ilvl w:val="0"/>
          <w:numId w:val="45"/>
        </w:numPr>
        <w:ind w:leftChars="0"/>
        <w:rPr>
          <w:i/>
          <w:iCs/>
        </w:rPr>
      </w:pPr>
      <w:r w:rsidRPr="00F0035B">
        <w:rPr>
          <w:rFonts w:hint="eastAsia"/>
          <w:i/>
          <w:iCs/>
        </w:rPr>
        <w:t>原則として公表可能な状態とする</w:t>
      </w:r>
      <w:r>
        <w:rPr>
          <w:rFonts w:hint="eastAsia"/>
          <w:i/>
          <w:iCs/>
        </w:rPr>
        <w:t>。</w:t>
      </w:r>
    </w:p>
    <w:p w14:paraId="0177EA66" w14:textId="2BE2C111" w:rsidR="009E3471" w:rsidRDefault="009E3471" w:rsidP="00DE2A0A">
      <w:pPr>
        <w:rPr>
          <w:rFonts w:ascii="Verdana" w:eastAsia="ＭＳ Ｐゴシック" w:hAnsi="Verdana"/>
          <w:i/>
          <w:iCs/>
        </w:rPr>
      </w:pPr>
    </w:p>
    <w:p w14:paraId="4F074C18" w14:textId="77777777" w:rsidR="00F825B8" w:rsidRPr="00573E47" w:rsidRDefault="00F825B8" w:rsidP="00DE2A0A">
      <w:pPr>
        <w:rPr>
          <w:rFonts w:ascii="Verdana" w:eastAsia="ＭＳ Ｐゴシック" w:hAnsi="Verdana"/>
          <w:i/>
          <w:iCs/>
        </w:rPr>
      </w:pPr>
    </w:p>
    <w:p w14:paraId="25459F2D" w14:textId="0CE68E43" w:rsidR="00F26D4E" w:rsidRPr="00072D15" w:rsidRDefault="00F26D4E" w:rsidP="00573E47">
      <w:pPr>
        <w:pStyle w:val="3"/>
        <w:ind w:left="105"/>
      </w:pPr>
      <w:bookmarkStart w:id="44" w:name="_Toc161934537"/>
      <w:r w:rsidRPr="00072D15">
        <w:lastRenderedPageBreak/>
        <w:t>5.1.</w:t>
      </w:r>
      <w:r>
        <w:t>6</w:t>
      </w:r>
      <w:r w:rsidRPr="00072D15">
        <w:t xml:space="preserve"> </w:t>
      </w:r>
      <w:r>
        <w:rPr>
          <w:rFonts w:hint="eastAsia"/>
        </w:rPr>
        <w:t>価格の引き上げ</w:t>
      </w:r>
      <w:r>
        <w:rPr>
          <w:rFonts w:hint="eastAsia"/>
        </w:rPr>
        <w:t xml:space="preserve"> </w:t>
      </w:r>
      <w:r>
        <w:t>[</w:t>
      </w:r>
      <w:r>
        <w:rPr>
          <w:rFonts w:hint="eastAsia"/>
        </w:rPr>
        <w:t>該当する場合のみ</w:t>
      </w:r>
      <w:r>
        <w:rPr>
          <w:rFonts w:hint="eastAsia"/>
        </w:rPr>
        <w:t>]</w:t>
      </w:r>
      <w:bookmarkEnd w:id="44"/>
    </w:p>
    <w:p w14:paraId="7AF83678" w14:textId="6483BCCE" w:rsidR="00F26D4E" w:rsidRPr="00573E47" w:rsidRDefault="00F26D4E" w:rsidP="00573E47">
      <w:pPr>
        <w:pStyle w:val="af3"/>
        <w:numPr>
          <w:ilvl w:val="0"/>
          <w:numId w:val="45"/>
        </w:numPr>
        <w:ind w:leftChars="0"/>
        <w:rPr>
          <w:i/>
          <w:iCs/>
        </w:rPr>
      </w:pPr>
      <w:r w:rsidRPr="00573E47">
        <w:rPr>
          <w:rFonts w:hint="eastAsia"/>
          <w:i/>
          <w:iCs/>
        </w:rPr>
        <w:t>当該品目の価格の引き上げを希望する場合は</w:t>
      </w:r>
    </w:p>
    <w:p w14:paraId="7B31ECA2" w14:textId="77777777" w:rsidR="0017058C" w:rsidRPr="0017058C" w:rsidRDefault="00F26D4E" w:rsidP="0017058C">
      <w:pPr>
        <w:rPr>
          <w:rFonts w:ascii="Verdana" w:eastAsia="ＭＳ Ｐゴシック" w:hAnsi="Verdana"/>
          <w:i/>
          <w:iCs/>
        </w:rPr>
      </w:pPr>
      <w:r w:rsidRPr="006870ED">
        <w:rPr>
          <w:rFonts w:ascii="Verdana" w:eastAsia="ＭＳ Ｐゴシック" w:hAnsi="Verdana" w:hint="eastAsia"/>
          <w:i/>
          <w:iCs/>
        </w:rPr>
        <w:t>条件①</w:t>
      </w:r>
    </w:p>
    <w:p w14:paraId="41704B20"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（一）対象品目に係るメタ解析及びシステマチックレビューを除く臨床研究が、次のいずれにも</w:t>
      </w:r>
    </w:p>
    <w:p w14:paraId="0BFED5A2"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該当すること。</w:t>
      </w:r>
    </w:p>
    <w:p w14:paraId="4A565482"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（ア）対象品目に係る新規の臨床研究に関する論文が、</w:t>
      </w:r>
      <w:r w:rsidRPr="0017058C">
        <w:rPr>
          <w:rFonts w:ascii="Verdana" w:eastAsia="ＭＳ Ｐゴシック" w:hAnsi="Verdana" w:hint="eastAsia"/>
          <w:i/>
          <w:iCs/>
        </w:rPr>
        <w:t>impact factor</w:t>
      </w:r>
      <w:r w:rsidRPr="0017058C">
        <w:rPr>
          <w:rFonts w:ascii="Verdana" w:eastAsia="ＭＳ Ｐゴシック" w:hAnsi="Verdana" w:hint="eastAsia"/>
          <w:i/>
          <w:iCs/>
        </w:rPr>
        <w:t>（</w:t>
      </w:r>
      <w:r w:rsidRPr="0017058C">
        <w:rPr>
          <w:rFonts w:ascii="Verdana" w:eastAsia="ＭＳ Ｐゴシック" w:hAnsi="Verdana" w:hint="eastAsia"/>
          <w:i/>
          <w:iCs/>
        </w:rPr>
        <w:t>Clarivate</w:t>
      </w:r>
    </w:p>
    <w:p w14:paraId="6CF4E2F4"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 xml:space="preserve">analytics </w:t>
      </w:r>
      <w:r w:rsidRPr="0017058C">
        <w:rPr>
          <w:rFonts w:ascii="Verdana" w:eastAsia="ＭＳ Ｐゴシック" w:hAnsi="Verdana" w:hint="eastAsia"/>
          <w:i/>
          <w:iCs/>
        </w:rPr>
        <w:t>社の“</w:t>
      </w:r>
      <w:proofErr w:type="spellStart"/>
      <w:r w:rsidRPr="0017058C">
        <w:rPr>
          <w:rFonts w:ascii="Verdana" w:eastAsia="ＭＳ Ｐゴシック" w:hAnsi="Verdana" w:hint="eastAsia"/>
          <w:i/>
          <w:iCs/>
        </w:rPr>
        <w:t>InCites</w:t>
      </w:r>
      <w:proofErr w:type="spellEnd"/>
      <w:r w:rsidRPr="0017058C">
        <w:rPr>
          <w:rFonts w:ascii="Verdana" w:eastAsia="ＭＳ Ｐゴシック" w:hAnsi="Verdana" w:hint="eastAsia"/>
          <w:i/>
          <w:iCs/>
        </w:rPr>
        <w:t xml:space="preserve"> Journal Citation Reports</w:t>
      </w:r>
      <w:r w:rsidRPr="0017058C">
        <w:rPr>
          <w:rFonts w:ascii="Verdana" w:eastAsia="ＭＳ Ｐゴシック" w:hAnsi="Verdana" w:hint="eastAsia"/>
          <w:i/>
          <w:iCs/>
        </w:rPr>
        <w:t>”により提供されている</w:t>
      </w:r>
      <w:r w:rsidRPr="0017058C">
        <w:rPr>
          <w:rFonts w:ascii="Verdana" w:eastAsia="ＭＳ Ｐゴシック" w:hAnsi="Verdana" w:hint="eastAsia"/>
          <w:i/>
          <w:iCs/>
        </w:rPr>
        <w:t>impact</w:t>
      </w:r>
    </w:p>
    <w:p w14:paraId="09B3A1C8"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 xml:space="preserve">factor </w:t>
      </w:r>
      <w:r w:rsidRPr="0017058C">
        <w:rPr>
          <w:rFonts w:ascii="Verdana" w:eastAsia="ＭＳ Ｐゴシック" w:hAnsi="Verdana" w:hint="eastAsia"/>
          <w:i/>
          <w:iCs/>
        </w:rPr>
        <w:t>をいう。）の平均値（当該論文の受理又は論文掲載時から過去５年間の平均</w:t>
      </w:r>
    </w:p>
    <w:p w14:paraId="4B5221F0"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値）が</w:t>
      </w:r>
      <w:r w:rsidRPr="0017058C">
        <w:rPr>
          <w:rFonts w:ascii="Verdana" w:eastAsia="ＭＳ Ｐゴシック" w:hAnsi="Verdana" w:hint="eastAsia"/>
          <w:i/>
          <w:iCs/>
        </w:rPr>
        <w:t xml:space="preserve">15.0 </w:t>
      </w:r>
      <w:r w:rsidRPr="0017058C">
        <w:rPr>
          <w:rFonts w:ascii="Verdana" w:eastAsia="ＭＳ Ｐゴシック" w:hAnsi="Verdana" w:hint="eastAsia"/>
          <w:i/>
          <w:iCs/>
        </w:rPr>
        <w:t>を超える学術誌に原著論文として受理されていること。ただし、他の条件を</w:t>
      </w:r>
    </w:p>
    <w:p w14:paraId="28ECDB71"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すべて満たすものの、「</w:t>
      </w:r>
      <w:r w:rsidRPr="0017058C">
        <w:rPr>
          <w:rFonts w:ascii="Verdana" w:eastAsia="ＭＳ Ｐゴシック" w:hAnsi="Verdana" w:hint="eastAsia"/>
          <w:i/>
          <w:iCs/>
        </w:rPr>
        <w:t xml:space="preserve">impact factor </w:t>
      </w:r>
      <w:r w:rsidRPr="0017058C">
        <w:rPr>
          <w:rFonts w:ascii="Verdana" w:eastAsia="ＭＳ Ｐゴシック" w:hAnsi="Verdana" w:hint="eastAsia"/>
          <w:i/>
          <w:iCs/>
        </w:rPr>
        <w:t>が</w:t>
      </w:r>
      <w:r w:rsidRPr="0017058C">
        <w:rPr>
          <w:rFonts w:ascii="Verdana" w:eastAsia="ＭＳ Ｐゴシック" w:hAnsi="Verdana" w:hint="eastAsia"/>
          <w:i/>
          <w:iCs/>
        </w:rPr>
        <w:t xml:space="preserve">15.0 </w:t>
      </w:r>
      <w:r w:rsidRPr="0017058C">
        <w:rPr>
          <w:rFonts w:ascii="Verdana" w:eastAsia="ＭＳ Ｐゴシック" w:hAnsi="Verdana" w:hint="eastAsia"/>
          <w:i/>
          <w:iCs/>
        </w:rPr>
        <w:t>を超える｣という条件について、疾患領域</w:t>
      </w:r>
    </w:p>
    <w:p w14:paraId="21AB3D11"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の特性等により満たすことが困難な場合は、査読を受けた英文の原著論文であり、専門</w:t>
      </w:r>
    </w:p>
    <w:p w14:paraId="415285CD"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組織で議論し、論文が十分、科学的に妥当であると判断される場合には、当該条件を</w:t>
      </w:r>
    </w:p>
    <w:p w14:paraId="15E3CE09"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満たすものとみなす。</w:t>
      </w:r>
    </w:p>
    <w:p w14:paraId="5F63EA76"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（イ）当該論文を受理した学術誌が、レビュー雑誌又は創刊</w:t>
      </w:r>
      <w:r w:rsidRPr="0017058C">
        <w:rPr>
          <w:rFonts w:ascii="Verdana" w:eastAsia="ＭＳ Ｐゴシック" w:hAnsi="Verdana" w:hint="eastAsia"/>
          <w:i/>
          <w:iCs/>
        </w:rPr>
        <w:t xml:space="preserve">10 </w:t>
      </w:r>
      <w:r w:rsidRPr="0017058C">
        <w:rPr>
          <w:rFonts w:ascii="Verdana" w:eastAsia="ＭＳ Ｐゴシック" w:hAnsi="Verdana" w:hint="eastAsia"/>
          <w:i/>
          <w:iCs/>
        </w:rPr>
        <w:t>年以内の学術誌でない</w:t>
      </w:r>
    </w:p>
    <w:p w14:paraId="17269DBE"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こと。</w:t>
      </w:r>
    </w:p>
    <w:p w14:paraId="3F7E3294" w14:textId="77777777" w:rsidR="0017058C" w:rsidRPr="0017058C" w:rsidRDefault="0017058C" w:rsidP="0017058C">
      <w:pPr>
        <w:rPr>
          <w:rFonts w:ascii="Verdana" w:eastAsia="ＭＳ Ｐゴシック" w:hAnsi="Verdana"/>
          <w:i/>
          <w:iCs/>
        </w:rPr>
      </w:pPr>
      <w:r w:rsidRPr="0017058C">
        <w:rPr>
          <w:rFonts w:ascii="Verdana" w:eastAsia="ＭＳ Ｐゴシック" w:hAnsi="Verdana" w:hint="eastAsia"/>
          <w:i/>
          <w:iCs/>
        </w:rPr>
        <w:t>（ウ）当該臨床研究において、比較対照技術より効果が増加することが、日本人を含む</w:t>
      </w:r>
    </w:p>
    <w:p w14:paraId="242FE723" w14:textId="1C654D95" w:rsidR="00F26D4E" w:rsidRPr="006870ED" w:rsidRDefault="0017058C" w:rsidP="0017058C">
      <w:pPr>
        <w:rPr>
          <w:rFonts w:ascii="Verdana" w:eastAsia="ＭＳ Ｐゴシック" w:hAnsi="Verdana"/>
          <w:i/>
          <w:iCs/>
        </w:rPr>
      </w:pPr>
      <w:r w:rsidRPr="0017058C">
        <w:rPr>
          <w:rFonts w:ascii="Verdana" w:eastAsia="ＭＳ Ｐゴシック" w:hAnsi="Verdana" w:hint="eastAsia"/>
          <w:i/>
          <w:iCs/>
        </w:rPr>
        <w:t>集団において統計学的に示されていること。</w:t>
      </w:r>
    </w:p>
    <w:p w14:paraId="209B12E4" w14:textId="77777777" w:rsidR="0017058C" w:rsidRDefault="0017058C" w:rsidP="00F26D4E">
      <w:pPr>
        <w:rPr>
          <w:rFonts w:ascii="Verdana" w:eastAsia="ＭＳ Ｐゴシック" w:hAnsi="Verdana"/>
          <w:i/>
          <w:iCs/>
        </w:rPr>
      </w:pPr>
    </w:p>
    <w:p w14:paraId="1005ADAC" w14:textId="2ABFF15C" w:rsidR="0017058C" w:rsidRDefault="00F26D4E" w:rsidP="00F26D4E">
      <w:pPr>
        <w:rPr>
          <w:rFonts w:ascii="Verdana" w:eastAsia="ＭＳ Ｐゴシック" w:hAnsi="Verdana"/>
          <w:i/>
          <w:iCs/>
        </w:rPr>
      </w:pPr>
      <w:r w:rsidRPr="006870ED">
        <w:rPr>
          <w:rFonts w:ascii="Verdana" w:eastAsia="ＭＳ Ｐゴシック" w:hAnsi="Verdana" w:hint="eastAsia"/>
          <w:i/>
          <w:iCs/>
        </w:rPr>
        <w:t>条件②</w:t>
      </w:r>
    </w:p>
    <w:p w14:paraId="135E6590" w14:textId="5931FECD" w:rsidR="0017058C" w:rsidRPr="006870ED" w:rsidRDefault="0017058C" w:rsidP="00F26D4E">
      <w:pPr>
        <w:rPr>
          <w:rFonts w:ascii="Verdana" w:eastAsia="ＭＳ Ｐゴシック" w:hAnsi="Verdana"/>
          <w:i/>
          <w:iCs/>
        </w:rPr>
      </w:pPr>
      <w:r w:rsidRPr="0017058C">
        <w:rPr>
          <w:rFonts w:ascii="Verdana" w:eastAsia="ＭＳ Ｐゴシック" w:hAnsi="Verdana" w:hint="eastAsia"/>
          <w:i/>
          <w:iCs/>
        </w:rPr>
        <w:t>対象品目の薬理作用等が比較対照技術と著しく異なること。</w:t>
      </w:r>
    </w:p>
    <w:p w14:paraId="3FEAD614" w14:textId="77777777" w:rsidR="00F26D4E" w:rsidRDefault="00F26D4E" w:rsidP="00F26D4E">
      <w:pPr>
        <w:rPr>
          <w:rFonts w:ascii="Verdana" w:eastAsia="ＭＳ Ｐゴシック" w:hAnsi="Verdana"/>
        </w:rPr>
      </w:pPr>
    </w:p>
    <w:p w14:paraId="2F23904A" w14:textId="77777777" w:rsidR="00F26D4E" w:rsidRPr="00573E47" w:rsidRDefault="00F26D4E" w:rsidP="00F26D4E">
      <w:pPr>
        <w:rPr>
          <w:rFonts w:ascii="Verdana" w:eastAsia="ＭＳ Ｐゴシック" w:hAnsi="Verdana"/>
          <w:i/>
          <w:iCs/>
        </w:rPr>
      </w:pPr>
      <w:r w:rsidRPr="00573E47">
        <w:rPr>
          <w:rFonts w:ascii="Verdana" w:eastAsia="ＭＳ Ｐゴシック" w:hAnsi="Verdana" w:hint="eastAsia"/>
          <w:i/>
          <w:iCs/>
        </w:rPr>
        <w:t>の</w:t>
      </w:r>
      <w:r w:rsidRPr="00573E47">
        <w:rPr>
          <w:rFonts w:ascii="Verdana" w:eastAsia="ＭＳ Ｐゴシック" w:hAnsi="Verdana"/>
          <w:i/>
          <w:iCs/>
        </w:rPr>
        <w:t>2</w:t>
      </w:r>
      <w:r w:rsidRPr="00573E47">
        <w:rPr>
          <w:rFonts w:ascii="Verdana" w:eastAsia="ＭＳ Ｐゴシック" w:hAnsi="Verdana" w:hint="eastAsia"/>
          <w:i/>
          <w:iCs/>
        </w:rPr>
        <w:t>条件を満たしていることの根拠を提示する。</w:t>
      </w:r>
    </w:p>
    <w:p w14:paraId="2A52C7F6" w14:textId="77777777" w:rsidR="00CE08C2" w:rsidRDefault="00CE08C2" w:rsidP="00DE2A0A">
      <w:pPr>
        <w:rPr>
          <w:rFonts w:ascii="Verdana" w:eastAsia="ＭＳ Ｐゴシック" w:hAnsi="Verdana"/>
        </w:rPr>
      </w:pPr>
    </w:p>
    <w:p w14:paraId="6F3EDAA5" w14:textId="77777777" w:rsidR="00F825B8" w:rsidRPr="00F26D4E" w:rsidRDefault="00F825B8" w:rsidP="00DE2A0A">
      <w:pPr>
        <w:rPr>
          <w:rFonts w:ascii="Verdana" w:eastAsia="ＭＳ Ｐゴシック" w:hAnsi="Verdana"/>
        </w:rPr>
      </w:pPr>
    </w:p>
    <w:p w14:paraId="1C608194" w14:textId="6E08F71B" w:rsidR="00242D5E" w:rsidRPr="00072D15" w:rsidRDefault="00242D5E" w:rsidP="00242D5E">
      <w:pPr>
        <w:pStyle w:val="2"/>
        <w:rPr>
          <w:rFonts w:eastAsia="ＭＳ Ｐゴシック"/>
        </w:rPr>
      </w:pPr>
      <w:bookmarkStart w:id="45" w:name="_Toc161934538"/>
      <w:r w:rsidRPr="00072D15">
        <w:rPr>
          <w:rFonts w:eastAsia="ＭＳ Ｐゴシック"/>
        </w:rPr>
        <w:t>5</w:t>
      </w:r>
      <w:r w:rsidR="00244C29" w:rsidRPr="00072D15">
        <w:rPr>
          <w:rFonts w:eastAsia="ＭＳ Ｐゴシック"/>
        </w:rPr>
        <w:t>.</w:t>
      </w:r>
      <w:r w:rsidR="00B148FB" w:rsidRPr="00072D15">
        <w:rPr>
          <w:rFonts w:eastAsia="ＭＳ Ｐゴシック"/>
        </w:rPr>
        <w:t>2</w:t>
      </w:r>
      <w:r w:rsidRPr="00072D15">
        <w:rPr>
          <w:rFonts w:eastAsia="ＭＳ Ｐゴシック"/>
        </w:rPr>
        <w:t xml:space="preserve"> </w:t>
      </w:r>
      <w:bookmarkStart w:id="46" w:name="_Hlk19181993"/>
      <w:r w:rsidR="00496A91" w:rsidRPr="00072D15">
        <w:rPr>
          <w:rFonts w:eastAsia="ＭＳ Ｐゴシック"/>
        </w:rPr>
        <w:t>公的介護費や生産性損失を含めた</w:t>
      </w:r>
      <w:r w:rsidRPr="00072D15">
        <w:rPr>
          <w:rFonts w:eastAsia="ＭＳ Ｐゴシック"/>
        </w:rPr>
        <w:t>分析</w:t>
      </w:r>
      <w:r w:rsidRPr="00072D15">
        <w:rPr>
          <w:rFonts w:eastAsia="ＭＳ Ｐゴシック"/>
        </w:rPr>
        <w:t xml:space="preserve"> [</w:t>
      </w:r>
      <w:r w:rsidRPr="00072D15">
        <w:rPr>
          <w:rFonts w:eastAsia="ＭＳ Ｐゴシック"/>
        </w:rPr>
        <w:t>該当する場合のみ</w:t>
      </w:r>
      <w:r w:rsidRPr="00072D15">
        <w:rPr>
          <w:rFonts w:eastAsia="ＭＳ Ｐゴシック"/>
        </w:rPr>
        <w:t>]</w:t>
      </w:r>
      <w:bookmarkEnd w:id="45"/>
      <w:bookmarkEnd w:id="46"/>
    </w:p>
    <w:p w14:paraId="4F8E9F59" w14:textId="5D40680E" w:rsidR="001B2CDC" w:rsidRPr="00573E47" w:rsidRDefault="001B2CDC" w:rsidP="00573E47">
      <w:pPr>
        <w:pStyle w:val="af3"/>
        <w:numPr>
          <w:ilvl w:val="0"/>
          <w:numId w:val="45"/>
        </w:numPr>
        <w:ind w:leftChars="0"/>
        <w:rPr>
          <w:i/>
          <w:iCs/>
        </w:rPr>
      </w:pPr>
      <w:r w:rsidRPr="00573E47">
        <w:rPr>
          <w:rFonts w:hint="eastAsia"/>
          <w:i/>
          <w:iCs/>
        </w:rPr>
        <w:t>公的介護費や</w:t>
      </w:r>
      <w:r w:rsidR="001D4208" w:rsidRPr="00573E47">
        <w:rPr>
          <w:rFonts w:hint="eastAsia"/>
          <w:i/>
          <w:iCs/>
        </w:rPr>
        <w:t>医療技術に直接起因する</w:t>
      </w:r>
      <w:r w:rsidRPr="00573E47">
        <w:rPr>
          <w:rFonts w:hint="eastAsia"/>
          <w:i/>
          <w:iCs/>
        </w:rPr>
        <w:t>生産性損失を含めた分析を行った場合はその結果を記載する。</w:t>
      </w:r>
    </w:p>
    <w:p w14:paraId="3836762E" w14:textId="6AACC318" w:rsidR="00242D5E" w:rsidRDefault="00242D5E">
      <w:pPr>
        <w:rPr>
          <w:rFonts w:ascii="Verdana" w:eastAsia="ＭＳ Ｐゴシック" w:hAnsi="Verdana"/>
        </w:rPr>
      </w:pPr>
    </w:p>
    <w:p w14:paraId="46846779" w14:textId="43552983" w:rsidR="00BA2D1F" w:rsidRPr="00072D15" w:rsidRDefault="00BA2D1F">
      <w:pPr>
        <w:rPr>
          <w:rFonts w:ascii="Verdana" w:eastAsia="ＭＳ Ｐゴシック" w:hAnsi="Verdana"/>
        </w:rPr>
      </w:pPr>
    </w:p>
    <w:p w14:paraId="69250614" w14:textId="1C17C46D" w:rsidR="00BA2D1F" w:rsidRPr="00072D15" w:rsidRDefault="00BA2D1F" w:rsidP="00BA2D1F">
      <w:pPr>
        <w:pStyle w:val="2"/>
        <w:rPr>
          <w:rFonts w:eastAsia="ＭＳ Ｐゴシック"/>
        </w:rPr>
      </w:pPr>
      <w:bookmarkStart w:id="47" w:name="_Toc161934539"/>
      <w:r w:rsidRPr="00072D15">
        <w:rPr>
          <w:rFonts w:eastAsia="ＭＳ Ｐゴシック"/>
        </w:rPr>
        <w:t>5</w:t>
      </w:r>
      <w:r w:rsidR="00244C29" w:rsidRPr="00072D15">
        <w:rPr>
          <w:rFonts w:eastAsia="ＭＳ Ｐゴシック"/>
        </w:rPr>
        <w:t>.</w:t>
      </w:r>
      <w:r w:rsidR="009D1B12" w:rsidRPr="00072D15">
        <w:rPr>
          <w:rFonts w:eastAsia="ＭＳ Ｐゴシック"/>
        </w:rPr>
        <w:t>3</w:t>
      </w:r>
      <w:r w:rsidR="00C73B00">
        <w:rPr>
          <w:rFonts w:eastAsia="ＭＳ Ｐゴシック"/>
        </w:rPr>
        <w:t xml:space="preserve"> </w:t>
      </w:r>
      <w:r w:rsidR="00DF46D9" w:rsidRPr="00072D15">
        <w:rPr>
          <w:rFonts w:eastAsia="ＭＳ Ｐゴシック"/>
        </w:rPr>
        <w:t>その他</w:t>
      </w:r>
      <w:r w:rsidR="00E64562" w:rsidRPr="00072D15">
        <w:rPr>
          <w:rFonts w:eastAsia="ＭＳ Ｐゴシック"/>
        </w:rPr>
        <w:t>の分析</w:t>
      </w:r>
      <w:r w:rsidR="00DF46D9" w:rsidRPr="00072D15">
        <w:rPr>
          <w:rFonts w:eastAsia="ＭＳ Ｐゴシック"/>
        </w:rPr>
        <w:t xml:space="preserve"> [</w:t>
      </w:r>
      <w:r w:rsidR="00DF46D9" w:rsidRPr="00072D15">
        <w:rPr>
          <w:rFonts w:eastAsia="ＭＳ Ｐゴシック"/>
        </w:rPr>
        <w:t>該当する場合のみ</w:t>
      </w:r>
      <w:r w:rsidR="00DF46D9" w:rsidRPr="00072D15">
        <w:rPr>
          <w:rFonts w:eastAsia="ＭＳ Ｐゴシック"/>
        </w:rPr>
        <w:t>]</w:t>
      </w:r>
      <w:bookmarkEnd w:id="47"/>
    </w:p>
    <w:p w14:paraId="775E53B3" w14:textId="047F20CA" w:rsidR="009D1B12" w:rsidRPr="00573E47" w:rsidRDefault="00F558D1" w:rsidP="00573E47">
      <w:pPr>
        <w:pStyle w:val="af3"/>
        <w:numPr>
          <w:ilvl w:val="0"/>
          <w:numId w:val="45"/>
        </w:numPr>
        <w:ind w:leftChars="0"/>
        <w:rPr>
          <w:i/>
          <w:iCs/>
        </w:rPr>
      </w:pPr>
      <w:r w:rsidRPr="00573E47">
        <w:rPr>
          <w:rFonts w:hint="eastAsia"/>
          <w:i/>
          <w:iCs/>
        </w:rPr>
        <w:t>費用対効果評価専門組織で決定された分析枠組み以外の分析はここに記載する</w:t>
      </w:r>
      <w:r w:rsidR="009D1B12" w:rsidRPr="00573E47">
        <w:rPr>
          <w:rFonts w:hint="eastAsia"/>
          <w:i/>
          <w:iCs/>
        </w:rPr>
        <w:t>。</w:t>
      </w:r>
      <w:r w:rsidR="00E15A9E">
        <w:rPr>
          <w:rFonts w:hint="eastAsia"/>
          <w:i/>
          <w:iCs/>
        </w:rPr>
        <w:t>(</w:t>
      </w:r>
      <w:r w:rsidR="00E15A9E">
        <w:rPr>
          <w:rFonts w:hint="eastAsia"/>
          <w:i/>
          <w:iCs/>
        </w:rPr>
        <w:t>例：製造販売業者が独自に設定したシナリオ分析やサブグループ分析</w:t>
      </w:r>
      <w:r w:rsidR="00E15A9E">
        <w:rPr>
          <w:rFonts w:hint="eastAsia"/>
          <w:i/>
          <w:iCs/>
        </w:rPr>
        <w:t>)</w:t>
      </w:r>
    </w:p>
    <w:p w14:paraId="44BE19AF" w14:textId="788BDF66"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53DA67E1" w14:textId="0179C1DF" w:rsidR="00777F92" w:rsidRPr="00072D15" w:rsidRDefault="00584CA7" w:rsidP="00584CA7">
      <w:pPr>
        <w:pStyle w:val="1"/>
      </w:pPr>
      <w:bookmarkStart w:id="48" w:name="_Toc161934540"/>
      <w:r w:rsidRPr="00072D15">
        <w:lastRenderedPageBreak/>
        <w:t>6</w:t>
      </w:r>
      <w:r w:rsidR="00244C29" w:rsidRPr="00072D15">
        <w:t>.</w:t>
      </w:r>
      <w:r w:rsidRPr="00072D15">
        <w:t xml:space="preserve"> </w:t>
      </w:r>
      <w:r w:rsidRPr="00072D15">
        <w:t>再分析用のデータ</w:t>
      </w:r>
      <w:bookmarkEnd w:id="48"/>
    </w:p>
    <w:p w14:paraId="6595559A" w14:textId="77777777" w:rsidR="009300E5" w:rsidRPr="00072D15" w:rsidRDefault="009300E5" w:rsidP="00A31706">
      <w:pPr>
        <w:rPr>
          <w:rFonts w:ascii="Verdana" w:eastAsia="ＭＳ Ｐゴシック" w:hAnsi="Verdana"/>
        </w:rPr>
      </w:pPr>
    </w:p>
    <w:p w14:paraId="7CD01407" w14:textId="44E21D1B" w:rsidR="00584CA7" w:rsidRPr="00573E47" w:rsidRDefault="00584CA7" w:rsidP="00573E47">
      <w:pPr>
        <w:pStyle w:val="af3"/>
        <w:numPr>
          <w:ilvl w:val="0"/>
          <w:numId w:val="46"/>
        </w:numPr>
        <w:ind w:leftChars="0"/>
        <w:rPr>
          <w:i/>
          <w:iCs/>
        </w:rPr>
      </w:pPr>
      <w:r w:rsidRPr="00573E47">
        <w:rPr>
          <w:rFonts w:hint="eastAsia"/>
          <w:i/>
          <w:iCs/>
        </w:rPr>
        <w:t>再分析用データについては、結果</w:t>
      </w:r>
      <w:r w:rsidR="003E3A6B" w:rsidRPr="00573E47">
        <w:rPr>
          <w:rFonts w:hint="eastAsia"/>
          <w:i/>
          <w:iCs/>
        </w:rPr>
        <w:t>が</w:t>
      </w:r>
      <w:r w:rsidRPr="00573E47">
        <w:rPr>
          <w:rFonts w:hint="eastAsia"/>
          <w:i/>
          <w:iCs/>
        </w:rPr>
        <w:t>再現等可能になるよう電子ファイルの形式で提出する。</w:t>
      </w:r>
      <w:r w:rsidR="000A713A" w:rsidRPr="00573E47">
        <w:rPr>
          <w:rFonts w:hint="eastAsia"/>
          <w:i/>
          <w:iCs/>
        </w:rPr>
        <w:t>その際、</w:t>
      </w:r>
      <w:r w:rsidR="00EC7F06" w:rsidRPr="00573E47">
        <w:rPr>
          <w:rFonts w:hint="eastAsia"/>
          <w:i/>
          <w:iCs/>
        </w:rPr>
        <w:t>入力するパラメータ等は操作可能な状態にしておく。</w:t>
      </w:r>
      <w:r w:rsidR="00895C60" w:rsidRPr="00573E47">
        <w:rPr>
          <w:rFonts w:hint="eastAsia"/>
          <w:i/>
          <w:iCs/>
        </w:rPr>
        <w:t>第三者の専門家が理解でき、かつ、原則としてすべてのパラメータ</w:t>
      </w:r>
      <w:r w:rsidR="00895C60" w:rsidRPr="00573E47">
        <w:rPr>
          <w:i/>
          <w:iCs/>
        </w:rPr>
        <w:t>(</w:t>
      </w:r>
      <w:r w:rsidR="00895C60" w:rsidRPr="00573E47">
        <w:rPr>
          <w:rFonts w:hint="eastAsia"/>
          <w:i/>
          <w:iCs/>
        </w:rPr>
        <w:t>推移確率、</w:t>
      </w:r>
      <w:r w:rsidR="00895C60" w:rsidRPr="00573E47">
        <w:rPr>
          <w:i/>
          <w:iCs/>
        </w:rPr>
        <w:t>QOL</w:t>
      </w:r>
      <w:r w:rsidR="00895C60" w:rsidRPr="00573E47">
        <w:rPr>
          <w:rFonts w:hint="eastAsia"/>
          <w:i/>
          <w:iCs/>
        </w:rPr>
        <w:t>値、費用</w:t>
      </w:r>
      <w:r w:rsidR="00895C60" w:rsidRPr="00573E47">
        <w:rPr>
          <w:i/>
          <w:iCs/>
        </w:rPr>
        <w:t>)</w:t>
      </w:r>
      <w:r w:rsidR="00895C60" w:rsidRPr="00573E47">
        <w:rPr>
          <w:rFonts w:hint="eastAsia"/>
          <w:i/>
          <w:iCs/>
        </w:rPr>
        <w:t>を変更できる形で作成する。</w:t>
      </w:r>
    </w:p>
    <w:p w14:paraId="1DB7D2D1" w14:textId="1B1BBDC3" w:rsidR="00895C60" w:rsidRPr="00573E47" w:rsidRDefault="00895C60" w:rsidP="00573E47">
      <w:pPr>
        <w:pStyle w:val="af3"/>
        <w:numPr>
          <w:ilvl w:val="0"/>
          <w:numId w:val="46"/>
        </w:numPr>
        <w:ind w:leftChars="0"/>
        <w:rPr>
          <w:i/>
          <w:iCs/>
        </w:rPr>
      </w:pPr>
      <w:r w:rsidRPr="00573E47">
        <w:rPr>
          <w:rFonts w:hint="eastAsia"/>
          <w:i/>
          <w:iCs/>
        </w:rPr>
        <w:t>費用については、その全体額のみでなく、それらの詳細</w:t>
      </w:r>
      <w:r w:rsidRPr="00573E47">
        <w:rPr>
          <w:i/>
          <w:iCs/>
        </w:rPr>
        <w:t>(</w:t>
      </w:r>
      <w:r w:rsidRPr="00573E47">
        <w:rPr>
          <w:rFonts w:hint="eastAsia"/>
          <w:i/>
          <w:iCs/>
        </w:rPr>
        <w:t>積み上げの場合は各資源消費量と単価など</w:t>
      </w:r>
      <w:r w:rsidRPr="00573E47">
        <w:rPr>
          <w:i/>
          <w:iCs/>
        </w:rPr>
        <w:t>)</w:t>
      </w:r>
      <w:r w:rsidRPr="00573E47">
        <w:rPr>
          <w:rFonts w:hint="eastAsia"/>
          <w:i/>
          <w:iCs/>
        </w:rPr>
        <w:t>を変更できるようにしておくことが望ましい。特に評価対象技術や比較対照技術の単価については、第三者が変更できるようにしておく。</w:t>
      </w:r>
    </w:p>
    <w:p w14:paraId="0E801F9B" w14:textId="7B8ED4DC" w:rsidR="00515AFF" w:rsidRPr="00573E47" w:rsidRDefault="00515AFF" w:rsidP="00573E47">
      <w:pPr>
        <w:pStyle w:val="af3"/>
        <w:numPr>
          <w:ilvl w:val="0"/>
          <w:numId w:val="46"/>
        </w:numPr>
        <w:ind w:leftChars="0"/>
        <w:rPr>
          <w:i/>
          <w:iCs/>
        </w:rPr>
      </w:pPr>
      <w:r w:rsidRPr="00573E47">
        <w:rPr>
          <w:rFonts w:hint="eastAsia"/>
          <w:i/>
          <w:iCs/>
        </w:rPr>
        <w:t>必要に応じて、パラメータ名とそれが指し示すものについて一覧表を添付する。</w:t>
      </w:r>
    </w:p>
    <w:p w14:paraId="559D42F5" w14:textId="0B3AC267" w:rsidR="00777F92" w:rsidRDefault="00584CA7" w:rsidP="0025604E">
      <w:pPr>
        <w:pStyle w:val="af3"/>
        <w:numPr>
          <w:ilvl w:val="0"/>
          <w:numId w:val="46"/>
        </w:numPr>
        <w:ind w:leftChars="0"/>
        <w:rPr>
          <w:i/>
          <w:iCs/>
        </w:rPr>
      </w:pPr>
      <w:r w:rsidRPr="00573E47">
        <w:rPr>
          <w:rFonts w:hint="eastAsia"/>
          <w:i/>
          <w:iCs/>
        </w:rPr>
        <w:t>使用したソフトウェアとバージョン、ファイル名、提出</w:t>
      </w:r>
      <w:r w:rsidR="00F06722" w:rsidRPr="00573E47">
        <w:rPr>
          <w:rFonts w:hint="eastAsia"/>
          <w:i/>
          <w:iCs/>
        </w:rPr>
        <w:t>方法</w:t>
      </w:r>
      <w:r w:rsidR="00244C29" w:rsidRPr="00573E47">
        <w:rPr>
          <w:i/>
          <w:iCs/>
        </w:rPr>
        <w:t>(</w:t>
      </w:r>
      <w:r w:rsidR="00F06722" w:rsidRPr="00573E47">
        <w:rPr>
          <w:rFonts w:hint="eastAsia"/>
          <w:i/>
          <w:iCs/>
        </w:rPr>
        <w:t>電子メール、</w:t>
      </w:r>
      <w:r w:rsidRPr="00573E47">
        <w:rPr>
          <w:i/>
          <w:iCs/>
        </w:rPr>
        <w:t>USB</w:t>
      </w:r>
      <w:r w:rsidRPr="00573E47">
        <w:rPr>
          <w:rFonts w:hint="eastAsia"/>
          <w:i/>
          <w:iCs/>
        </w:rPr>
        <w:t>メモリ、</w:t>
      </w:r>
      <w:r w:rsidRPr="00573E47">
        <w:rPr>
          <w:i/>
          <w:iCs/>
        </w:rPr>
        <w:t>CD-R</w:t>
      </w:r>
      <w:r w:rsidRPr="00573E47">
        <w:rPr>
          <w:rFonts w:hint="eastAsia"/>
          <w:i/>
          <w:iCs/>
        </w:rPr>
        <w:t>等</w:t>
      </w:r>
      <w:r w:rsidR="00244C29" w:rsidRPr="00573E47">
        <w:rPr>
          <w:i/>
          <w:iCs/>
        </w:rPr>
        <w:t>)</w:t>
      </w:r>
      <w:r w:rsidRPr="00573E47">
        <w:rPr>
          <w:rFonts w:hint="eastAsia"/>
          <w:i/>
          <w:iCs/>
        </w:rPr>
        <w:t>について</w:t>
      </w:r>
      <w:r w:rsidR="00515AFF" w:rsidRPr="00573E47">
        <w:rPr>
          <w:rFonts w:hint="eastAsia"/>
          <w:i/>
          <w:iCs/>
        </w:rPr>
        <w:t>別添の表形式で</w:t>
      </w:r>
      <w:r w:rsidRPr="00573E47">
        <w:rPr>
          <w:rFonts w:hint="eastAsia"/>
          <w:i/>
          <w:iCs/>
        </w:rPr>
        <w:t>記載する。</w:t>
      </w:r>
    </w:p>
    <w:p w14:paraId="38FD9674" w14:textId="77777777" w:rsidR="00463527" w:rsidRPr="00573E47" w:rsidRDefault="00463527" w:rsidP="00573E47">
      <w:pPr>
        <w:pStyle w:val="af3"/>
        <w:ind w:leftChars="0" w:left="440"/>
        <w:rPr>
          <w:i/>
          <w:iCs/>
        </w:rPr>
      </w:pPr>
    </w:p>
    <w:p w14:paraId="6F4C8A13" w14:textId="640D2632" w:rsidR="00DB504E" w:rsidRPr="00573E47" w:rsidRDefault="00DB504E" w:rsidP="00573E47">
      <w:pPr>
        <w:pStyle w:val="af3"/>
        <w:numPr>
          <w:ilvl w:val="0"/>
          <w:numId w:val="46"/>
        </w:numPr>
        <w:ind w:leftChars="0"/>
        <w:rPr>
          <w:i/>
          <w:iCs/>
        </w:rPr>
      </w:pPr>
      <w:r w:rsidRPr="00573E47">
        <w:rPr>
          <w:rFonts w:hint="eastAsia"/>
          <w:i/>
          <w:iCs/>
        </w:rPr>
        <w:t>ネットワークメタアナリシスを実施した場合、第三者が再現可能なデータと解析プログラムを可能な限り提出し、別添の表形式で記載する。</w:t>
      </w:r>
    </w:p>
    <w:p w14:paraId="78F0B0C0" w14:textId="44B99F16" w:rsidR="00AD6F46" w:rsidRDefault="00AD6F46">
      <w:pPr>
        <w:rPr>
          <w:rFonts w:ascii="Verdana" w:eastAsia="ＭＳ Ｐゴシック" w:hAnsi="Verdana"/>
        </w:rPr>
      </w:pPr>
    </w:p>
    <w:p w14:paraId="78E7EB2F" w14:textId="77777777" w:rsidR="00AD6F46" w:rsidRPr="00072D15" w:rsidRDefault="00AD6F46" w:rsidP="00AD6F46">
      <w:pPr>
        <w:rPr>
          <w:rFonts w:ascii="Verdana" w:eastAsia="ＭＳ Ｐゴシック" w:hAnsi="Verdana"/>
          <w:b/>
          <w:sz w:val="20"/>
          <w:szCs w:val="20"/>
        </w:rPr>
      </w:pPr>
    </w:p>
    <w:tbl>
      <w:tblPr>
        <w:tblW w:w="8757" w:type="dxa"/>
        <w:tblCellMar>
          <w:left w:w="99" w:type="dxa"/>
          <w:right w:w="99" w:type="dxa"/>
        </w:tblCellMar>
        <w:tblLook w:val="04A0" w:firstRow="1" w:lastRow="0" w:firstColumn="1" w:lastColumn="0" w:noHBand="0" w:noVBand="1"/>
      </w:tblPr>
      <w:tblGrid>
        <w:gridCol w:w="3241"/>
        <w:gridCol w:w="1714"/>
        <w:gridCol w:w="1745"/>
        <w:gridCol w:w="2057"/>
      </w:tblGrid>
      <w:tr w:rsidR="00AD6F46" w:rsidRPr="00072D15" w14:paraId="57E0AE08" w14:textId="77777777" w:rsidTr="00573E47">
        <w:trPr>
          <w:trHeight w:val="210"/>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573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使用したソフトウェア</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63BDD86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バージョン</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14:paraId="0523395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ファイル名</w:t>
            </w:r>
          </w:p>
        </w:tc>
        <w:tc>
          <w:tcPr>
            <w:tcW w:w="2057" w:type="dxa"/>
            <w:tcBorders>
              <w:top w:val="single" w:sz="4" w:space="0" w:color="auto"/>
              <w:left w:val="nil"/>
              <w:bottom w:val="single" w:sz="4" w:space="0" w:color="auto"/>
              <w:right w:val="single" w:sz="4" w:space="0" w:color="auto"/>
            </w:tcBorders>
            <w:shd w:val="clear" w:color="auto" w:fill="auto"/>
            <w:noWrap/>
            <w:vAlign w:val="center"/>
            <w:hideMark/>
          </w:tcPr>
          <w:p w14:paraId="335B7D3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提出メディア</w:t>
            </w:r>
          </w:p>
        </w:tc>
      </w:tr>
      <w:tr w:rsidR="00AD6F46" w:rsidRPr="00072D15" w14:paraId="206F1363" w14:textId="77777777" w:rsidTr="00573E47">
        <w:trPr>
          <w:trHeight w:val="210"/>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421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36D08C3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14:paraId="79A03ED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057" w:type="dxa"/>
            <w:tcBorders>
              <w:top w:val="single" w:sz="4" w:space="0" w:color="auto"/>
              <w:left w:val="nil"/>
              <w:bottom w:val="single" w:sz="4" w:space="0" w:color="auto"/>
              <w:right w:val="single" w:sz="4" w:space="0" w:color="auto"/>
            </w:tcBorders>
            <w:shd w:val="clear" w:color="auto" w:fill="auto"/>
            <w:noWrap/>
            <w:vAlign w:val="center"/>
            <w:hideMark/>
          </w:tcPr>
          <w:p w14:paraId="1396EF8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DB504E" w:rsidRPr="00072D15" w14:paraId="2AA8682C" w14:textId="77777777" w:rsidTr="00573E47">
        <w:trPr>
          <w:trHeight w:val="210"/>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6F675" w14:textId="77777777" w:rsidR="00DB504E" w:rsidRPr="00072D15" w:rsidRDefault="00DB504E" w:rsidP="00E15977">
            <w:pPr>
              <w:widowControl/>
              <w:jc w:val="center"/>
              <w:rPr>
                <w:rFonts w:ascii="Verdana" w:eastAsia="ＭＳ Ｐゴシック" w:hAnsi="Verdana" w:cs="ＭＳ Ｐゴシック"/>
                <w:color w:val="000000"/>
                <w:kern w:val="0"/>
                <w:sz w:val="20"/>
                <w:szCs w:val="20"/>
              </w:rPr>
            </w:pP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929EFFF" w14:textId="77777777" w:rsidR="00DB504E" w:rsidRPr="00072D15" w:rsidRDefault="00DB504E" w:rsidP="00E15977">
            <w:pPr>
              <w:widowControl/>
              <w:jc w:val="center"/>
              <w:rPr>
                <w:rFonts w:ascii="Verdana" w:eastAsia="ＭＳ Ｐゴシック" w:hAnsi="Verdana" w:cs="ＭＳ Ｐゴシック"/>
                <w:color w:val="000000"/>
                <w:kern w:val="0"/>
                <w:sz w:val="20"/>
                <w:szCs w:val="20"/>
              </w:rPr>
            </w:pPr>
          </w:p>
        </w:tc>
        <w:tc>
          <w:tcPr>
            <w:tcW w:w="1745" w:type="dxa"/>
            <w:tcBorders>
              <w:top w:val="single" w:sz="4" w:space="0" w:color="auto"/>
              <w:left w:val="nil"/>
              <w:bottom w:val="single" w:sz="4" w:space="0" w:color="auto"/>
              <w:right w:val="single" w:sz="4" w:space="0" w:color="auto"/>
            </w:tcBorders>
            <w:shd w:val="clear" w:color="auto" w:fill="auto"/>
            <w:noWrap/>
            <w:vAlign w:val="center"/>
          </w:tcPr>
          <w:p w14:paraId="68E8EF76" w14:textId="77777777" w:rsidR="00DB504E" w:rsidRPr="00072D15" w:rsidRDefault="00DB504E" w:rsidP="00E15977">
            <w:pPr>
              <w:widowControl/>
              <w:jc w:val="center"/>
              <w:rPr>
                <w:rFonts w:ascii="Verdana" w:eastAsia="ＭＳ Ｐゴシック" w:hAnsi="Verdana" w:cs="ＭＳ Ｐゴシック"/>
                <w:color w:val="000000"/>
                <w:kern w:val="0"/>
                <w:sz w:val="20"/>
                <w:szCs w:val="20"/>
              </w:rPr>
            </w:pPr>
          </w:p>
        </w:tc>
        <w:tc>
          <w:tcPr>
            <w:tcW w:w="2057" w:type="dxa"/>
            <w:tcBorders>
              <w:top w:val="single" w:sz="4" w:space="0" w:color="auto"/>
              <w:left w:val="nil"/>
              <w:bottom w:val="single" w:sz="4" w:space="0" w:color="auto"/>
              <w:right w:val="single" w:sz="4" w:space="0" w:color="auto"/>
            </w:tcBorders>
            <w:shd w:val="clear" w:color="auto" w:fill="auto"/>
            <w:noWrap/>
            <w:vAlign w:val="center"/>
          </w:tcPr>
          <w:p w14:paraId="4B377C4D" w14:textId="77777777" w:rsidR="00DB504E" w:rsidRPr="00072D15" w:rsidRDefault="00DB504E" w:rsidP="00E15977">
            <w:pPr>
              <w:widowControl/>
              <w:jc w:val="center"/>
              <w:rPr>
                <w:rFonts w:ascii="Verdana" w:eastAsia="ＭＳ Ｐゴシック" w:hAnsi="Verdana" w:cs="ＭＳ Ｐゴシック"/>
                <w:color w:val="000000"/>
                <w:kern w:val="0"/>
                <w:sz w:val="20"/>
                <w:szCs w:val="20"/>
              </w:rPr>
            </w:pPr>
          </w:p>
        </w:tc>
      </w:tr>
    </w:tbl>
    <w:p w14:paraId="6047898A" w14:textId="77777777" w:rsidR="00AD6F46" w:rsidRPr="00072D15" w:rsidRDefault="00AD6F46" w:rsidP="00AD6F46">
      <w:pPr>
        <w:rPr>
          <w:rFonts w:ascii="Verdana" w:eastAsia="ＭＳ Ｐゴシック" w:hAnsi="Verdana"/>
          <w:b/>
          <w:sz w:val="20"/>
          <w:szCs w:val="20"/>
        </w:rPr>
      </w:pPr>
    </w:p>
    <w:p w14:paraId="33746566" w14:textId="77777777" w:rsidR="00AD6F46" w:rsidRPr="00072D15" w:rsidRDefault="00AD6F46" w:rsidP="00AD6F46">
      <w:pPr>
        <w:rPr>
          <w:rFonts w:ascii="Verdana" w:eastAsia="ＭＳ Ｐゴシック" w:hAnsi="Verdana"/>
          <w:sz w:val="20"/>
          <w:szCs w:val="20"/>
        </w:rPr>
      </w:pPr>
    </w:p>
    <w:p w14:paraId="2018F7D2" w14:textId="77777777" w:rsidR="00AD6F46" w:rsidRPr="00072D15" w:rsidRDefault="00AD6F46">
      <w:pPr>
        <w:rPr>
          <w:rFonts w:ascii="Verdana" w:eastAsia="ＭＳ Ｐゴシック" w:hAnsi="Verdana"/>
        </w:rPr>
      </w:pPr>
    </w:p>
    <w:p w14:paraId="3FB3939A" w14:textId="149DE643" w:rsidR="00087256" w:rsidRPr="00072D15" w:rsidRDefault="00087256">
      <w:pPr>
        <w:rPr>
          <w:rFonts w:ascii="Verdana" w:eastAsia="ＭＳ Ｐゴシック" w:hAnsi="Verdana"/>
        </w:rPr>
      </w:pPr>
    </w:p>
    <w:p w14:paraId="3EC6B304" w14:textId="7146AD0C"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2C4286A4" w14:textId="2767D474" w:rsidR="00CF04BB" w:rsidRPr="00072D15" w:rsidRDefault="00CF04BB" w:rsidP="00CF04BB">
      <w:pPr>
        <w:pStyle w:val="1"/>
      </w:pPr>
      <w:bookmarkStart w:id="49" w:name="_Toc161934541"/>
      <w:r w:rsidRPr="00072D15">
        <w:lastRenderedPageBreak/>
        <w:t>7</w:t>
      </w:r>
      <w:r w:rsidR="00244C29" w:rsidRPr="00072D15">
        <w:t>.</w:t>
      </w:r>
      <w:r w:rsidRPr="00072D15">
        <w:t xml:space="preserve"> </w:t>
      </w:r>
      <w:r w:rsidRPr="00072D15">
        <w:t>実施体制</w:t>
      </w:r>
      <w:bookmarkEnd w:id="49"/>
    </w:p>
    <w:p w14:paraId="4AF8D8CA" w14:textId="77777777" w:rsidR="009300E5" w:rsidRPr="00072D15" w:rsidRDefault="009300E5" w:rsidP="00A31706">
      <w:pPr>
        <w:rPr>
          <w:rFonts w:ascii="Verdana" w:eastAsia="ＭＳ Ｐゴシック" w:hAnsi="Verdana"/>
        </w:rPr>
      </w:pPr>
    </w:p>
    <w:p w14:paraId="19F6978C" w14:textId="2CEFA660" w:rsidR="00811D27" w:rsidRPr="00573E47" w:rsidRDefault="00CF04BB" w:rsidP="00573E47">
      <w:pPr>
        <w:pStyle w:val="af3"/>
        <w:numPr>
          <w:ilvl w:val="0"/>
          <w:numId w:val="47"/>
        </w:numPr>
        <w:ind w:leftChars="0"/>
        <w:rPr>
          <w:i/>
          <w:iCs/>
        </w:rPr>
      </w:pPr>
      <w:r w:rsidRPr="00573E47">
        <w:rPr>
          <w:rFonts w:hint="eastAsia"/>
          <w:i/>
          <w:iCs/>
        </w:rPr>
        <w:t>費用対効果評価を実施するにあたって研究機関</w:t>
      </w:r>
      <w:r w:rsidR="00D577F6" w:rsidRPr="00573E47">
        <w:rPr>
          <w:rFonts w:hint="eastAsia"/>
          <w:i/>
          <w:iCs/>
        </w:rPr>
        <w:t>等</w:t>
      </w:r>
      <w:r w:rsidRPr="00573E47">
        <w:rPr>
          <w:rFonts w:hint="eastAsia"/>
          <w:i/>
          <w:iCs/>
        </w:rPr>
        <w:t>に所属する</w:t>
      </w:r>
      <w:r w:rsidR="00087256" w:rsidRPr="00573E47">
        <w:rPr>
          <w:rFonts w:hint="eastAsia"/>
          <w:i/>
          <w:iCs/>
        </w:rPr>
        <w:t>医療経済学等の</w:t>
      </w:r>
      <w:r w:rsidRPr="00573E47">
        <w:rPr>
          <w:rFonts w:hint="eastAsia"/>
          <w:i/>
          <w:iCs/>
        </w:rPr>
        <w:t>専門家</w:t>
      </w:r>
      <w:r w:rsidR="00D577F6" w:rsidRPr="00573E47">
        <w:rPr>
          <w:rFonts w:hint="eastAsia"/>
          <w:i/>
          <w:iCs/>
        </w:rPr>
        <w:t>や臨床家等</w:t>
      </w:r>
      <w:r w:rsidR="00087256" w:rsidRPr="00573E47">
        <w:rPr>
          <w:rFonts w:hint="eastAsia"/>
          <w:i/>
          <w:iCs/>
        </w:rPr>
        <w:t>に分析の助言や実施を依頼した場合は、その名前と所属、役割</w:t>
      </w:r>
      <w:r w:rsidR="00244C29" w:rsidRPr="00573E47">
        <w:rPr>
          <w:rFonts w:hint="eastAsia"/>
          <w:i/>
          <w:iCs/>
        </w:rPr>
        <w:t>、利益相反</w:t>
      </w:r>
      <w:r w:rsidR="00087256" w:rsidRPr="00573E47">
        <w:rPr>
          <w:rFonts w:hint="eastAsia"/>
          <w:i/>
          <w:iCs/>
        </w:rPr>
        <w:t>等を記載すること。</w:t>
      </w:r>
    </w:p>
    <w:p w14:paraId="42344943" w14:textId="09B01994" w:rsidR="00811D27" w:rsidRPr="00573E47" w:rsidRDefault="003B6E4A" w:rsidP="00573E47">
      <w:pPr>
        <w:pStyle w:val="af3"/>
        <w:numPr>
          <w:ilvl w:val="0"/>
          <w:numId w:val="47"/>
        </w:numPr>
        <w:ind w:leftChars="0"/>
        <w:rPr>
          <w:i/>
          <w:iCs/>
        </w:rPr>
      </w:pPr>
      <w:r w:rsidRPr="00573E47">
        <w:rPr>
          <w:rFonts w:hint="eastAsia"/>
          <w:i/>
          <w:iCs/>
        </w:rPr>
        <w:t>上記の協力を受けた</w:t>
      </w:r>
      <w:r w:rsidR="00811D27" w:rsidRPr="00573E47">
        <w:rPr>
          <w:rFonts w:hint="eastAsia"/>
          <w:i/>
          <w:iCs/>
        </w:rPr>
        <w:t>研究者の個人名や所属については原則として公開しない</w:t>
      </w:r>
      <w:r w:rsidR="00931561" w:rsidRPr="00573E47">
        <w:rPr>
          <w:rFonts w:hint="eastAsia"/>
          <w:i/>
          <w:iCs/>
        </w:rPr>
        <w:t>。</w:t>
      </w:r>
    </w:p>
    <w:p w14:paraId="60BC2C40" w14:textId="77777777" w:rsidR="00CF04BB" w:rsidRPr="00072D15" w:rsidRDefault="00CF04BB">
      <w:pPr>
        <w:rPr>
          <w:rFonts w:ascii="Verdana" w:eastAsia="ＭＳ Ｐゴシック" w:hAnsi="Verdana"/>
        </w:rPr>
      </w:pPr>
    </w:p>
    <w:p w14:paraId="2DFA740F" w14:textId="4F949E94"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7E3F8EA4" w14:textId="66F28BD6" w:rsidR="00777F92" w:rsidRPr="00072D15" w:rsidRDefault="00CF04BB" w:rsidP="00CF04BB">
      <w:pPr>
        <w:pStyle w:val="1"/>
      </w:pPr>
      <w:bookmarkStart w:id="50" w:name="_Toc161934542"/>
      <w:r w:rsidRPr="00072D15">
        <w:lastRenderedPageBreak/>
        <w:t>8</w:t>
      </w:r>
      <w:r w:rsidR="00244C29" w:rsidRPr="00072D15">
        <w:t>.</w:t>
      </w:r>
      <w:r w:rsidR="00CB3C8D" w:rsidRPr="00072D15">
        <w:t xml:space="preserve"> </w:t>
      </w:r>
      <w:r w:rsidR="00CB3C8D" w:rsidRPr="00072D15">
        <w:t>参考文献</w:t>
      </w:r>
      <w:bookmarkEnd w:id="50"/>
    </w:p>
    <w:p w14:paraId="15FC16B2" w14:textId="77777777" w:rsidR="009300E5" w:rsidRPr="00072D15" w:rsidRDefault="009300E5" w:rsidP="00A31706">
      <w:pPr>
        <w:rPr>
          <w:rFonts w:ascii="Verdana" w:eastAsia="ＭＳ Ｐゴシック" w:hAnsi="Verdana"/>
        </w:rPr>
      </w:pPr>
    </w:p>
    <w:p w14:paraId="67502296" w14:textId="5ACB1899" w:rsidR="00AB1A64" w:rsidRPr="00573E47" w:rsidRDefault="00AB1A64" w:rsidP="00573E47">
      <w:pPr>
        <w:pStyle w:val="af3"/>
        <w:numPr>
          <w:ilvl w:val="0"/>
          <w:numId w:val="48"/>
        </w:numPr>
        <w:ind w:leftChars="0"/>
        <w:rPr>
          <w:i/>
          <w:iCs/>
        </w:rPr>
      </w:pPr>
      <w:r w:rsidRPr="00573E47">
        <w:rPr>
          <w:rFonts w:hint="eastAsia"/>
          <w:i/>
          <w:iCs/>
        </w:rPr>
        <w:t>使用した参考文献について記載する。</w:t>
      </w:r>
      <w:r w:rsidR="00CE08C2" w:rsidRPr="00573E47">
        <w:rPr>
          <w:rFonts w:hint="eastAsia"/>
          <w:i/>
          <w:iCs/>
        </w:rPr>
        <w:t>文献の引用は</w:t>
      </w:r>
      <w:r w:rsidR="00D0108B" w:rsidRPr="00573E47">
        <w:rPr>
          <w:i/>
          <w:iCs/>
        </w:rPr>
        <w:t>ICMJE</w:t>
      </w:r>
      <w:r w:rsidR="00D0108B" w:rsidRPr="00573E47">
        <w:rPr>
          <w:rFonts w:hint="eastAsia"/>
          <w:i/>
          <w:iCs/>
        </w:rPr>
        <w:t>の推奨するいわゆる「バンクーバー方式」</w:t>
      </w:r>
      <w:r w:rsidR="00D0108B" w:rsidRPr="00573E47">
        <w:rPr>
          <w:i/>
          <w:iCs/>
        </w:rPr>
        <w:t>(https://www.nlm.nih.gov/bsd/uniform_requirements.html)</w:t>
      </w:r>
      <w:r w:rsidR="00D0108B" w:rsidRPr="00573E47">
        <w:rPr>
          <w:rFonts w:hint="eastAsia"/>
          <w:i/>
          <w:iCs/>
        </w:rPr>
        <w:t>を用いる。</w:t>
      </w:r>
    </w:p>
    <w:p w14:paraId="084BBBD2" w14:textId="77777777" w:rsidR="00B9690E" w:rsidRPr="00072D15" w:rsidRDefault="00B9690E" w:rsidP="00B83C57">
      <w:pPr>
        <w:rPr>
          <w:rFonts w:ascii="Verdana" w:eastAsia="ＭＳ Ｐゴシック" w:hAnsi="Verdana"/>
        </w:rPr>
      </w:pPr>
    </w:p>
    <w:p w14:paraId="5C712D45" w14:textId="77777777" w:rsidR="00B9690E" w:rsidRPr="00072D15" w:rsidRDefault="00B9690E" w:rsidP="00B83C57">
      <w:pPr>
        <w:rPr>
          <w:rFonts w:ascii="Verdana" w:eastAsia="ＭＳ Ｐゴシック" w:hAnsi="Verdana"/>
        </w:rPr>
      </w:pPr>
    </w:p>
    <w:p w14:paraId="1D916FC3" w14:textId="77777777" w:rsidR="00B9690E" w:rsidRPr="00072D15" w:rsidRDefault="00B9690E">
      <w:pPr>
        <w:rPr>
          <w:rFonts w:ascii="Verdana" w:eastAsia="ＭＳ Ｐゴシック" w:hAnsi="Verdana"/>
        </w:rPr>
      </w:pPr>
    </w:p>
    <w:p w14:paraId="6F794382" w14:textId="77777777" w:rsidR="00B9690E" w:rsidRPr="00072D15" w:rsidRDefault="00B9690E">
      <w:pPr>
        <w:rPr>
          <w:rFonts w:ascii="Verdana" w:eastAsia="ＭＳ Ｐゴシック" w:hAnsi="Verdana"/>
        </w:rPr>
      </w:pPr>
    </w:p>
    <w:p w14:paraId="1A1FD0DC" w14:textId="516AA9BC" w:rsidR="00B9690E" w:rsidRPr="00072D15" w:rsidRDefault="00B9690E">
      <w:pPr>
        <w:widowControl/>
        <w:jc w:val="left"/>
        <w:rPr>
          <w:rFonts w:ascii="Verdana" w:eastAsia="ＭＳ Ｐゴシック" w:hAnsi="Verdana"/>
        </w:rPr>
      </w:pPr>
    </w:p>
    <w:sectPr w:rsidR="00B9690E" w:rsidRPr="00072D15" w:rsidSect="00246284">
      <w:footerReference w:type="default" r:id="rId9"/>
      <w:headerReference w:type="first" r:id="rId10"/>
      <w:pgSz w:w="11906" w:h="16838"/>
      <w:pgMar w:top="1985" w:right="1701" w:bottom="1701" w:left="1701" w:header="851" w:footer="992" w:gutter="0"/>
      <w:cols w:space="425"/>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6A4D" w14:textId="77777777" w:rsidR="00246284" w:rsidRDefault="00246284" w:rsidP="00C75F2F">
      <w:r>
        <w:separator/>
      </w:r>
    </w:p>
  </w:endnote>
  <w:endnote w:type="continuationSeparator" w:id="0">
    <w:p w14:paraId="79FFB632" w14:textId="77777777" w:rsidR="00246284" w:rsidRDefault="00246284" w:rsidP="00C7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040921"/>
      <w:docPartObj>
        <w:docPartGallery w:val="Page Numbers (Bottom of Page)"/>
        <w:docPartUnique/>
      </w:docPartObj>
    </w:sdtPr>
    <w:sdtEndPr>
      <w:rPr>
        <w:rFonts w:ascii="Verdana" w:hAnsi="Verdana"/>
      </w:rPr>
    </w:sdtEndPr>
    <w:sdtContent>
      <w:p w14:paraId="0678BC3C" w14:textId="2C900825" w:rsidR="00234AF3" w:rsidRPr="00C75F2F" w:rsidRDefault="00234AF3">
        <w:pPr>
          <w:pStyle w:val="a6"/>
          <w:jc w:val="right"/>
          <w:rPr>
            <w:rFonts w:ascii="Verdana" w:hAnsi="Verdana"/>
          </w:rPr>
        </w:pPr>
        <w:r w:rsidRPr="00C75F2F">
          <w:rPr>
            <w:rFonts w:ascii="Verdana" w:hAnsi="Verdana"/>
          </w:rPr>
          <w:fldChar w:fldCharType="begin"/>
        </w:r>
        <w:r w:rsidRPr="00C75F2F">
          <w:rPr>
            <w:rFonts w:ascii="Verdana" w:hAnsi="Verdana"/>
          </w:rPr>
          <w:instrText>PAGE   \* MERGEFORMAT</w:instrText>
        </w:r>
        <w:r w:rsidRPr="00C75F2F">
          <w:rPr>
            <w:rFonts w:ascii="Verdana" w:hAnsi="Verdana"/>
          </w:rPr>
          <w:fldChar w:fldCharType="separate"/>
        </w:r>
        <w:r w:rsidRPr="00283A0F">
          <w:rPr>
            <w:rFonts w:ascii="Verdana" w:hAnsi="Verdana"/>
            <w:noProof/>
            <w:lang w:val="ja-JP"/>
          </w:rPr>
          <w:t>9</w:t>
        </w:r>
        <w:r w:rsidRPr="00C75F2F">
          <w:rPr>
            <w:rFonts w:ascii="Verdana" w:hAnsi="Verdana"/>
          </w:rPr>
          <w:fldChar w:fldCharType="end"/>
        </w:r>
      </w:p>
    </w:sdtContent>
  </w:sdt>
  <w:p w14:paraId="60D9EDB0" w14:textId="77777777" w:rsidR="00234AF3" w:rsidRDefault="00234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66B78" w14:textId="77777777" w:rsidR="00246284" w:rsidRDefault="00246284" w:rsidP="00C75F2F">
      <w:r>
        <w:separator/>
      </w:r>
    </w:p>
  </w:footnote>
  <w:footnote w:type="continuationSeparator" w:id="0">
    <w:p w14:paraId="40D4207A" w14:textId="77777777" w:rsidR="00246284" w:rsidRDefault="00246284" w:rsidP="00C7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69D4" w14:textId="77777777" w:rsidR="00234AF3" w:rsidRDefault="00234AF3" w:rsidP="00E743A5">
    <w:pPr>
      <w:pStyle w:val="a4"/>
      <w:jc w:val="right"/>
    </w:pPr>
  </w:p>
  <w:p w14:paraId="589FAE47" w14:textId="3F6777C8" w:rsidR="00234AF3" w:rsidRDefault="00234AF3" w:rsidP="00E743A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758"/>
    <w:multiLevelType w:val="hybridMultilevel"/>
    <w:tmpl w:val="19F63DB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E60928"/>
    <w:multiLevelType w:val="hybridMultilevel"/>
    <w:tmpl w:val="3FD88FFC"/>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2076E76"/>
    <w:multiLevelType w:val="hybridMultilevel"/>
    <w:tmpl w:val="07908F68"/>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3910563"/>
    <w:multiLevelType w:val="hybridMultilevel"/>
    <w:tmpl w:val="670222F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83C275C"/>
    <w:multiLevelType w:val="hybridMultilevel"/>
    <w:tmpl w:val="62385BB2"/>
    <w:lvl w:ilvl="0" w:tplc="518AAF3A">
      <w:start w:val="2"/>
      <w:numFmt w:val="bullet"/>
      <w:lvlText w:val="・"/>
      <w:lvlJc w:val="left"/>
      <w:pPr>
        <w:ind w:left="440" w:hanging="44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A7C615C"/>
    <w:multiLevelType w:val="hybridMultilevel"/>
    <w:tmpl w:val="ED42A092"/>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F7B0D17"/>
    <w:multiLevelType w:val="hybridMultilevel"/>
    <w:tmpl w:val="B61A94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E5031C"/>
    <w:multiLevelType w:val="hybridMultilevel"/>
    <w:tmpl w:val="6CC2CDE8"/>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34F03AB"/>
    <w:multiLevelType w:val="hybridMultilevel"/>
    <w:tmpl w:val="C90A430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50C2BA7"/>
    <w:multiLevelType w:val="hybridMultilevel"/>
    <w:tmpl w:val="C3AAE260"/>
    <w:lvl w:ilvl="0" w:tplc="C0F281C4">
      <w:start w:val="1"/>
      <w:numFmt w:val="bullet"/>
      <w:lvlText w:val=""/>
      <w:lvlJc w:val="left"/>
      <w:pPr>
        <w:ind w:left="440" w:hanging="440"/>
      </w:pPr>
      <w:rPr>
        <w:rFonts w:ascii="Wingdings" w:hAnsi="Wingdings" w:hint="default"/>
      </w:rPr>
    </w:lvl>
    <w:lvl w:ilvl="1" w:tplc="C0F281C4">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9E11337"/>
    <w:multiLevelType w:val="hybridMultilevel"/>
    <w:tmpl w:val="CEF04C0E"/>
    <w:lvl w:ilvl="0" w:tplc="C0F281C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C726C8C"/>
    <w:multiLevelType w:val="hybridMultilevel"/>
    <w:tmpl w:val="26C4760E"/>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CD30897"/>
    <w:multiLevelType w:val="hybridMultilevel"/>
    <w:tmpl w:val="5AB0AD9C"/>
    <w:lvl w:ilvl="0" w:tplc="C0F281C4">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3" w15:restartNumberingAfterBreak="0">
    <w:nsid w:val="1E8456B5"/>
    <w:multiLevelType w:val="hybridMultilevel"/>
    <w:tmpl w:val="4D7E2DF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EF60BD8"/>
    <w:multiLevelType w:val="hybridMultilevel"/>
    <w:tmpl w:val="F4C6F1D2"/>
    <w:lvl w:ilvl="0" w:tplc="518AAF3A">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2512FD1"/>
    <w:multiLevelType w:val="hybridMultilevel"/>
    <w:tmpl w:val="28187492"/>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3761469"/>
    <w:multiLevelType w:val="hybridMultilevel"/>
    <w:tmpl w:val="542443C4"/>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65125B2"/>
    <w:multiLevelType w:val="hybridMultilevel"/>
    <w:tmpl w:val="A0043F44"/>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67C1668"/>
    <w:multiLevelType w:val="hybridMultilevel"/>
    <w:tmpl w:val="031A6F7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98870A6"/>
    <w:multiLevelType w:val="hybridMultilevel"/>
    <w:tmpl w:val="A0F8B3B6"/>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04D382E"/>
    <w:multiLevelType w:val="hybridMultilevel"/>
    <w:tmpl w:val="E84088B8"/>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AB27C7D"/>
    <w:multiLevelType w:val="hybridMultilevel"/>
    <w:tmpl w:val="1E9E0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BF73744"/>
    <w:multiLevelType w:val="hybridMultilevel"/>
    <w:tmpl w:val="D938F2F6"/>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C6540DA"/>
    <w:multiLevelType w:val="hybridMultilevel"/>
    <w:tmpl w:val="3036CDC4"/>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08608E0"/>
    <w:multiLevelType w:val="hybridMultilevel"/>
    <w:tmpl w:val="B11E39A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16B72A0"/>
    <w:multiLevelType w:val="hybridMultilevel"/>
    <w:tmpl w:val="C7FE022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51B6F31"/>
    <w:multiLevelType w:val="hybridMultilevel"/>
    <w:tmpl w:val="1CE24BA4"/>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9D65BBE"/>
    <w:multiLevelType w:val="hybridMultilevel"/>
    <w:tmpl w:val="5FAE011E"/>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AB42B65"/>
    <w:multiLevelType w:val="hybridMultilevel"/>
    <w:tmpl w:val="7C58D9A4"/>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C01196D"/>
    <w:multiLevelType w:val="hybridMultilevel"/>
    <w:tmpl w:val="45042B3A"/>
    <w:lvl w:ilvl="0" w:tplc="C0F281C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C830AA8"/>
    <w:multiLevelType w:val="hybridMultilevel"/>
    <w:tmpl w:val="DA32425C"/>
    <w:lvl w:ilvl="0" w:tplc="AFB42BE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22C257F"/>
    <w:multiLevelType w:val="hybridMultilevel"/>
    <w:tmpl w:val="62F23572"/>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8417EB3"/>
    <w:multiLevelType w:val="hybridMultilevel"/>
    <w:tmpl w:val="D69CA1D2"/>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917057A"/>
    <w:multiLevelType w:val="hybridMultilevel"/>
    <w:tmpl w:val="9342F7A2"/>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A4F5961"/>
    <w:multiLevelType w:val="hybridMultilevel"/>
    <w:tmpl w:val="666A618C"/>
    <w:lvl w:ilvl="0" w:tplc="C0F281C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5B8D05C8"/>
    <w:multiLevelType w:val="hybridMultilevel"/>
    <w:tmpl w:val="FF40C258"/>
    <w:lvl w:ilvl="0" w:tplc="C0F281C4">
      <w:start w:val="1"/>
      <w:numFmt w:val="bullet"/>
      <w:lvlText w:val=""/>
      <w:lvlJc w:val="left"/>
      <w:pPr>
        <w:ind w:left="858" w:hanging="440"/>
      </w:pPr>
      <w:rPr>
        <w:rFonts w:ascii="Wingdings" w:hAnsi="Wingdings" w:hint="default"/>
      </w:rPr>
    </w:lvl>
    <w:lvl w:ilvl="1" w:tplc="0409000B" w:tentative="1">
      <w:start w:val="1"/>
      <w:numFmt w:val="bullet"/>
      <w:lvlText w:val=""/>
      <w:lvlJc w:val="left"/>
      <w:pPr>
        <w:ind w:left="1298" w:hanging="440"/>
      </w:pPr>
      <w:rPr>
        <w:rFonts w:ascii="Wingdings" w:hAnsi="Wingdings" w:hint="default"/>
      </w:rPr>
    </w:lvl>
    <w:lvl w:ilvl="2" w:tplc="0409000D" w:tentative="1">
      <w:start w:val="1"/>
      <w:numFmt w:val="bullet"/>
      <w:lvlText w:val=""/>
      <w:lvlJc w:val="left"/>
      <w:pPr>
        <w:ind w:left="1738" w:hanging="440"/>
      </w:pPr>
      <w:rPr>
        <w:rFonts w:ascii="Wingdings" w:hAnsi="Wingdings" w:hint="default"/>
      </w:rPr>
    </w:lvl>
    <w:lvl w:ilvl="3" w:tplc="04090001" w:tentative="1">
      <w:start w:val="1"/>
      <w:numFmt w:val="bullet"/>
      <w:lvlText w:val=""/>
      <w:lvlJc w:val="left"/>
      <w:pPr>
        <w:ind w:left="2178" w:hanging="440"/>
      </w:pPr>
      <w:rPr>
        <w:rFonts w:ascii="Wingdings" w:hAnsi="Wingdings" w:hint="default"/>
      </w:rPr>
    </w:lvl>
    <w:lvl w:ilvl="4" w:tplc="0409000B" w:tentative="1">
      <w:start w:val="1"/>
      <w:numFmt w:val="bullet"/>
      <w:lvlText w:val=""/>
      <w:lvlJc w:val="left"/>
      <w:pPr>
        <w:ind w:left="2618" w:hanging="440"/>
      </w:pPr>
      <w:rPr>
        <w:rFonts w:ascii="Wingdings" w:hAnsi="Wingdings" w:hint="default"/>
      </w:rPr>
    </w:lvl>
    <w:lvl w:ilvl="5" w:tplc="0409000D" w:tentative="1">
      <w:start w:val="1"/>
      <w:numFmt w:val="bullet"/>
      <w:lvlText w:val=""/>
      <w:lvlJc w:val="left"/>
      <w:pPr>
        <w:ind w:left="3058" w:hanging="440"/>
      </w:pPr>
      <w:rPr>
        <w:rFonts w:ascii="Wingdings" w:hAnsi="Wingdings" w:hint="default"/>
      </w:rPr>
    </w:lvl>
    <w:lvl w:ilvl="6" w:tplc="04090001" w:tentative="1">
      <w:start w:val="1"/>
      <w:numFmt w:val="bullet"/>
      <w:lvlText w:val=""/>
      <w:lvlJc w:val="left"/>
      <w:pPr>
        <w:ind w:left="3498" w:hanging="440"/>
      </w:pPr>
      <w:rPr>
        <w:rFonts w:ascii="Wingdings" w:hAnsi="Wingdings" w:hint="default"/>
      </w:rPr>
    </w:lvl>
    <w:lvl w:ilvl="7" w:tplc="0409000B" w:tentative="1">
      <w:start w:val="1"/>
      <w:numFmt w:val="bullet"/>
      <w:lvlText w:val=""/>
      <w:lvlJc w:val="left"/>
      <w:pPr>
        <w:ind w:left="3938" w:hanging="440"/>
      </w:pPr>
      <w:rPr>
        <w:rFonts w:ascii="Wingdings" w:hAnsi="Wingdings" w:hint="default"/>
      </w:rPr>
    </w:lvl>
    <w:lvl w:ilvl="8" w:tplc="0409000D" w:tentative="1">
      <w:start w:val="1"/>
      <w:numFmt w:val="bullet"/>
      <w:lvlText w:val=""/>
      <w:lvlJc w:val="left"/>
      <w:pPr>
        <w:ind w:left="4378" w:hanging="440"/>
      </w:pPr>
      <w:rPr>
        <w:rFonts w:ascii="Wingdings" w:hAnsi="Wingdings" w:hint="default"/>
      </w:rPr>
    </w:lvl>
  </w:abstractNum>
  <w:abstractNum w:abstractNumId="36" w15:restartNumberingAfterBreak="0">
    <w:nsid w:val="5CCB2AC0"/>
    <w:multiLevelType w:val="hybridMultilevel"/>
    <w:tmpl w:val="8AB86004"/>
    <w:lvl w:ilvl="0" w:tplc="C0F281C4">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7" w15:restartNumberingAfterBreak="0">
    <w:nsid w:val="5D6F3B75"/>
    <w:multiLevelType w:val="hybridMultilevel"/>
    <w:tmpl w:val="921E275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2244BFF"/>
    <w:multiLevelType w:val="hybridMultilevel"/>
    <w:tmpl w:val="4F60AF4E"/>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4876121"/>
    <w:multiLevelType w:val="hybridMultilevel"/>
    <w:tmpl w:val="18E45862"/>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5E9626C"/>
    <w:multiLevelType w:val="hybridMultilevel"/>
    <w:tmpl w:val="30D242E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6E35400"/>
    <w:multiLevelType w:val="hybridMultilevel"/>
    <w:tmpl w:val="BCA4599A"/>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903765F"/>
    <w:multiLevelType w:val="hybridMultilevel"/>
    <w:tmpl w:val="836A12CE"/>
    <w:lvl w:ilvl="0" w:tplc="5A6AF5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C50039B"/>
    <w:multiLevelType w:val="hybridMultilevel"/>
    <w:tmpl w:val="8D3EFCAC"/>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217F8F"/>
    <w:multiLevelType w:val="hybridMultilevel"/>
    <w:tmpl w:val="CE1A3CE4"/>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1051B6A"/>
    <w:multiLevelType w:val="hybridMultilevel"/>
    <w:tmpl w:val="ACE2D7DE"/>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3991374"/>
    <w:multiLevelType w:val="hybridMultilevel"/>
    <w:tmpl w:val="78E2F010"/>
    <w:lvl w:ilvl="0" w:tplc="8DDA770C">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3B6516B"/>
    <w:multiLevelType w:val="hybridMultilevel"/>
    <w:tmpl w:val="8F8A1B20"/>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7FE2C9B"/>
    <w:multiLevelType w:val="hybridMultilevel"/>
    <w:tmpl w:val="FC2E2550"/>
    <w:lvl w:ilvl="0" w:tplc="C0F281C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9" w15:restartNumberingAfterBreak="0">
    <w:nsid w:val="7D463566"/>
    <w:multiLevelType w:val="hybridMultilevel"/>
    <w:tmpl w:val="5890FFA2"/>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E764A63"/>
    <w:multiLevelType w:val="hybridMultilevel"/>
    <w:tmpl w:val="4222733E"/>
    <w:lvl w:ilvl="0" w:tplc="C0F281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3752008">
    <w:abstractNumId w:val="14"/>
  </w:num>
  <w:num w:numId="2" w16cid:durableId="1843079382">
    <w:abstractNumId w:val="46"/>
  </w:num>
  <w:num w:numId="3" w16cid:durableId="494146527">
    <w:abstractNumId w:val="21"/>
  </w:num>
  <w:num w:numId="4" w16cid:durableId="1516459871">
    <w:abstractNumId w:val="30"/>
  </w:num>
  <w:num w:numId="5" w16cid:durableId="313874840">
    <w:abstractNumId w:val="42"/>
  </w:num>
  <w:num w:numId="6" w16cid:durableId="586882435">
    <w:abstractNumId w:val="33"/>
  </w:num>
  <w:num w:numId="7" w16cid:durableId="2017345573">
    <w:abstractNumId w:val="3"/>
  </w:num>
  <w:num w:numId="8" w16cid:durableId="1943684480">
    <w:abstractNumId w:val="5"/>
  </w:num>
  <w:num w:numId="9" w16cid:durableId="606540607">
    <w:abstractNumId w:val="7"/>
  </w:num>
  <w:num w:numId="10" w16cid:durableId="1758358490">
    <w:abstractNumId w:val="32"/>
  </w:num>
  <w:num w:numId="11" w16cid:durableId="1601597281">
    <w:abstractNumId w:val="18"/>
  </w:num>
  <w:num w:numId="12" w16cid:durableId="498428340">
    <w:abstractNumId w:val="38"/>
  </w:num>
  <w:num w:numId="13" w16cid:durableId="636303430">
    <w:abstractNumId w:val="9"/>
  </w:num>
  <w:num w:numId="14" w16cid:durableId="71856601">
    <w:abstractNumId w:val="45"/>
  </w:num>
  <w:num w:numId="15" w16cid:durableId="687759476">
    <w:abstractNumId w:val="6"/>
  </w:num>
  <w:num w:numId="16" w16cid:durableId="556625538">
    <w:abstractNumId w:val="34"/>
  </w:num>
  <w:num w:numId="17" w16cid:durableId="293100884">
    <w:abstractNumId w:val="11"/>
  </w:num>
  <w:num w:numId="18" w16cid:durableId="1629165845">
    <w:abstractNumId w:val="47"/>
  </w:num>
  <w:num w:numId="19" w16cid:durableId="876965684">
    <w:abstractNumId w:val="39"/>
  </w:num>
  <w:num w:numId="20" w16cid:durableId="1316303654">
    <w:abstractNumId w:val="2"/>
  </w:num>
  <w:num w:numId="21" w16cid:durableId="1823037727">
    <w:abstractNumId w:val="23"/>
  </w:num>
  <w:num w:numId="22" w16cid:durableId="723061116">
    <w:abstractNumId w:val="49"/>
  </w:num>
  <w:num w:numId="23" w16cid:durableId="209419035">
    <w:abstractNumId w:val="10"/>
  </w:num>
  <w:num w:numId="24" w16cid:durableId="1579360633">
    <w:abstractNumId w:val="29"/>
  </w:num>
  <w:num w:numId="25" w16cid:durableId="256865668">
    <w:abstractNumId w:val="17"/>
  </w:num>
  <w:num w:numId="26" w16cid:durableId="2106804013">
    <w:abstractNumId w:val="36"/>
  </w:num>
  <w:num w:numId="27" w16cid:durableId="2013605422">
    <w:abstractNumId w:val="35"/>
  </w:num>
  <w:num w:numId="28" w16cid:durableId="598215127">
    <w:abstractNumId w:val="24"/>
  </w:num>
  <w:num w:numId="29" w16cid:durableId="1834106139">
    <w:abstractNumId w:val="43"/>
  </w:num>
  <w:num w:numId="30" w16cid:durableId="1466894510">
    <w:abstractNumId w:val="12"/>
  </w:num>
  <w:num w:numId="31" w16cid:durableId="1820875395">
    <w:abstractNumId w:val="13"/>
  </w:num>
  <w:num w:numId="32" w16cid:durableId="514223190">
    <w:abstractNumId w:val="37"/>
  </w:num>
  <w:num w:numId="33" w16cid:durableId="956062171">
    <w:abstractNumId w:val="48"/>
  </w:num>
  <w:num w:numId="34" w16cid:durableId="1703359226">
    <w:abstractNumId w:val="40"/>
  </w:num>
  <w:num w:numId="35" w16cid:durableId="897085867">
    <w:abstractNumId w:val="44"/>
  </w:num>
  <w:num w:numId="36" w16cid:durableId="1697080999">
    <w:abstractNumId w:val="41"/>
  </w:num>
  <w:num w:numId="37" w16cid:durableId="1701586654">
    <w:abstractNumId w:val="25"/>
  </w:num>
  <w:num w:numId="38" w16cid:durableId="1774472634">
    <w:abstractNumId w:val="19"/>
  </w:num>
  <w:num w:numId="39" w16cid:durableId="478614030">
    <w:abstractNumId w:val="28"/>
  </w:num>
  <w:num w:numId="40" w16cid:durableId="1511600542">
    <w:abstractNumId w:val="26"/>
  </w:num>
  <w:num w:numId="41" w16cid:durableId="1231042760">
    <w:abstractNumId w:val="15"/>
  </w:num>
  <w:num w:numId="42" w16cid:durableId="486243960">
    <w:abstractNumId w:val="8"/>
  </w:num>
  <w:num w:numId="43" w16cid:durableId="2083864786">
    <w:abstractNumId w:val="50"/>
  </w:num>
  <w:num w:numId="44" w16cid:durableId="10188466">
    <w:abstractNumId w:val="27"/>
  </w:num>
  <w:num w:numId="45" w16cid:durableId="359356067">
    <w:abstractNumId w:val="1"/>
  </w:num>
  <w:num w:numId="46" w16cid:durableId="271740476">
    <w:abstractNumId w:val="31"/>
  </w:num>
  <w:num w:numId="47" w16cid:durableId="364840561">
    <w:abstractNumId w:val="22"/>
  </w:num>
  <w:num w:numId="48" w16cid:durableId="121657887">
    <w:abstractNumId w:val="16"/>
  </w:num>
  <w:num w:numId="49" w16cid:durableId="1470051936">
    <w:abstractNumId w:val="20"/>
  </w:num>
  <w:num w:numId="50" w16cid:durableId="1032413393">
    <w:abstractNumId w:val="0"/>
  </w:num>
  <w:num w:numId="51" w16cid:durableId="104629726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01"/>
    <w:rsid w:val="00000921"/>
    <w:rsid w:val="00001DC9"/>
    <w:rsid w:val="00003B97"/>
    <w:rsid w:val="00007691"/>
    <w:rsid w:val="00011814"/>
    <w:rsid w:val="00012916"/>
    <w:rsid w:val="00014259"/>
    <w:rsid w:val="00015379"/>
    <w:rsid w:val="00015593"/>
    <w:rsid w:val="0002372E"/>
    <w:rsid w:val="00024154"/>
    <w:rsid w:val="00024EF3"/>
    <w:rsid w:val="00026051"/>
    <w:rsid w:val="00044B0E"/>
    <w:rsid w:val="000469F6"/>
    <w:rsid w:val="000477E6"/>
    <w:rsid w:val="00052804"/>
    <w:rsid w:val="0005377B"/>
    <w:rsid w:val="0005709E"/>
    <w:rsid w:val="000603F8"/>
    <w:rsid w:val="000703ED"/>
    <w:rsid w:val="0007192E"/>
    <w:rsid w:val="000720E3"/>
    <w:rsid w:val="00072D15"/>
    <w:rsid w:val="00074995"/>
    <w:rsid w:val="00075797"/>
    <w:rsid w:val="00076C2D"/>
    <w:rsid w:val="0008010A"/>
    <w:rsid w:val="0008155C"/>
    <w:rsid w:val="000817CD"/>
    <w:rsid w:val="00083BA3"/>
    <w:rsid w:val="00087256"/>
    <w:rsid w:val="00093CE9"/>
    <w:rsid w:val="000957DA"/>
    <w:rsid w:val="00096FE3"/>
    <w:rsid w:val="000A107D"/>
    <w:rsid w:val="000A1CDD"/>
    <w:rsid w:val="000A713A"/>
    <w:rsid w:val="000A73C3"/>
    <w:rsid w:val="000A7E8B"/>
    <w:rsid w:val="000B2AC4"/>
    <w:rsid w:val="000B2DFA"/>
    <w:rsid w:val="000C013B"/>
    <w:rsid w:val="000C06A9"/>
    <w:rsid w:val="000C33E5"/>
    <w:rsid w:val="000C6D45"/>
    <w:rsid w:val="000D43E7"/>
    <w:rsid w:val="000D471A"/>
    <w:rsid w:val="000D737E"/>
    <w:rsid w:val="000E101E"/>
    <w:rsid w:val="000E330B"/>
    <w:rsid w:val="000E5F40"/>
    <w:rsid w:val="000F1E25"/>
    <w:rsid w:val="000F3B76"/>
    <w:rsid w:val="00100288"/>
    <w:rsid w:val="00104FF7"/>
    <w:rsid w:val="001108BD"/>
    <w:rsid w:val="00115762"/>
    <w:rsid w:val="00117AC3"/>
    <w:rsid w:val="0012166D"/>
    <w:rsid w:val="001221C9"/>
    <w:rsid w:val="00122754"/>
    <w:rsid w:val="00122C84"/>
    <w:rsid w:val="00125831"/>
    <w:rsid w:val="00132A72"/>
    <w:rsid w:val="0013513D"/>
    <w:rsid w:val="001360E9"/>
    <w:rsid w:val="00143525"/>
    <w:rsid w:val="00151094"/>
    <w:rsid w:val="00152E3F"/>
    <w:rsid w:val="001543DD"/>
    <w:rsid w:val="00154D6A"/>
    <w:rsid w:val="00156E25"/>
    <w:rsid w:val="00161052"/>
    <w:rsid w:val="00161EC0"/>
    <w:rsid w:val="00161FF3"/>
    <w:rsid w:val="00163076"/>
    <w:rsid w:val="00167875"/>
    <w:rsid w:val="0017058C"/>
    <w:rsid w:val="001739F6"/>
    <w:rsid w:val="00173FA7"/>
    <w:rsid w:val="0017672E"/>
    <w:rsid w:val="00177CA6"/>
    <w:rsid w:val="0018019D"/>
    <w:rsid w:val="00180DB1"/>
    <w:rsid w:val="00181A20"/>
    <w:rsid w:val="001822DE"/>
    <w:rsid w:val="00184B3F"/>
    <w:rsid w:val="00187AF4"/>
    <w:rsid w:val="00192D9B"/>
    <w:rsid w:val="00194A07"/>
    <w:rsid w:val="00196D12"/>
    <w:rsid w:val="00197097"/>
    <w:rsid w:val="00197DA9"/>
    <w:rsid w:val="001A0A42"/>
    <w:rsid w:val="001A6A63"/>
    <w:rsid w:val="001A7156"/>
    <w:rsid w:val="001A732B"/>
    <w:rsid w:val="001B13CC"/>
    <w:rsid w:val="001B2CDC"/>
    <w:rsid w:val="001B3C39"/>
    <w:rsid w:val="001B4C3D"/>
    <w:rsid w:val="001B692E"/>
    <w:rsid w:val="001B7258"/>
    <w:rsid w:val="001C1F5E"/>
    <w:rsid w:val="001C4E00"/>
    <w:rsid w:val="001D1258"/>
    <w:rsid w:val="001D309C"/>
    <w:rsid w:val="001D3BCC"/>
    <w:rsid w:val="001D4208"/>
    <w:rsid w:val="001D4BB8"/>
    <w:rsid w:val="001E1F83"/>
    <w:rsid w:val="001E2CDD"/>
    <w:rsid w:val="001E78B2"/>
    <w:rsid w:val="001F0350"/>
    <w:rsid w:val="001F0AAA"/>
    <w:rsid w:val="001F49E5"/>
    <w:rsid w:val="002019D3"/>
    <w:rsid w:val="00206496"/>
    <w:rsid w:val="00207C7A"/>
    <w:rsid w:val="00210A3F"/>
    <w:rsid w:val="00212CA2"/>
    <w:rsid w:val="002145D4"/>
    <w:rsid w:val="00216A21"/>
    <w:rsid w:val="0021780D"/>
    <w:rsid w:val="002206EA"/>
    <w:rsid w:val="00222B1B"/>
    <w:rsid w:val="00225A1D"/>
    <w:rsid w:val="00225E84"/>
    <w:rsid w:val="00226E03"/>
    <w:rsid w:val="002305CE"/>
    <w:rsid w:val="00231796"/>
    <w:rsid w:val="00233C64"/>
    <w:rsid w:val="00233F1E"/>
    <w:rsid w:val="00234AF3"/>
    <w:rsid w:val="0023590C"/>
    <w:rsid w:val="00235E61"/>
    <w:rsid w:val="00236F23"/>
    <w:rsid w:val="00241881"/>
    <w:rsid w:val="00242D5E"/>
    <w:rsid w:val="002430AA"/>
    <w:rsid w:val="0024325B"/>
    <w:rsid w:val="0024367D"/>
    <w:rsid w:val="002438E4"/>
    <w:rsid w:val="00244C29"/>
    <w:rsid w:val="00246284"/>
    <w:rsid w:val="002521FA"/>
    <w:rsid w:val="00254E8E"/>
    <w:rsid w:val="002550F9"/>
    <w:rsid w:val="0025604E"/>
    <w:rsid w:val="00256685"/>
    <w:rsid w:val="002571BA"/>
    <w:rsid w:val="00257B28"/>
    <w:rsid w:val="00260C97"/>
    <w:rsid w:val="00262F76"/>
    <w:rsid w:val="0027550F"/>
    <w:rsid w:val="00276AD0"/>
    <w:rsid w:val="00283A0F"/>
    <w:rsid w:val="0028447F"/>
    <w:rsid w:val="0028776F"/>
    <w:rsid w:val="002A3D4F"/>
    <w:rsid w:val="002A3F06"/>
    <w:rsid w:val="002B0E1B"/>
    <w:rsid w:val="002B7308"/>
    <w:rsid w:val="002B755D"/>
    <w:rsid w:val="002C0226"/>
    <w:rsid w:val="002C4A28"/>
    <w:rsid w:val="002C577C"/>
    <w:rsid w:val="002C6E87"/>
    <w:rsid w:val="002C79F6"/>
    <w:rsid w:val="002D1D07"/>
    <w:rsid w:val="002D23D8"/>
    <w:rsid w:val="002D2FDF"/>
    <w:rsid w:val="002D3841"/>
    <w:rsid w:val="002D3CCE"/>
    <w:rsid w:val="002D3DC9"/>
    <w:rsid w:val="002D533C"/>
    <w:rsid w:val="002E09E2"/>
    <w:rsid w:val="002E0AD1"/>
    <w:rsid w:val="002F0580"/>
    <w:rsid w:val="002F497F"/>
    <w:rsid w:val="002F53A6"/>
    <w:rsid w:val="00303520"/>
    <w:rsid w:val="00305A50"/>
    <w:rsid w:val="003062AD"/>
    <w:rsid w:val="00306715"/>
    <w:rsid w:val="00307D08"/>
    <w:rsid w:val="0031332E"/>
    <w:rsid w:val="003202FC"/>
    <w:rsid w:val="00320E53"/>
    <w:rsid w:val="00320ECA"/>
    <w:rsid w:val="00321A44"/>
    <w:rsid w:val="00323160"/>
    <w:rsid w:val="00324B86"/>
    <w:rsid w:val="00326AE5"/>
    <w:rsid w:val="003273C0"/>
    <w:rsid w:val="00336F08"/>
    <w:rsid w:val="00344CCC"/>
    <w:rsid w:val="003460C6"/>
    <w:rsid w:val="003464A7"/>
    <w:rsid w:val="003505F1"/>
    <w:rsid w:val="00352B68"/>
    <w:rsid w:val="00354BA2"/>
    <w:rsid w:val="00357090"/>
    <w:rsid w:val="0036477B"/>
    <w:rsid w:val="00366614"/>
    <w:rsid w:val="0037159C"/>
    <w:rsid w:val="00372491"/>
    <w:rsid w:val="00373852"/>
    <w:rsid w:val="00380B39"/>
    <w:rsid w:val="00382469"/>
    <w:rsid w:val="00382A60"/>
    <w:rsid w:val="00387BC2"/>
    <w:rsid w:val="003911E2"/>
    <w:rsid w:val="00393A38"/>
    <w:rsid w:val="00394B79"/>
    <w:rsid w:val="003974DA"/>
    <w:rsid w:val="003A5B54"/>
    <w:rsid w:val="003A6327"/>
    <w:rsid w:val="003A6FCD"/>
    <w:rsid w:val="003A75B4"/>
    <w:rsid w:val="003A7D75"/>
    <w:rsid w:val="003B161C"/>
    <w:rsid w:val="003B6BBA"/>
    <w:rsid w:val="003B6E4A"/>
    <w:rsid w:val="003C212C"/>
    <w:rsid w:val="003C3F3C"/>
    <w:rsid w:val="003C792D"/>
    <w:rsid w:val="003D58C4"/>
    <w:rsid w:val="003D7EA0"/>
    <w:rsid w:val="003E23C9"/>
    <w:rsid w:val="003E2E54"/>
    <w:rsid w:val="003E3A6B"/>
    <w:rsid w:val="003E3D22"/>
    <w:rsid w:val="003E45A3"/>
    <w:rsid w:val="003F0B0A"/>
    <w:rsid w:val="003F0F14"/>
    <w:rsid w:val="003F1BD6"/>
    <w:rsid w:val="003F3E73"/>
    <w:rsid w:val="003F4076"/>
    <w:rsid w:val="003F6638"/>
    <w:rsid w:val="0040767A"/>
    <w:rsid w:val="004373F5"/>
    <w:rsid w:val="00441C97"/>
    <w:rsid w:val="0045019C"/>
    <w:rsid w:val="00453F09"/>
    <w:rsid w:val="00454716"/>
    <w:rsid w:val="0046282F"/>
    <w:rsid w:val="00463527"/>
    <w:rsid w:val="0046357E"/>
    <w:rsid w:val="00466C0B"/>
    <w:rsid w:val="004715C3"/>
    <w:rsid w:val="0047357C"/>
    <w:rsid w:val="00475F94"/>
    <w:rsid w:val="00476E3E"/>
    <w:rsid w:val="00481AA0"/>
    <w:rsid w:val="004827D1"/>
    <w:rsid w:val="004844C4"/>
    <w:rsid w:val="00486727"/>
    <w:rsid w:val="0048681C"/>
    <w:rsid w:val="00491286"/>
    <w:rsid w:val="00491939"/>
    <w:rsid w:val="00496152"/>
    <w:rsid w:val="004964E0"/>
    <w:rsid w:val="0049691D"/>
    <w:rsid w:val="00496A91"/>
    <w:rsid w:val="004A0B28"/>
    <w:rsid w:val="004A1DBF"/>
    <w:rsid w:val="004A64C4"/>
    <w:rsid w:val="004A7583"/>
    <w:rsid w:val="004B032E"/>
    <w:rsid w:val="004C160F"/>
    <w:rsid w:val="004C422B"/>
    <w:rsid w:val="004C6F74"/>
    <w:rsid w:val="004D2223"/>
    <w:rsid w:val="004D2F32"/>
    <w:rsid w:val="004D323C"/>
    <w:rsid w:val="004D3E89"/>
    <w:rsid w:val="004D5FBF"/>
    <w:rsid w:val="004D6C82"/>
    <w:rsid w:val="004E049E"/>
    <w:rsid w:val="004E2B7F"/>
    <w:rsid w:val="004E3437"/>
    <w:rsid w:val="004E53E1"/>
    <w:rsid w:val="004E5927"/>
    <w:rsid w:val="004E6A7E"/>
    <w:rsid w:val="004F3362"/>
    <w:rsid w:val="004F3B9B"/>
    <w:rsid w:val="00502DC0"/>
    <w:rsid w:val="005055AD"/>
    <w:rsid w:val="00515AFF"/>
    <w:rsid w:val="0052639F"/>
    <w:rsid w:val="005338FD"/>
    <w:rsid w:val="00533D2E"/>
    <w:rsid w:val="005369B5"/>
    <w:rsid w:val="00537F5E"/>
    <w:rsid w:val="00540D1B"/>
    <w:rsid w:val="00545C9C"/>
    <w:rsid w:val="00546473"/>
    <w:rsid w:val="00555D03"/>
    <w:rsid w:val="00555EC2"/>
    <w:rsid w:val="0055638C"/>
    <w:rsid w:val="005571DA"/>
    <w:rsid w:val="00564DDF"/>
    <w:rsid w:val="00564EF5"/>
    <w:rsid w:val="0057350D"/>
    <w:rsid w:val="00573E47"/>
    <w:rsid w:val="0057466B"/>
    <w:rsid w:val="00584CA7"/>
    <w:rsid w:val="00585A7B"/>
    <w:rsid w:val="00591979"/>
    <w:rsid w:val="0059699D"/>
    <w:rsid w:val="005A0A4D"/>
    <w:rsid w:val="005A0BB9"/>
    <w:rsid w:val="005A2308"/>
    <w:rsid w:val="005A4740"/>
    <w:rsid w:val="005A533B"/>
    <w:rsid w:val="005A71BB"/>
    <w:rsid w:val="005A7D1D"/>
    <w:rsid w:val="005B125C"/>
    <w:rsid w:val="005C0537"/>
    <w:rsid w:val="005C16C9"/>
    <w:rsid w:val="005C6B2D"/>
    <w:rsid w:val="005D0053"/>
    <w:rsid w:val="005D19D6"/>
    <w:rsid w:val="005D2D6A"/>
    <w:rsid w:val="005E00FB"/>
    <w:rsid w:val="005E42C0"/>
    <w:rsid w:val="005E6AE8"/>
    <w:rsid w:val="005F001B"/>
    <w:rsid w:val="005F022A"/>
    <w:rsid w:val="005F3FE9"/>
    <w:rsid w:val="005F478F"/>
    <w:rsid w:val="005F5FC8"/>
    <w:rsid w:val="006100DE"/>
    <w:rsid w:val="00610D5C"/>
    <w:rsid w:val="00616D6C"/>
    <w:rsid w:val="00622BF7"/>
    <w:rsid w:val="00625776"/>
    <w:rsid w:val="00625EBB"/>
    <w:rsid w:val="0062742D"/>
    <w:rsid w:val="006303E9"/>
    <w:rsid w:val="0064024E"/>
    <w:rsid w:val="00645036"/>
    <w:rsid w:val="00646122"/>
    <w:rsid w:val="006465A2"/>
    <w:rsid w:val="00651FF5"/>
    <w:rsid w:val="006533BA"/>
    <w:rsid w:val="00653B01"/>
    <w:rsid w:val="00656A42"/>
    <w:rsid w:val="0065737B"/>
    <w:rsid w:val="006608DC"/>
    <w:rsid w:val="00660DD8"/>
    <w:rsid w:val="006643A6"/>
    <w:rsid w:val="0066450C"/>
    <w:rsid w:val="006665EB"/>
    <w:rsid w:val="006725CC"/>
    <w:rsid w:val="00674218"/>
    <w:rsid w:val="006746B1"/>
    <w:rsid w:val="0067647B"/>
    <w:rsid w:val="006803FF"/>
    <w:rsid w:val="006815FD"/>
    <w:rsid w:val="00682D91"/>
    <w:rsid w:val="006830DB"/>
    <w:rsid w:val="00683134"/>
    <w:rsid w:val="006870ED"/>
    <w:rsid w:val="00687131"/>
    <w:rsid w:val="006871F9"/>
    <w:rsid w:val="0069397D"/>
    <w:rsid w:val="00693B40"/>
    <w:rsid w:val="006940CC"/>
    <w:rsid w:val="0069562A"/>
    <w:rsid w:val="006971FE"/>
    <w:rsid w:val="006A3912"/>
    <w:rsid w:val="006A3917"/>
    <w:rsid w:val="006B051A"/>
    <w:rsid w:val="006B1C35"/>
    <w:rsid w:val="006B2A60"/>
    <w:rsid w:val="006B40D9"/>
    <w:rsid w:val="006B499B"/>
    <w:rsid w:val="006C12C0"/>
    <w:rsid w:val="006D258D"/>
    <w:rsid w:val="006D3C48"/>
    <w:rsid w:val="006D4644"/>
    <w:rsid w:val="006E62BD"/>
    <w:rsid w:val="006E6690"/>
    <w:rsid w:val="006E68EE"/>
    <w:rsid w:val="006F58E3"/>
    <w:rsid w:val="0070451F"/>
    <w:rsid w:val="00704A1A"/>
    <w:rsid w:val="007050D2"/>
    <w:rsid w:val="007108DC"/>
    <w:rsid w:val="00715BCB"/>
    <w:rsid w:val="00716427"/>
    <w:rsid w:val="007176EE"/>
    <w:rsid w:val="00723DD7"/>
    <w:rsid w:val="007304B1"/>
    <w:rsid w:val="00734637"/>
    <w:rsid w:val="007416C0"/>
    <w:rsid w:val="0074261F"/>
    <w:rsid w:val="00742964"/>
    <w:rsid w:val="00743FC3"/>
    <w:rsid w:val="007447C5"/>
    <w:rsid w:val="00750B11"/>
    <w:rsid w:val="00756DB3"/>
    <w:rsid w:val="0075750F"/>
    <w:rsid w:val="00757A6A"/>
    <w:rsid w:val="0076170B"/>
    <w:rsid w:val="00771DBF"/>
    <w:rsid w:val="007757E7"/>
    <w:rsid w:val="00777F92"/>
    <w:rsid w:val="00784C4B"/>
    <w:rsid w:val="00786151"/>
    <w:rsid w:val="007901BA"/>
    <w:rsid w:val="0079129A"/>
    <w:rsid w:val="00793553"/>
    <w:rsid w:val="00796142"/>
    <w:rsid w:val="00796690"/>
    <w:rsid w:val="007A3313"/>
    <w:rsid w:val="007A5A23"/>
    <w:rsid w:val="007B0434"/>
    <w:rsid w:val="007B4BBC"/>
    <w:rsid w:val="007B5D8F"/>
    <w:rsid w:val="007C36D9"/>
    <w:rsid w:val="007C635C"/>
    <w:rsid w:val="007C752E"/>
    <w:rsid w:val="007D2635"/>
    <w:rsid w:val="007D2B49"/>
    <w:rsid w:val="007D30E5"/>
    <w:rsid w:val="007D40B6"/>
    <w:rsid w:val="007D45AC"/>
    <w:rsid w:val="007E35AB"/>
    <w:rsid w:val="007F2DC3"/>
    <w:rsid w:val="00802485"/>
    <w:rsid w:val="00811D27"/>
    <w:rsid w:val="008121EA"/>
    <w:rsid w:val="008126C9"/>
    <w:rsid w:val="00812748"/>
    <w:rsid w:val="00813AFF"/>
    <w:rsid w:val="0081527A"/>
    <w:rsid w:val="00821714"/>
    <w:rsid w:val="00822021"/>
    <w:rsid w:val="0082742C"/>
    <w:rsid w:val="008300F1"/>
    <w:rsid w:val="0083067B"/>
    <w:rsid w:val="00834F3C"/>
    <w:rsid w:val="00835B89"/>
    <w:rsid w:val="00835BB4"/>
    <w:rsid w:val="00837A50"/>
    <w:rsid w:val="00847B0F"/>
    <w:rsid w:val="00851363"/>
    <w:rsid w:val="00851383"/>
    <w:rsid w:val="00857335"/>
    <w:rsid w:val="00860052"/>
    <w:rsid w:val="00862F3C"/>
    <w:rsid w:val="008634B6"/>
    <w:rsid w:val="00867584"/>
    <w:rsid w:val="0087051C"/>
    <w:rsid w:val="00871F51"/>
    <w:rsid w:val="008726A0"/>
    <w:rsid w:val="00874C2B"/>
    <w:rsid w:val="00875424"/>
    <w:rsid w:val="0087573D"/>
    <w:rsid w:val="00875916"/>
    <w:rsid w:val="008759DA"/>
    <w:rsid w:val="00876CDD"/>
    <w:rsid w:val="00876D62"/>
    <w:rsid w:val="00877E4F"/>
    <w:rsid w:val="00890185"/>
    <w:rsid w:val="008906EB"/>
    <w:rsid w:val="008916D7"/>
    <w:rsid w:val="00891732"/>
    <w:rsid w:val="008925F0"/>
    <w:rsid w:val="00893656"/>
    <w:rsid w:val="00894340"/>
    <w:rsid w:val="00895C60"/>
    <w:rsid w:val="00895CD0"/>
    <w:rsid w:val="00895DD7"/>
    <w:rsid w:val="00895FE6"/>
    <w:rsid w:val="008A0DC5"/>
    <w:rsid w:val="008A5535"/>
    <w:rsid w:val="008B1A59"/>
    <w:rsid w:val="008B2F1D"/>
    <w:rsid w:val="008B6CD0"/>
    <w:rsid w:val="008B7C33"/>
    <w:rsid w:val="008C0FC7"/>
    <w:rsid w:val="008D391A"/>
    <w:rsid w:val="008D4FE9"/>
    <w:rsid w:val="008E1358"/>
    <w:rsid w:val="008E19C7"/>
    <w:rsid w:val="008F37A6"/>
    <w:rsid w:val="008F464B"/>
    <w:rsid w:val="008F6025"/>
    <w:rsid w:val="008F6F14"/>
    <w:rsid w:val="009027B3"/>
    <w:rsid w:val="00906F42"/>
    <w:rsid w:val="00910080"/>
    <w:rsid w:val="00910B7E"/>
    <w:rsid w:val="00916C1B"/>
    <w:rsid w:val="0091776D"/>
    <w:rsid w:val="00920F00"/>
    <w:rsid w:val="00922226"/>
    <w:rsid w:val="00925A41"/>
    <w:rsid w:val="009264AF"/>
    <w:rsid w:val="009300E5"/>
    <w:rsid w:val="00930139"/>
    <w:rsid w:val="00931561"/>
    <w:rsid w:val="0093254E"/>
    <w:rsid w:val="00932E9E"/>
    <w:rsid w:val="009336E5"/>
    <w:rsid w:val="00933AE4"/>
    <w:rsid w:val="00933DE6"/>
    <w:rsid w:val="00940FA4"/>
    <w:rsid w:val="00943D81"/>
    <w:rsid w:val="009440E9"/>
    <w:rsid w:val="009451B9"/>
    <w:rsid w:val="009560B8"/>
    <w:rsid w:val="009571C5"/>
    <w:rsid w:val="00961199"/>
    <w:rsid w:val="00961997"/>
    <w:rsid w:val="009627D7"/>
    <w:rsid w:val="0096309A"/>
    <w:rsid w:val="00964881"/>
    <w:rsid w:val="00964D17"/>
    <w:rsid w:val="00967018"/>
    <w:rsid w:val="00970E6C"/>
    <w:rsid w:val="00972972"/>
    <w:rsid w:val="00977584"/>
    <w:rsid w:val="00980A63"/>
    <w:rsid w:val="00981A94"/>
    <w:rsid w:val="0098272A"/>
    <w:rsid w:val="00982F52"/>
    <w:rsid w:val="009854DE"/>
    <w:rsid w:val="00985D65"/>
    <w:rsid w:val="00996481"/>
    <w:rsid w:val="009A06DF"/>
    <w:rsid w:val="009A0E09"/>
    <w:rsid w:val="009A7C6D"/>
    <w:rsid w:val="009B2705"/>
    <w:rsid w:val="009B3E77"/>
    <w:rsid w:val="009C1904"/>
    <w:rsid w:val="009C4D67"/>
    <w:rsid w:val="009C7415"/>
    <w:rsid w:val="009D0604"/>
    <w:rsid w:val="009D1B12"/>
    <w:rsid w:val="009D3211"/>
    <w:rsid w:val="009D5136"/>
    <w:rsid w:val="009D549E"/>
    <w:rsid w:val="009E14C9"/>
    <w:rsid w:val="009E3471"/>
    <w:rsid w:val="009E7137"/>
    <w:rsid w:val="009F15BA"/>
    <w:rsid w:val="00A000A1"/>
    <w:rsid w:val="00A00164"/>
    <w:rsid w:val="00A016D8"/>
    <w:rsid w:val="00A12C11"/>
    <w:rsid w:val="00A1609D"/>
    <w:rsid w:val="00A20C9A"/>
    <w:rsid w:val="00A253CF"/>
    <w:rsid w:val="00A27156"/>
    <w:rsid w:val="00A308A1"/>
    <w:rsid w:val="00A31706"/>
    <w:rsid w:val="00A33FA3"/>
    <w:rsid w:val="00A35548"/>
    <w:rsid w:val="00A5050B"/>
    <w:rsid w:val="00A5095B"/>
    <w:rsid w:val="00A54366"/>
    <w:rsid w:val="00A54507"/>
    <w:rsid w:val="00A55A8C"/>
    <w:rsid w:val="00A626E6"/>
    <w:rsid w:val="00A71856"/>
    <w:rsid w:val="00A74BD5"/>
    <w:rsid w:val="00A757BC"/>
    <w:rsid w:val="00A75D3E"/>
    <w:rsid w:val="00A75EFF"/>
    <w:rsid w:val="00A84948"/>
    <w:rsid w:val="00A916FC"/>
    <w:rsid w:val="00AA0099"/>
    <w:rsid w:val="00AA23FB"/>
    <w:rsid w:val="00AA6A38"/>
    <w:rsid w:val="00AB1148"/>
    <w:rsid w:val="00AB1A64"/>
    <w:rsid w:val="00AB1D75"/>
    <w:rsid w:val="00AB317D"/>
    <w:rsid w:val="00AB737C"/>
    <w:rsid w:val="00AC0307"/>
    <w:rsid w:val="00AC4263"/>
    <w:rsid w:val="00AC6D0C"/>
    <w:rsid w:val="00AC7C97"/>
    <w:rsid w:val="00AC7F1F"/>
    <w:rsid w:val="00AD0574"/>
    <w:rsid w:val="00AD0CEA"/>
    <w:rsid w:val="00AD0E91"/>
    <w:rsid w:val="00AD6F46"/>
    <w:rsid w:val="00AE0B4B"/>
    <w:rsid w:val="00AE0D6D"/>
    <w:rsid w:val="00AE2A05"/>
    <w:rsid w:val="00AE415D"/>
    <w:rsid w:val="00AE660B"/>
    <w:rsid w:val="00AF412A"/>
    <w:rsid w:val="00AF5FFC"/>
    <w:rsid w:val="00B02460"/>
    <w:rsid w:val="00B07F5F"/>
    <w:rsid w:val="00B148FB"/>
    <w:rsid w:val="00B16537"/>
    <w:rsid w:val="00B16DB1"/>
    <w:rsid w:val="00B16EDF"/>
    <w:rsid w:val="00B248FD"/>
    <w:rsid w:val="00B24D7C"/>
    <w:rsid w:val="00B2548D"/>
    <w:rsid w:val="00B2740E"/>
    <w:rsid w:val="00B278C5"/>
    <w:rsid w:val="00B31CD5"/>
    <w:rsid w:val="00B37CFE"/>
    <w:rsid w:val="00B40487"/>
    <w:rsid w:val="00B4135F"/>
    <w:rsid w:val="00B467BE"/>
    <w:rsid w:val="00B57B79"/>
    <w:rsid w:val="00B62A0F"/>
    <w:rsid w:val="00B66686"/>
    <w:rsid w:val="00B75D57"/>
    <w:rsid w:val="00B83C57"/>
    <w:rsid w:val="00B870A5"/>
    <w:rsid w:val="00B87F32"/>
    <w:rsid w:val="00B90B1B"/>
    <w:rsid w:val="00B914E0"/>
    <w:rsid w:val="00B94F05"/>
    <w:rsid w:val="00B9690E"/>
    <w:rsid w:val="00BA2C4F"/>
    <w:rsid w:val="00BA2D1F"/>
    <w:rsid w:val="00BA4339"/>
    <w:rsid w:val="00BA69BA"/>
    <w:rsid w:val="00BB41C8"/>
    <w:rsid w:val="00BB7670"/>
    <w:rsid w:val="00BB7A5B"/>
    <w:rsid w:val="00BD1DF9"/>
    <w:rsid w:val="00BD5533"/>
    <w:rsid w:val="00BD7E84"/>
    <w:rsid w:val="00BE5A12"/>
    <w:rsid w:val="00BF2DF1"/>
    <w:rsid w:val="00BF434B"/>
    <w:rsid w:val="00BF44A8"/>
    <w:rsid w:val="00BF46CD"/>
    <w:rsid w:val="00C0177A"/>
    <w:rsid w:val="00C02152"/>
    <w:rsid w:val="00C03AAA"/>
    <w:rsid w:val="00C0431E"/>
    <w:rsid w:val="00C1175B"/>
    <w:rsid w:val="00C125EA"/>
    <w:rsid w:val="00C12815"/>
    <w:rsid w:val="00C12F15"/>
    <w:rsid w:val="00C14614"/>
    <w:rsid w:val="00C150EF"/>
    <w:rsid w:val="00C20311"/>
    <w:rsid w:val="00C22788"/>
    <w:rsid w:val="00C236A0"/>
    <w:rsid w:val="00C242CD"/>
    <w:rsid w:val="00C24B8B"/>
    <w:rsid w:val="00C24F26"/>
    <w:rsid w:val="00C2644A"/>
    <w:rsid w:val="00C34174"/>
    <w:rsid w:val="00C45D7D"/>
    <w:rsid w:val="00C46686"/>
    <w:rsid w:val="00C53881"/>
    <w:rsid w:val="00C57EE9"/>
    <w:rsid w:val="00C601FA"/>
    <w:rsid w:val="00C676F8"/>
    <w:rsid w:val="00C73B00"/>
    <w:rsid w:val="00C75F2F"/>
    <w:rsid w:val="00C84091"/>
    <w:rsid w:val="00C87406"/>
    <w:rsid w:val="00C916CA"/>
    <w:rsid w:val="00C91FF5"/>
    <w:rsid w:val="00C92784"/>
    <w:rsid w:val="00C964E3"/>
    <w:rsid w:val="00C97F3E"/>
    <w:rsid w:val="00CA23FA"/>
    <w:rsid w:val="00CA2705"/>
    <w:rsid w:val="00CA328F"/>
    <w:rsid w:val="00CA39D3"/>
    <w:rsid w:val="00CA5089"/>
    <w:rsid w:val="00CB069C"/>
    <w:rsid w:val="00CB0AEA"/>
    <w:rsid w:val="00CB33A5"/>
    <w:rsid w:val="00CB3C8D"/>
    <w:rsid w:val="00CB5B90"/>
    <w:rsid w:val="00CC1DCC"/>
    <w:rsid w:val="00CD163D"/>
    <w:rsid w:val="00CD2B54"/>
    <w:rsid w:val="00CD517D"/>
    <w:rsid w:val="00CD586F"/>
    <w:rsid w:val="00CE08C2"/>
    <w:rsid w:val="00CE0FC9"/>
    <w:rsid w:val="00CE1D67"/>
    <w:rsid w:val="00CE2057"/>
    <w:rsid w:val="00CE2831"/>
    <w:rsid w:val="00CE2ED3"/>
    <w:rsid w:val="00CE6166"/>
    <w:rsid w:val="00CE7B4B"/>
    <w:rsid w:val="00CE7BB7"/>
    <w:rsid w:val="00CF04BB"/>
    <w:rsid w:val="00CF4A02"/>
    <w:rsid w:val="00CF799F"/>
    <w:rsid w:val="00D00B49"/>
    <w:rsid w:val="00D0108B"/>
    <w:rsid w:val="00D018CE"/>
    <w:rsid w:val="00D15286"/>
    <w:rsid w:val="00D1548F"/>
    <w:rsid w:val="00D179DE"/>
    <w:rsid w:val="00D20C9E"/>
    <w:rsid w:val="00D22C5A"/>
    <w:rsid w:val="00D22D8D"/>
    <w:rsid w:val="00D30021"/>
    <w:rsid w:val="00D31DFA"/>
    <w:rsid w:val="00D33B4A"/>
    <w:rsid w:val="00D33EF4"/>
    <w:rsid w:val="00D35076"/>
    <w:rsid w:val="00D352D9"/>
    <w:rsid w:val="00D417DA"/>
    <w:rsid w:val="00D425A8"/>
    <w:rsid w:val="00D425DE"/>
    <w:rsid w:val="00D435F9"/>
    <w:rsid w:val="00D44726"/>
    <w:rsid w:val="00D50B3A"/>
    <w:rsid w:val="00D5266C"/>
    <w:rsid w:val="00D53B11"/>
    <w:rsid w:val="00D577F6"/>
    <w:rsid w:val="00D63CC8"/>
    <w:rsid w:val="00D64E26"/>
    <w:rsid w:val="00D653A8"/>
    <w:rsid w:val="00D77227"/>
    <w:rsid w:val="00D876BE"/>
    <w:rsid w:val="00D90741"/>
    <w:rsid w:val="00D9273E"/>
    <w:rsid w:val="00D97CD8"/>
    <w:rsid w:val="00DA4030"/>
    <w:rsid w:val="00DA6BD2"/>
    <w:rsid w:val="00DB2037"/>
    <w:rsid w:val="00DB504E"/>
    <w:rsid w:val="00DB5147"/>
    <w:rsid w:val="00DC05FC"/>
    <w:rsid w:val="00DC2431"/>
    <w:rsid w:val="00DC2AA9"/>
    <w:rsid w:val="00DC5714"/>
    <w:rsid w:val="00DC6600"/>
    <w:rsid w:val="00DD027C"/>
    <w:rsid w:val="00DE0C3F"/>
    <w:rsid w:val="00DE13AC"/>
    <w:rsid w:val="00DE1CE9"/>
    <w:rsid w:val="00DE2A0A"/>
    <w:rsid w:val="00DE5D4F"/>
    <w:rsid w:val="00DF46D9"/>
    <w:rsid w:val="00DF5F5E"/>
    <w:rsid w:val="00E00F18"/>
    <w:rsid w:val="00E03228"/>
    <w:rsid w:val="00E07E3E"/>
    <w:rsid w:val="00E1077E"/>
    <w:rsid w:val="00E10CED"/>
    <w:rsid w:val="00E149A6"/>
    <w:rsid w:val="00E15753"/>
    <w:rsid w:val="00E15A9E"/>
    <w:rsid w:val="00E2103E"/>
    <w:rsid w:val="00E22A9D"/>
    <w:rsid w:val="00E23C6C"/>
    <w:rsid w:val="00E26505"/>
    <w:rsid w:val="00E3151D"/>
    <w:rsid w:val="00E34570"/>
    <w:rsid w:val="00E35EFA"/>
    <w:rsid w:val="00E4097C"/>
    <w:rsid w:val="00E41D96"/>
    <w:rsid w:val="00E4454A"/>
    <w:rsid w:val="00E45BB6"/>
    <w:rsid w:val="00E45DB9"/>
    <w:rsid w:val="00E50026"/>
    <w:rsid w:val="00E51ACB"/>
    <w:rsid w:val="00E551A6"/>
    <w:rsid w:val="00E553C1"/>
    <w:rsid w:val="00E55B22"/>
    <w:rsid w:val="00E57D1B"/>
    <w:rsid w:val="00E61D97"/>
    <w:rsid w:val="00E64090"/>
    <w:rsid w:val="00E64562"/>
    <w:rsid w:val="00E66203"/>
    <w:rsid w:val="00E6718F"/>
    <w:rsid w:val="00E724F8"/>
    <w:rsid w:val="00E72FA9"/>
    <w:rsid w:val="00E73899"/>
    <w:rsid w:val="00E73EF1"/>
    <w:rsid w:val="00E743A5"/>
    <w:rsid w:val="00E75166"/>
    <w:rsid w:val="00E777A1"/>
    <w:rsid w:val="00E86A87"/>
    <w:rsid w:val="00E93281"/>
    <w:rsid w:val="00E94BCD"/>
    <w:rsid w:val="00E95A9E"/>
    <w:rsid w:val="00EA298B"/>
    <w:rsid w:val="00EB021D"/>
    <w:rsid w:val="00EB2CC5"/>
    <w:rsid w:val="00EB303C"/>
    <w:rsid w:val="00EB4151"/>
    <w:rsid w:val="00EB612F"/>
    <w:rsid w:val="00EB751F"/>
    <w:rsid w:val="00EB7A24"/>
    <w:rsid w:val="00EC1E7B"/>
    <w:rsid w:val="00EC1EB4"/>
    <w:rsid w:val="00EC2B3A"/>
    <w:rsid w:val="00EC7F06"/>
    <w:rsid w:val="00ED0462"/>
    <w:rsid w:val="00ED25FD"/>
    <w:rsid w:val="00ED5E2C"/>
    <w:rsid w:val="00ED67BC"/>
    <w:rsid w:val="00EE18A5"/>
    <w:rsid w:val="00EE3560"/>
    <w:rsid w:val="00EF0219"/>
    <w:rsid w:val="00EF18DA"/>
    <w:rsid w:val="00EF23E0"/>
    <w:rsid w:val="00EF2863"/>
    <w:rsid w:val="00EF7DD7"/>
    <w:rsid w:val="00F00036"/>
    <w:rsid w:val="00F0035B"/>
    <w:rsid w:val="00F02B5C"/>
    <w:rsid w:val="00F06722"/>
    <w:rsid w:val="00F06F21"/>
    <w:rsid w:val="00F0732D"/>
    <w:rsid w:val="00F10655"/>
    <w:rsid w:val="00F13250"/>
    <w:rsid w:val="00F160A3"/>
    <w:rsid w:val="00F220AD"/>
    <w:rsid w:val="00F243EE"/>
    <w:rsid w:val="00F24D6E"/>
    <w:rsid w:val="00F26D4E"/>
    <w:rsid w:val="00F27162"/>
    <w:rsid w:val="00F30AB7"/>
    <w:rsid w:val="00F31434"/>
    <w:rsid w:val="00F3543F"/>
    <w:rsid w:val="00F403F0"/>
    <w:rsid w:val="00F40E09"/>
    <w:rsid w:val="00F44BFD"/>
    <w:rsid w:val="00F47713"/>
    <w:rsid w:val="00F5449B"/>
    <w:rsid w:val="00F54A62"/>
    <w:rsid w:val="00F558D1"/>
    <w:rsid w:val="00F56AEE"/>
    <w:rsid w:val="00F632A2"/>
    <w:rsid w:val="00F635A6"/>
    <w:rsid w:val="00F7684D"/>
    <w:rsid w:val="00F76A68"/>
    <w:rsid w:val="00F8252A"/>
    <w:rsid w:val="00F825B8"/>
    <w:rsid w:val="00F906B5"/>
    <w:rsid w:val="00F90B2E"/>
    <w:rsid w:val="00F919F9"/>
    <w:rsid w:val="00F93B96"/>
    <w:rsid w:val="00F94F17"/>
    <w:rsid w:val="00F9643E"/>
    <w:rsid w:val="00FA4128"/>
    <w:rsid w:val="00FA5D12"/>
    <w:rsid w:val="00FB09D2"/>
    <w:rsid w:val="00FB0D92"/>
    <w:rsid w:val="00FC206A"/>
    <w:rsid w:val="00FC643C"/>
    <w:rsid w:val="00FC68DB"/>
    <w:rsid w:val="00FD0F7F"/>
    <w:rsid w:val="00FD15AD"/>
    <w:rsid w:val="00FD3518"/>
    <w:rsid w:val="00FD390D"/>
    <w:rsid w:val="00FD614A"/>
    <w:rsid w:val="00FE2BCC"/>
    <w:rsid w:val="00FE3D3D"/>
    <w:rsid w:val="00FE4999"/>
    <w:rsid w:val="00FE5636"/>
    <w:rsid w:val="00FE5BF7"/>
    <w:rsid w:val="00FE5E1F"/>
    <w:rsid w:val="00FF286F"/>
    <w:rsid w:val="00FF4B16"/>
    <w:rsid w:val="00FF5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C0D250"/>
  <w15:docId w15:val="{B778A982-0247-495C-AB5C-FD66DB78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03F8"/>
    <w:pPr>
      <w:keepNext/>
      <w:outlineLvl w:val="0"/>
    </w:pPr>
    <w:rPr>
      <w:rFonts w:ascii="Verdana" w:eastAsia="ＭＳ Ｐゴシック" w:hAnsi="Verdana" w:cstheme="majorBidi"/>
      <w:b/>
      <w:sz w:val="24"/>
      <w:szCs w:val="24"/>
      <w:u w:val="single"/>
    </w:rPr>
  </w:style>
  <w:style w:type="paragraph" w:styleId="2">
    <w:name w:val="heading 2"/>
    <w:basedOn w:val="a"/>
    <w:next w:val="a"/>
    <w:link w:val="20"/>
    <w:uiPriority w:val="9"/>
    <w:unhideWhenUsed/>
    <w:qFormat/>
    <w:rsid w:val="000603F8"/>
    <w:pPr>
      <w:keepNext/>
      <w:outlineLvl w:val="1"/>
    </w:pPr>
    <w:rPr>
      <w:rFonts w:ascii="Verdana" w:eastAsiaTheme="majorEastAsia" w:hAnsi="Verdana" w:cstheme="majorBidi"/>
      <w:b/>
    </w:rPr>
  </w:style>
  <w:style w:type="paragraph" w:styleId="3">
    <w:name w:val="heading 3"/>
    <w:basedOn w:val="a"/>
    <w:next w:val="a"/>
    <w:link w:val="30"/>
    <w:uiPriority w:val="9"/>
    <w:unhideWhenUsed/>
    <w:qFormat/>
    <w:rsid w:val="000603F8"/>
    <w:pPr>
      <w:keepNext/>
      <w:ind w:leftChars="50" w:left="50"/>
      <w:outlineLvl w:val="2"/>
    </w:pPr>
    <w:rPr>
      <w:rFonts w:ascii="Verdana" w:eastAsiaTheme="majorEastAsia" w:hAnsi="Verdana"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6327"/>
    <w:rPr>
      <w:color w:val="0563C1" w:themeColor="hyperlink"/>
      <w:u w:val="single"/>
    </w:rPr>
  </w:style>
  <w:style w:type="paragraph" w:styleId="a4">
    <w:name w:val="header"/>
    <w:basedOn w:val="a"/>
    <w:link w:val="a5"/>
    <w:uiPriority w:val="99"/>
    <w:unhideWhenUsed/>
    <w:rsid w:val="00C75F2F"/>
    <w:pPr>
      <w:tabs>
        <w:tab w:val="center" w:pos="4252"/>
        <w:tab w:val="right" w:pos="8504"/>
      </w:tabs>
      <w:snapToGrid w:val="0"/>
    </w:pPr>
  </w:style>
  <w:style w:type="character" w:customStyle="1" w:styleId="a5">
    <w:name w:val="ヘッダー (文字)"/>
    <w:basedOn w:val="a0"/>
    <w:link w:val="a4"/>
    <w:uiPriority w:val="99"/>
    <w:rsid w:val="00C75F2F"/>
  </w:style>
  <w:style w:type="paragraph" w:styleId="a6">
    <w:name w:val="footer"/>
    <w:basedOn w:val="a"/>
    <w:link w:val="a7"/>
    <w:uiPriority w:val="99"/>
    <w:unhideWhenUsed/>
    <w:rsid w:val="00C75F2F"/>
    <w:pPr>
      <w:tabs>
        <w:tab w:val="center" w:pos="4252"/>
        <w:tab w:val="right" w:pos="8504"/>
      </w:tabs>
      <w:snapToGrid w:val="0"/>
    </w:pPr>
  </w:style>
  <w:style w:type="character" w:customStyle="1" w:styleId="a7">
    <w:name w:val="フッター (文字)"/>
    <w:basedOn w:val="a0"/>
    <w:link w:val="a6"/>
    <w:uiPriority w:val="99"/>
    <w:rsid w:val="00C75F2F"/>
  </w:style>
  <w:style w:type="character" w:customStyle="1" w:styleId="10">
    <w:name w:val="見出し 1 (文字)"/>
    <w:basedOn w:val="a0"/>
    <w:link w:val="1"/>
    <w:uiPriority w:val="9"/>
    <w:rsid w:val="000603F8"/>
    <w:rPr>
      <w:rFonts w:ascii="Verdana" w:eastAsia="ＭＳ Ｐゴシック" w:hAnsi="Verdana" w:cstheme="majorBidi"/>
      <w:b/>
      <w:sz w:val="24"/>
      <w:szCs w:val="24"/>
      <w:u w:val="single"/>
    </w:rPr>
  </w:style>
  <w:style w:type="character" w:customStyle="1" w:styleId="20">
    <w:name w:val="見出し 2 (文字)"/>
    <w:basedOn w:val="a0"/>
    <w:link w:val="2"/>
    <w:uiPriority w:val="9"/>
    <w:rsid w:val="000603F8"/>
    <w:rPr>
      <w:rFonts w:ascii="Verdana" w:eastAsiaTheme="majorEastAsia" w:hAnsi="Verdana" w:cstheme="majorBidi"/>
      <w:b/>
    </w:rPr>
  </w:style>
  <w:style w:type="character" w:customStyle="1" w:styleId="30">
    <w:name w:val="見出し 3 (文字)"/>
    <w:basedOn w:val="a0"/>
    <w:link w:val="3"/>
    <w:uiPriority w:val="9"/>
    <w:rsid w:val="000603F8"/>
    <w:rPr>
      <w:rFonts w:ascii="Verdana" w:eastAsiaTheme="majorEastAsia" w:hAnsi="Verdana" w:cstheme="majorBidi"/>
      <w:b/>
    </w:rPr>
  </w:style>
  <w:style w:type="paragraph" w:styleId="a8">
    <w:name w:val="TOC Heading"/>
    <w:basedOn w:val="1"/>
    <w:next w:val="a"/>
    <w:uiPriority w:val="39"/>
    <w:unhideWhenUsed/>
    <w:qFormat/>
    <w:rsid w:val="00256685"/>
    <w:pPr>
      <w:keepLines/>
      <w:widowControl/>
      <w:spacing w:before="240" w:line="259" w:lineRule="auto"/>
      <w:jc w:val="left"/>
      <w:outlineLvl w:val="9"/>
    </w:pPr>
    <w:rPr>
      <w:b w:val="0"/>
      <w:color w:val="2E74B5" w:themeColor="accent1" w:themeShade="BF"/>
      <w:kern w:val="0"/>
      <w:sz w:val="32"/>
      <w:szCs w:val="32"/>
      <w:u w:val="none"/>
    </w:rPr>
  </w:style>
  <w:style w:type="paragraph" w:styleId="11">
    <w:name w:val="toc 1"/>
    <w:basedOn w:val="a"/>
    <w:next w:val="a"/>
    <w:autoRedefine/>
    <w:uiPriority w:val="39"/>
    <w:unhideWhenUsed/>
    <w:rsid w:val="008634B6"/>
    <w:pPr>
      <w:tabs>
        <w:tab w:val="right" w:leader="dot" w:pos="8494"/>
      </w:tabs>
    </w:pPr>
    <w:rPr>
      <w:rFonts w:ascii="Verdana" w:eastAsia="ＭＳ Ｐゴシック" w:hAnsi="Verdana"/>
    </w:rPr>
  </w:style>
  <w:style w:type="paragraph" w:styleId="21">
    <w:name w:val="toc 2"/>
    <w:basedOn w:val="a"/>
    <w:next w:val="a"/>
    <w:autoRedefine/>
    <w:uiPriority w:val="39"/>
    <w:unhideWhenUsed/>
    <w:rsid w:val="00177CA6"/>
    <w:pPr>
      <w:tabs>
        <w:tab w:val="right" w:leader="dot" w:pos="8494"/>
      </w:tabs>
      <w:ind w:leftChars="100" w:left="210" w:rightChars="100" w:right="210"/>
    </w:pPr>
    <w:rPr>
      <w:rFonts w:ascii="Verdana" w:eastAsia="ＭＳ Ｐゴシック" w:hAnsi="Verdana"/>
    </w:rPr>
  </w:style>
  <w:style w:type="paragraph" w:styleId="31">
    <w:name w:val="toc 3"/>
    <w:basedOn w:val="a"/>
    <w:next w:val="a"/>
    <w:autoRedefine/>
    <w:uiPriority w:val="39"/>
    <w:unhideWhenUsed/>
    <w:rsid w:val="00256685"/>
    <w:pPr>
      <w:ind w:leftChars="200" w:left="420"/>
    </w:pPr>
    <w:rPr>
      <w:rFonts w:ascii="Verdana" w:eastAsia="ＭＳ Ｐゴシック" w:hAnsi="Verdana"/>
    </w:rPr>
  </w:style>
  <w:style w:type="paragraph" w:styleId="a9">
    <w:name w:val="Balloon Text"/>
    <w:basedOn w:val="a"/>
    <w:link w:val="aa"/>
    <w:uiPriority w:val="99"/>
    <w:semiHidden/>
    <w:unhideWhenUsed/>
    <w:rsid w:val="00FF53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533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85D65"/>
    <w:rPr>
      <w:sz w:val="18"/>
      <w:szCs w:val="18"/>
    </w:rPr>
  </w:style>
  <w:style w:type="paragraph" w:styleId="ac">
    <w:name w:val="annotation text"/>
    <w:basedOn w:val="a"/>
    <w:link w:val="ad"/>
    <w:uiPriority w:val="99"/>
    <w:unhideWhenUsed/>
    <w:rsid w:val="00163076"/>
    <w:pPr>
      <w:jc w:val="left"/>
    </w:pPr>
    <w:rPr>
      <w:rFonts w:ascii="Verdana" w:eastAsia="ＭＳ Ｐゴシック" w:hAnsi="Verdana"/>
    </w:rPr>
  </w:style>
  <w:style w:type="character" w:customStyle="1" w:styleId="ad">
    <w:name w:val="コメント文字列 (文字)"/>
    <w:basedOn w:val="a0"/>
    <w:link w:val="ac"/>
    <w:uiPriority w:val="99"/>
    <w:rsid w:val="00163076"/>
    <w:rPr>
      <w:rFonts w:ascii="Verdana" w:eastAsia="ＭＳ Ｐゴシック" w:hAnsi="Verdana"/>
    </w:rPr>
  </w:style>
  <w:style w:type="paragraph" w:styleId="ae">
    <w:name w:val="annotation subject"/>
    <w:basedOn w:val="ac"/>
    <w:next w:val="ac"/>
    <w:link w:val="af"/>
    <w:uiPriority w:val="99"/>
    <w:semiHidden/>
    <w:unhideWhenUsed/>
    <w:rsid w:val="00985D65"/>
    <w:rPr>
      <w:b/>
      <w:bCs/>
    </w:rPr>
  </w:style>
  <w:style w:type="character" w:customStyle="1" w:styleId="af">
    <w:name w:val="コメント内容 (文字)"/>
    <w:basedOn w:val="ad"/>
    <w:link w:val="ae"/>
    <w:uiPriority w:val="99"/>
    <w:semiHidden/>
    <w:rsid w:val="00985D65"/>
    <w:rPr>
      <w:rFonts w:ascii="Verdana" w:eastAsia="ＭＳ Ｐゴシック" w:hAnsi="Verdana"/>
      <w:b/>
      <w:bCs/>
    </w:rPr>
  </w:style>
  <w:style w:type="paragraph" w:styleId="af0">
    <w:name w:val="Revision"/>
    <w:hidden/>
    <w:uiPriority w:val="99"/>
    <w:semiHidden/>
    <w:rsid w:val="00985D65"/>
  </w:style>
  <w:style w:type="table" w:styleId="af1">
    <w:name w:val="Table Grid"/>
    <w:aliases w:val="my table,Dossier table,Summary Table"/>
    <w:basedOn w:val="a1"/>
    <w:uiPriority w:val="39"/>
    <w:rsid w:val="00B9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DC05FC"/>
    <w:rPr>
      <w:color w:val="954F72" w:themeColor="followedHyperlink"/>
      <w:u w:val="single"/>
    </w:rPr>
  </w:style>
  <w:style w:type="paragraph" w:styleId="af3">
    <w:name w:val="List Paragraph"/>
    <w:basedOn w:val="a"/>
    <w:uiPriority w:val="34"/>
    <w:qFormat/>
    <w:rsid w:val="00BB41C8"/>
    <w:pPr>
      <w:ind w:leftChars="400" w:left="840"/>
    </w:pPr>
    <w:rPr>
      <w:rFonts w:ascii="Verdana" w:eastAsia="ＭＳ Ｐゴシック" w:hAnsi="Verdana"/>
    </w:rPr>
  </w:style>
  <w:style w:type="paragraph" w:styleId="af4">
    <w:name w:val="Plain Text"/>
    <w:basedOn w:val="a"/>
    <w:link w:val="af5"/>
    <w:uiPriority w:val="99"/>
    <w:semiHidden/>
    <w:unhideWhenUsed/>
    <w:rsid w:val="00152E3F"/>
    <w:pPr>
      <w:jc w:val="left"/>
    </w:pPr>
    <w:rPr>
      <w:rFonts w:ascii="Yu Gothic" w:eastAsia="Yu Gothic" w:hAnsi="Courier New" w:cs="Courier New"/>
      <w:sz w:val="22"/>
    </w:rPr>
  </w:style>
  <w:style w:type="character" w:customStyle="1" w:styleId="af5">
    <w:name w:val="書式なし (文字)"/>
    <w:basedOn w:val="a0"/>
    <w:link w:val="af4"/>
    <w:uiPriority w:val="99"/>
    <w:semiHidden/>
    <w:rsid w:val="00152E3F"/>
    <w:rPr>
      <w:rFonts w:ascii="Yu Gothic" w:eastAsia="Yu Gothic" w:hAnsi="Courier New" w:cs="Courier New"/>
      <w:sz w:val="22"/>
    </w:rPr>
  </w:style>
  <w:style w:type="character" w:styleId="af6">
    <w:name w:val="Unresolved Mention"/>
    <w:basedOn w:val="a0"/>
    <w:uiPriority w:val="99"/>
    <w:semiHidden/>
    <w:unhideWhenUsed/>
    <w:rsid w:val="0064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6987">
      <w:bodyDiv w:val="1"/>
      <w:marLeft w:val="0"/>
      <w:marRight w:val="0"/>
      <w:marTop w:val="0"/>
      <w:marBottom w:val="0"/>
      <w:divBdr>
        <w:top w:val="none" w:sz="0" w:space="0" w:color="auto"/>
        <w:left w:val="none" w:sz="0" w:space="0" w:color="auto"/>
        <w:bottom w:val="none" w:sz="0" w:space="0" w:color="auto"/>
        <w:right w:val="none" w:sz="0" w:space="0" w:color="auto"/>
      </w:divBdr>
    </w:div>
    <w:div w:id="83693509">
      <w:bodyDiv w:val="1"/>
      <w:marLeft w:val="0"/>
      <w:marRight w:val="0"/>
      <w:marTop w:val="0"/>
      <w:marBottom w:val="0"/>
      <w:divBdr>
        <w:top w:val="none" w:sz="0" w:space="0" w:color="auto"/>
        <w:left w:val="none" w:sz="0" w:space="0" w:color="auto"/>
        <w:bottom w:val="none" w:sz="0" w:space="0" w:color="auto"/>
        <w:right w:val="none" w:sz="0" w:space="0" w:color="auto"/>
      </w:divBdr>
    </w:div>
    <w:div w:id="125784450">
      <w:bodyDiv w:val="1"/>
      <w:marLeft w:val="0"/>
      <w:marRight w:val="0"/>
      <w:marTop w:val="0"/>
      <w:marBottom w:val="0"/>
      <w:divBdr>
        <w:top w:val="none" w:sz="0" w:space="0" w:color="auto"/>
        <w:left w:val="none" w:sz="0" w:space="0" w:color="auto"/>
        <w:bottom w:val="none" w:sz="0" w:space="0" w:color="auto"/>
        <w:right w:val="none" w:sz="0" w:space="0" w:color="auto"/>
      </w:divBdr>
    </w:div>
    <w:div w:id="309411284">
      <w:bodyDiv w:val="1"/>
      <w:marLeft w:val="0"/>
      <w:marRight w:val="0"/>
      <w:marTop w:val="0"/>
      <w:marBottom w:val="0"/>
      <w:divBdr>
        <w:top w:val="none" w:sz="0" w:space="0" w:color="auto"/>
        <w:left w:val="none" w:sz="0" w:space="0" w:color="auto"/>
        <w:bottom w:val="none" w:sz="0" w:space="0" w:color="auto"/>
        <w:right w:val="none" w:sz="0" w:space="0" w:color="auto"/>
      </w:divBdr>
    </w:div>
    <w:div w:id="489098802">
      <w:bodyDiv w:val="1"/>
      <w:marLeft w:val="0"/>
      <w:marRight w:val="0"/>
      <w:marTop w:val="0"/>
      <w:marBottom w:val="0"/>
      <w:divBdr>
        <w:top w:val="none" w:sz="0" w:space="0" w:color="auto"/>
        <w:left w:val="none" w:sz="0" w:space="0" w:color="auto"/>
        <w:bottom w:val="none" w:sz="0" w:space="0" w:color="auto"/>
        <w:right w:val="none" w:sz="0" w:space="0" w:color="auto"/>
      </w:divBdr>
    </w:div>
    <w:div w:id="542905214">
      <w:bodyDiv w:val="1"/>
      <w:marLeft w:val="0"/>
      <w:marRight w:val="0"/>
      <w:marTop w:val="0"/>
      <w:marBottom w:val="0"/>
      <w:divBdr>
        <w:top w:val="none" w:sz="0" w:space="0" w:color="auto"/>
        <w:left w:val="none" w:sz="0" w:space="0" w:color="auto"/>
        <w:bottom w:val="none" w:sz="0" w:space="0" w:color="auto"/>
        <w:right w:val="none" w:sz="0" w:space="0" w:color="auto"/>
      </w:divBdr>
    </w:div>
    <w:div w:id="547180079">
      <w:bodyDiv w:val="1"/>
      <w:marLeft w:val="0"/>
      <w:marRight w:val="0"/>
      <w:marTop w:val="0"/>
      <w:marBottom w:val="0"/>
      <w:divBdr>
        <w:top w:val="none" w:sz="0" w:space="0" w:color="auto"/>
        <w:left w:val="none" w:sz="0" w:space="0" w:color="auto"/>
        <w:bottom w:val="none" w:sz="0" w:space="0" w:color="auto"/>
        <w:right w:val="none" w:sz="0" w:space="0" w:color="auto"/>
      </w:divBdr>
    </w:div>
    <w:div w:id="659164277">
      <w:bodyDiv w:val="1"/>
      <w:marLeft w:val="0"/>
      <w:marRight w:val="0"/>
      <w:marTop w:val="0"/>
      <w:marBottom w:val="0"/>
      <w:divBdr>
        <w:top w:val="none" w:sz="0" w:space="0" w:color="auto"/>
        <w:left w:val="none" w:sz="0" w:space="0" w:color="auto"/>
        <w:bottom w:val="none" w:sz="0" w:space="0" w:color="auto"/>
        <w:right w:val="none" w:sz="0" w:space="0" w:color="auto"/>
      </w:divBdr>
    </w:div>
    <w:div w:id="914247401">
      <w:bodyDiv w:val="1"/>
      <w:marLeft w:val="0"/>
      <w:marRight w:val="0"/>
      <w:marTop w:val="0"/>
      <w:marBottom w:val="0"/>
      <w:divBdr>
        <w:top w:val="none" w:sz="0" w:space="0" w:color="auto"/>
        <w:left w:val="none" w:sz="0" w:space="0" w:color="auto"/>
        <w:bottom w:val="none" w:sz="0" w:space="0" w:color="auto"/>
        <w:right w:val="none" w:sz="0" w:space="0" w:color="auto"/>
      </w:divBdr>
    </w:div>
    <w:div w:id="920412652">
      <w:bodyDiv w:val="1"/>
      <w:marLeft w:val="0"/>
      <w:marRight w:val="0"/>
      <w:marTop w:val="0"/>
      <w:marBottom w:val="0"/>
      <w:divBdr>
        <w:top w:val="none" w:sz="0" w:space="0" w:color="auto"/>
        <w:left w:val="none" w:sz="0" w:space="0" w:color="auto"/>
        <w:bottom w:val="none" w:sz="0" w:space="0" w:color="auto"/>
        <w:right w:val="none" w:sz="0" w:space="0" w:color="auto"/>
      </w:divBdr>
    </w:div>
    <w:div w:id="924151250">
      <w:bodyDiv w:val="1"/>
      <w:marLeft w:val="0"/>
      <w:marRight w:val="0"/>
      <w:marTop w:val="0"/>
      <w:marBottom w:val="0"/>
      <w:divBdr>
        <w:top w:val="none" w:sz="0" w:space="0" w:color="auto"/>
        <w:left w:val="none" w:sz="0" w:space="0" w:color="auto"/>
        <w:bottom w:val="none" w:sz="0" w:space="0" w:color="auto"/>
        <w:right w:val="none" w:sz="0" w:space="0" w:color="auto"/>
      </w:divBdr>
    </w:div>
    <w:div w:id="1042435789">
      <w:bodyDiv w:val="1"/>
      <w:marLeft w:val="0"/>
      <w:marRight w:val="0"/>
      <w:marTop w:val="0"/>
      <w:marBottom w:val="0"/>
      <w:divBdr>
        <w:top w:val="none" w:sz="0" w:space="0" w:color="auto"/>
        <w:left w:val="none" w:sz="0" w:space="0" w:color="auto"/>
        <w:bottom w:val="none" w:sz="0" w:space="0" w:color="auto"/>
        <w:right w:val="none" w:sz="0" w:space="0" w:color="auto"/>
      </w:divBdr>
    </w:div>
    <w:div w:id="1067991923">
      <w:bodyDiv w:val="1"/>
      <w:marLeft w:val="0"/>
      <w:marRight w:val="0"/>
      <w:marTop w:val="0"/>
      <w:marBottom w:val="0"/>
      <w:divBdr>
        <w:top w:val="none" w:sz="0" w:space="0" w:color="auto"/>
        <w:left w:val="none" w:sz="0" w:space="0" w:color="auto"/>
        <w:bottom w:val="none" w:sz="0" w:space="0" w:color="auto"/>
        <w:right w:val="none" w:sz="0" w:space="0" w:color="auto"/>
      </w:divBdr>
    </w:div>
    <w:div w:id="1216353462">
      <w:bodyDiv w:val="1"/>
      <w:marLeft w:val="0"/>
      <w:marRight w:val="0"/>
      <w:marTop w:val="0"/>
      <w:marBottom w:val="0"/>
      <w:divBdr>
        <w:top w:val="none" w:sz="0" w:space="0" w:color="auto"/>
        <w:left w:val="none" w:sz="0" w:space="0" w:color="auto"/>
        <w:bottom w:val="none" w:sz="0" w:space="0" w:color="auto"/>
        <w:right w:val="none" w:sz="0" w:space="0" w:color="auto"/>
      </w:divBdr>
    </w:div>
    <w:div w:id="1279215576">
      <w:bodyDiv w:val="1"/>
      <w:marLeft w:val="0"/>
      <w:marRight w:val="0"/>
      <w:marTop w:val="0"/>
      <w:marBottom w:val="0"/>
      <w:divBdr>
        <w:top w:val="none" w:sz="0" w:space="0" w:color="auto"/>
        <w:left w:val="none" w:sz="0" w:space="0" w:color="auto"/>
        <w:bottom w:val="none" w:sz="0" w:space="0" w:color="auto"/>
        <w:right w:val="none" w:sz="0" w:space="0" w:color="auto"/>
      </w:divBdr>
    </w:div>
    <w:div w:id="1396658073">
      <w:bodyDiv w:val="1"/>
      <w:marLeft w:val="0"/>
      <w:marRight w:val="0"/>
      <w:marTop w:val="0"/>
      <w:marBottom w:val="0"/>
      <w:divBdr>
        <w:top w:val="none" w:sz="0" w:space="0" w:color="auto"/>
        <w:left w:val="none" w:sz="0" w:space="0" w:color="auto"/>
        <w:bottom w:val="none" w:sz="0" w:space="0" w:color="auto"/>
        <w:right w:val="none" w:sz="0" w:space="0" w:color="auto"/>
      </w:divBdr>
    </w:div>
    <w:div w:id="1430154723">
      <w:bodyDiv w:val="1"/>
      <w:marLeft w:val="0"/>
      <w:marRight w:val="0"/>
      <w:marTop w:val="0"/>
      <w:marBottom w:val="0"/>
      <w:divBdr>
        <w:top w:val="none" w:sz="0" w:space="0" w:color="auto"/>
        <w:left w:val="none" w:sz="0" w:space="0" w:color="auto"/>
        <w:bottom w:val="none" w:sz="0" w:space="0" w:color="auto"/>
        <w:right w:val="none" w:sz="0" w:space="0" w:color="auto"/>
      </w:divBdr>
    </w:div>
    <w:div w:id="1498617226">
      <w:bodyDiv w:val="1"/>
      <w:marLeft w:val="0"/>
      <w:marRight w:val="0"/>
      <w:marTop w:val="0"/>
      <w:marBottom w:val="0"/>
      <w:divBdr>
        <w:top w:val="none" w:sz="0" w:space="0" w:color="auto"/>
        <w:left w:val="none" w:sz="0" w:space="0" w:color="auto"/>
        <w:bottom w:val="none" w:sz="0" w:space="0" w:color="auto"/>
        <w:right w:val="none" w:sz="0" w:space="0" w:color="auto"/>
      </w:divBdr>
    </w:div>
    <w:div w:id="1636596747">
      <w:bodyDiv w:val="1"/>
      <w:marLeft w:val="0"/>
      <w:marRight w:val="0"/>
      <w:marTop w:val="0"/>
      <w:marBottom w:val="0"/>
      <w:divBdr>
        <w:top w:val="none" w:sz="0" w:space="0" w:color="auto"/>
        <w:left w:val="none" w:sz="0" w:space="0" w:color="auto"/>
        <w:bottom w:val="none" w:sz="0" w:space="0" w:color="auto"/>
        <w:right w:val="none" w:sz="0" w:space="0" w:color="auto"/>
      </w:divBdr>
    </w:div>
    <w:div w:id="1679457801">
      <w:bodyDiv w:val="1"/>
      <w:marLeft w:val="0"/>
      <w:marRight w:val="0"/>
      <w:marTop w:val="0"/>
      <w:marBottom w:val="0"/>
      <w:divBdr>
        <w:top w:val="none" w:sz="0" w:space="0" w:color="auto"/>
        <w:left w:val="none" w:sz="0" w:space="0" w:color="auto"/>
        <w:bottom w:val="none" w:sz="0" w:space="0" w:color="auto"/>
        <w:right w:val="none" w:sz="0" w:space="0" w:color="auto"/>
      </w:divBdr>
    </w:div>
    <w:div w:id="20216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6A8E-11AB-4A01-B1ED-6AB8C23F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3411</Words>
  <Characters>19449</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国立保健医療科学院 保健医療経済評価研究センター</dc:creator>
  <cp:lastModifiedBy>由美 林</cp:lastModifiedBy>
  <cp:revision>6</cp:revision>
  <cp:lastPrinted>2024-04-11T12:33:00Z</cp:lastPrinted>
  <dcterms:created xsi:type="dcterms:W3CDTF">2024-04-11T08:53:00Z</dcterms:created>
  <dcterms:modified xsi:type="dcterms:W3CDTF">2024-04-11T12:33:00Z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986558400</vt:i4>
  </property>
  <property fmtid="{D5CDD505-2E9C-101B-9397-08002B2CF9AE}" pid="3" name="GrammarlyDocumentId">
    <vt:lpwstr>be4327ef50538f7d28d49f5cea9779a8b704fd5d241636624007e89cb87679b2</vt:lpwstr>
  </property>
</Properties>
</file>